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76" w:rsidRPr="00783935" w:rsidRDefault="00970176" w:rsidP="00783935">
      <w:pPr>
        <w:spacing w:line="360" w:lineRule="auto"/>
        <w:ind w:firstLine="709"/>
        <w:jc w:val="center"/>
        <w:rPr>
          <w:sz w:val="28"/>
          <w:szCs w:val="28"/>
        </w:rPr>
      </w:pPr>
      <w:r w:rsidRPr="00783935">
        <w:rPr>
          <w:sz w:val="28"/>
          <w:szCs w:val="28"/>
        </w:rPr>
        <w:t>Уважаемые депутаты!</w:t>
      </w:r>
    </w:p>
    <w:p w:rsidR="00970176" w:rsidRPr="00E13954" w:rsidRDefault="00970176" w:rsidP="00E13954">
      <w:pPr>
        <w:spacing w:line="360" w:lineRule="auto"/>
        <w:ind w:firstLine="709"/>
        <w:jc w:val="both"/>
        <w:rPr>
          <w:sz w:val="28"/>
          <w:szCs w:val="28"/>
        </w:rPr>
      </w:pPr>
    </w:p>
    <w:p w:rsidR="00970176" w:rsidRPr="00E13954" w:rsidRDefault="00970176" w:rsidP="00E13954">
      <w:pPr>
        <w:spacing w:line="360" w:lineRule="auto"/>
        <w:ind w:firstLine="708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Представляю Вашему вниманию отчет о проделанной работе Администрации Новоуральского сельского поселения и Совета депутатов за 202</w:t>
      </w:r>
      <w:r w:rsidR="00411BC3" w:rsidRPr="00E13954">
        <w:rPr>
          <w:sz w:val="28"/>
          <w:szCs w:val="28"/>
        </w:rPr>
        <w:t>3</w:t>
      </w:r>
      <w:r w:rsidRPr="00E13954">
        <w:rPr>
          <w:sz w:val="28"/>
          <w:szCs w:val="28"/>
        </w:rPr>
        <w:t xml:space="preserve"> год.</w:t>
      </w:r>
    </w:p>
    <w:p w:rsidR="00970176" w:rsidRPr="00E13954" w:rsidRDefault="00970176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Советом поселения проведено </w:t>
      </w:r>
      <w:r w:rsidR="00D22C3E" w:rsidRPr="00E13954">
        <w:rPr>
          <w:sz w:val="28"/>
          <w:szCs w:val="28"/>
        </w:rPr>
        <w:t>12</w:t>
      </w:r>
      <w:r w:rsidRPr="00E13954">
        <w:rPr>
          <w:sz w:val="28"/>
          <w:szCs w:val="28"/>
        </w:rPr>
        <w:t xml:space="preserve"> сессий, на которых принято </w:t>
      </w:r>
      <w:r w:rsidR="00224C42" w:rsidRPr="00E13954">
        <w:rPr>
          <w:sz w:val="28"/>
          <w:szCs w:val="28"/>
        </w:rPr>
        <w:t>9</w:t>
      </w:r>
      <w:r w:rsidR="00D22C3E" w:rsidRPr="00E13954">
        <w:rPr>
          <w:sz w:val="28"/>
          <w:szCs w:val="28"/>
        </w:rPr>
        <w:t>9</w:t>
      </w:r>
      <w:r w:rsidRPr="00E13954">
        <w:rPr>
          <w:sz w:val="28"/>
          <w:szCs w:val="28"/>
        </w:rPr>
        <w:t xml:space="preserve"> решений. Администрацией поселения принято </w:t>
      </w:r>
      <w:r w:rsidR="00226E1C" w:rsidRPr="00E13954">
        <w:rPr>
          <w:sz w:val="28"/>
          <w:szCs w:val="28"/>
        </w:rPr>
        <w:t>395</w:t>
      </w:r>
      <w:r w:rsidRPr="00E13954">
        <w:rPr>
          <w:sz w:val="28"/>
          <w:szCs w:val="28"/>
        </w:rPr>
        <w:t xml:space="preserve"> нормативно - правовых актов (из них: </w:t>
      </w:r>
      <w:r w:rsidR="00226E1C" w:rsidRPr="00E13954">
        <w:rPr>
          <w:sz w:val="28"/>
          <w:szCs w:val="28"/>
        </w:rPr>
        <w:t>319</w:t>
      </w:r>
      <w:r w:rsidRPr="00E13954">
        <w:rPr>
          <w:sz w:val="28"/>
          <w:szCs w:val="28"/>
        </w:rPr>
        <w:t xml:space="preserve"> постановлений и </w:t>
      </w:r>
      <w:r w:rsidR="00226E1C" w:rsidRPr="00E13954">
        <w:rPr>
          <w:sz w:val="28"/>
          <w:szCs w:val="28"/>
        </w:rPr>
        <w:t>76</w:t>
      </w:r>
      <w:r w:rsidRPr="00E13954">
        <w:rPr>
          <w:sz w:val="28"/>
          <w:szCs w:val="28"/>
        </w:rPr>
        <w:t xml:space="preserve"> распоряжений), которые упорядочивают деятельность администрации и обеспечивают четкую и слаженную работу на местах.</w:t>
      </w:r>
    </w:p>
    <w:p w:rsidR="009369C1" w:rsidRPr="00E13954" w:rsidRDefault="009369C1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Численность населения Новоуральского сельского поселения составляет 3220 человек. </w:t>
      </w:r>
      <w:r w:rsidR="00970176" w:rsidRPr="00E13954">
        <w:rPr>
          <w:sz w:val="28"/>
          <w:szCs w:val="28"/>
        </w:rPr>
        <w:t xml:space="preserve"> </w:t>
      </w:r>
      <w:r w:rsidRPr="00E13954">
        <w:rPr>
          <w:sz w:val="28"/>
          <w:szCs w:val="28"/>
        </w:rPr>
        <w:t xml:space="preserve">Жители от 3 до 80 лет – 1674 человек, что составляет </w:t>
      </w:r>
      <w:r w:rsidRPr="00E13954">
        <w:rPr>
          <w:sz w:val="28"/>
          <w:szCs w:val="28"/>
        </w:rPr>
        <w:tab/>
        <w:t xml:space="preserve">89,61 % от общего количества жителей. </w:t>
      </w:r>
    </w:p>
    <w:p w:rsidR="00783935" w:rsidRPr="00E13954" w:rsidRDefault="00970176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Уровень безработицы по состоянию на 01.01.202</w:t>
      </w:r>
      <w:r w:rsidR="00224C42" w:rsidRPr="00E13954">
        <w:rPr>
          <w:sz w:val="28"/>
          <w:szCs w:val="28"/>
        </w:rPr>
        <w:t>3</w:t>
      </w:r>
      <w:r w:rsidRPr="00E13954">
        <w:rPr>
          <w:sz w:val="28"/>
          <w:szCs w:val="28"/>
        </w:rPr>
        <w:t>г составляет 1</w:t>
      </w:r>
      <w:r w:rsidR="00224C42" w:rsidRPr="00E13954">
        <w:rPr>
          <w:sz w:val="28"/>
          <w:szCs w:val="28"/>
        </w:rPr>
        <w:t>7</w:t>
      </w:r>
      <w:r w:rsidRPr="00E13954">
        <w:rPr>
          <w:sz w:val="28"/>
          <w:szCs w:val="28"/>
        </w:rPr>
        <w:t>,</w:t>
      </w:r>
      <w:r w:rsidR="00224C42" w:rsidRPr="00E13954">
        <w:rPr>
          <w:sz w:val="28"/>
          <w:szCs w:val="28"/>
        </w:rPr>
        <w:t>3</w:t>
      </w:r>
      <w:r w:rsidRPr="00E13954">
        <w:rPr>
          <w:sz w:val="28"/>
          <w:szCs w:val="28"/>
        </w:rPr>
        <w:t>%.  (01.01.202</w:t>
      </w:r>
      <w:r w:rsidR="00224C42" w:rsidRPr="00E13954">
        <w:rPr>
          <w:sz w:val="28"/>
          <w:szCs w:val="28"/>
        </w:rPr>
        <w:t>2</w:t>
      </w:r>
      <w:r w:rsidRPr="00E13954">
        <w:rPr>
          <w:sz w:val="28"/>
          <w:szCs w:val="28"/>
        </w:rPr>
        <w:t xml:space="preserve"> г – 16,</w:t>
      </w:r>
      <w:r w:rsidR="00224C42" w:rsidRPr="00E13954">
        <w:rPr>
          <w:sz w:val="28"/>
          <w:szCs w:val="28"/>
        </w:rPr>
        <w:t>9</w:t>
      </w:r>
      <w:r w:rsidRPr="00E13954">
        <w:rPr>
          <w:sz w:val="28"/>
          <w:szCs w:val="28"/>
        </w:rPr>
        <w:t>%)</w:t>
      </w:r>
    </w:p>
    <w:p w:rsidR="00D80656" w:rsidRPr="00E13954" w:rsidRDefault="00970176" w:rsidP="00E1395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3954">
        <w:rPr>
          <w:sz w:val="28"/>
          <w:szCs w:val="28"/>
        </w:rPr>
        <w:t xml:space="preserve">Одним из полномочий является </w:t>
      </w:r>
      <w:r w:rsidRPr="00E13954">
        <w:rPr>
          <w:b/>
          <w:sz w:val="28"/>
          <w:szCs w:val="28"/>
        </w:rPr>
        <w:t xml:space="preserve">формирование, утверждение, исполнение бюджета поселения, </w:t>
      </w:r>
      <w:proofErr w:type="gramStart"/>
      <w:r w:rsidRPr="00E13954">
        <w:rPr>
          <w:b/>
          <w:sz w:val="28"/>
          <w:szCs w:val="28"/>
        </w:rPr>
        <w:t>контроль за</w:t>
      </w:r>
      <w:proofErr w:type="gramEnd"/>
      <w:r w:rsidRPr="00E13954">
        <w:rPr>
          <w:b/>
          <w:sz w:val="28"/>
          <w:szCs w:val="28"/>
        </w:rPr>
        <w:t xml:space="preserve"> его исполнением.</w:t>
      </w:r>
    </w:p>
    <w:p w:rsidR="00D80656" w:rsidRPr="00D80656" w:rsidRDefault="00D80656" w:rsidP="00E13954">
      <w:pPr>
        <w:spacing w:line="360" w:lineRule="auto"/>
        <w:ind w:firstLine="709"/>
        <w:jc w:val="both"/>
        <w:rPr>
          <w:color w:val="2C2D2E"/>
        </w:rPr>
      </w:pPr>
      <w:r w:rsidRPr="00D80656">
        <w:rPr>
          <w:color w:val="2C2D2E"/>
          <w:sz w:val="28"/>
          <w:szCs w:val="28"/>
        </w:rPr>
        <w:t>Всего в 2023 году доходы бюджета посе</w:t>
      </w:r>
      <w:r w:rsidRPr="00E13954">
        <w:rPr>
          <w:color w:val="2C2D2E"/>
          <w:sz w:val="28"/>
          <w:szCs w:val="28"/>
        </w:rPr>
        <w:t xml:space="preserve">ления составили 17 млн. 022 тысячи </w:t>
      </w:r>
      <w:r w:rsidRPr="00D80656">
        <w:rPr>
          <w:color w:val="2C2D2E"/>
          <w:sz w:val="28"/>
          <w:szCs w:val="28"/>
        </w:rPr>
        <w:t>рублей </w:t>
      </w:r>
      <w:r w:rsidRPr="00E13954">
        <w:rPr>
          <w:i/>
          <w:iCs/>
          <w:color w:val="2C2D2E"/>
          <w:sz w:val="28"/>
          <w:szCs w:val="28"/>
        </w:rPr>
        <w:t>(2022 год – 15 млн.850 тысяч рублей</w:t>
      </w:r>
      <w:r w:rsidRPr="00D80656">
        <w:rPr>
          <w:i/>
          <w:iCs/>
          <w:color w:val="2C2D2E"/>
          <w:sz w:val="28"/>
          <w:szCs w:val="28"/>
        </w:rPr>
        <w:t>),</w:t>
      </w:r>
      <w:r w:rsidRPr="00D80656">
        <w:rPr>
          <w:color w:val="2C2D2E"/>
          <w:sz w:val="28"/>
          <w:szCs w:val="28"/>
        </w:rPr>
        <w:t> </w:t>
      </w:r>
      <w:r w:rsidRPr="00E13954">
        <w:rPr>
          <w:color w:val="2C2D2E"/>
          <w:sz w:val="28"/>
          <w:szCs w:val="28"/>
        </w:rPr>
        <w:t>в том числе</w:t>
      </w:r>
      <w:r w:rsidRPr="00D80656">
        <w:rPr>
          <w:color w:val="2C2D2E"/>
          <w:sz w:val="28"/>
          <w:szCs w:val="28"/>
        </w:rPr>
        <w:t xml:space="preserve"> собственные доходы – 7 млн.</w:t>
      </w:r>
      <w:r w:rsidRPr="00E13954">
        <w:rPr>
          <w:color w:val="2C2D2E"/>
          <w:sz w:val="28"/>
          <w:szCs w:val="28"/>
        </w:rPr>
        <w:t xml:space="preserve"> 648 тысяч рублей</w:t>
      </w:r>
      <w:r w:rsidRPr="00D80656">
        <w:rPr>
          <w:color w:val="2C2D2E"/>
          <w:sz w:val="28"/>
          <w:szCs w:val="28"/>
        </w:rPr>
        <w:t>, что превышает плановые показатели 1,04%, но ниже уровня прошлого года на 106,5,7% </w:t>
      </w:r>
      <w:r w:rsidRPr="00D80656">
        <w:rPr>
          <w:i/>
          <w:iCs/>
          <w:color w:val="2C2D2E"/>
          <w:sz w:val="28"/>
          <w:szCs w:val="28"/>
        </w:rPr>
        <w:t>(2022 год – 8 млн.148 тыс</w:t>
      </w:r>
      <w:r w:rsidRPr="00E13954">
        <w:rPr>
          <w:i/>
          <w:iCs/>
          <w:color w:val="2C2D2E"/>
          <w:sz w:val="28"/>
          <w:szCs w:val="28"/>
        </w:rPr>
        <w:t xml:space="preserve">яч </w:t>
      </w:r>
      <w:r w:rsidRPr="00D80656">
        <w:rPr>
          <w:i/>
          <w:iCs/>
          <w:color w:val="2C2D2E"/>
          <w:sz w:val="28"/>
          <w:szCs w:val="28"/>
        </w:rPr>
        <w:t>рублей).</w:t>
      </w:r>
      <w:r w:rsidRPr="00D80656">
        <w:rPr>
          <w:color w:val="2C2D2E"/>
          <w:sz w:val="28"/>
          <w:szCs w:val="28"/>
        </w:rPr>
        <w:t> Связано это с уменьшением  поступления доходов от сдачи в аренду имущества ФГБНУ «</w:t>
      </w:r>
      <w:proofErr w:type="gramStart"/>
      <w:r w:rsidRPr="00D80656">
        <w:rPr>
          <w:color w:val="2C2D2E"/>
          <w:sz w:val="28"/>
          <w:szCs w:val="28"/>
        </w:rPr>
        <w:t>Омский</w:t>
      </w:r>
      <w:proofErr w:type="gramEnd"/>
      <w:r w:rsidRPr="00D80656">
        <w:rPr>
          <w:color w:val="2C2D2E"/>
          <w:sz w:val="28"/>
          <w:szCs w:val="28"/>
        </w:rPr>
        <w:t xml:space="preserve"> АНЦ». В результате доля собственных доходов бюджета в общем объеме бюджета составила 43,6 %, что ниже уровня 2022 года на 2,02%.</w:t>
      </w:r>
    </w:p>
    <w:p w:rsidR="00D80656" w:rsidRPr="00D80656" w:rsidRDefault="00D80656" w:rsidP="00E13954">
      <w:pPr>
        <w:shd w:val="clear" w:color="auto" w:fill="FFFFFF"/>
        <w:spacing w:line="360" w:lineRule="auto"/>
        <w:ind w:firstLine="709"/>
        <w:jc w:val="both"/>
        <w:textAlignment w:val="top"/>
        <w:rPr>
          <w:color w:val="2C2D2E"/>
        </w:rPr>
      </w:pPr>
      <w:r w:rsidRPr="00D80656">
        <w:rPr>
          <w:color w:val="2C2D2E"/>
          <w:sz w:val="28"/>
          <w:szCs w:val="28"/>
        </w:rPr>
        <w:t> В структуре налоговых и неналоговых доходов наибольший удельный вес занимае</w:t>
      </w:r>
      <w:r w:rsidRPr="00E13954">
        <w:rPr>
          <w:color w:val="2C2D2E"/>
          <w:sz w:val="28"/>
          <w:szCs w:val="28"/>
        </w:rPr>
        <w:t>т земельный налог – 3млн 976 тысяч рублей</w:t>
      </w:r>
      <w:r w:rsidRPr="00D80656">
        <w:rPr>
          <w:color w:val="2C2D2E"/>
          <w:sz w:val="28"/>
          <w:szCs w:val="28"/>
        </w:rPr>
        <w:t xml:space="preserve"> или 52,%, доходы от уплаты акцизов 2</w:t>
      </w:r>
      <w:r w:rsidRPr="00E13954">
        <w:rPr>
          <w:color w:val="2C2D2E"/>
          <w:sz w:val="28"/>
          <w:szCs w:val="28"/>
        </w:rPr>
        <w:t xml:space="preserve"> </w:t>
      </w:r>
      <w:r w:rsidRPr="00D80656">
        <w:rPr>
          <w:color w:val="2C2D2E"/>
          <w:sz w:val="28"/>
          <w:szCs w:val="28"/>
        </w:rPr>
        <w:t>млн.</w:t>
      </w:r>
      <w:r w:rsidRPr="00E13954">
        <w:rPr>
          <w:color w:val="2C2D2E"/>
          <w:sz w:val="28"/>
          <w:szCs w:val="28"/>
        </w:rPr>
        <w:t xml:space="preserve"> </w:t>
      </w:r>
      <w:r w:rsidRPr="00D80656">
        <w:rPr>
          <w:color w:val="2C2D2E"/>
          <w:sz w:val="28"/>
          <w:szCs w:val="28"/>
        </w:rPr>
        <w:t>070 тыс</w:t>
      </w:r>
      <w:r w:rsidRPr="00E13954">
        <w:rPr>
          <w:color w:val="2C2D2E"/>
          <w:sz w:val="28"/>
          <w:szCs w:val="28"/>
        </w:rPr>
        <w:t>яч</w:t>
      </w:r>
      <w:r w:rsidRPr="00D80656">
        <w:rPr>
          <w:color w:val="2C2D2E"/>
          <w:sz w:val="28"/>
          <w:szCs w:val="28"/>
        </w:rPr>
        <w:t xml:space="preserve"> руб</w:t>
      </w:r>
      <w:r w:rsidRPr="00E13954">
        <w:rPr>
          <w:color w:val="2C2D2E"/>
          <w:sz w:val="28"/>
          <w:szCs w:val="28"/>
        </w:rPr>
        <w:t>лей</w:t>
      </w:r>
      <w:r w:rsidRPr="00D80656">
        <w:rPr>
          <w:color w:val="2C2D2E"/>
          <w:sz w:val="28"/>
          <w:szCs w:val="28"/>
        </w:rPr>
        <w:t xml:space="preserve"> или 27% и налог на </w:t>
      </w:r>
      <w:r w:rsidRPr="00E13954">
        <w:rPr>
          <w:color w:val="2C2D2E"/>
          <w:sz w:val="28"/>
          <w:szCs w:val="28"/>
        </w:rPr>
        <w:t>доходы физических лиц – 692 тысяч рублей</w:t>
      </w:r>
      <w:r w:rsidRPr="00D80656">
        <w:rPr>
          <w:color w:val="2C2D2E"/>
          <w:sz w:val="28"/>
          <w:szCs w:val="28"/>
        </w:rPr>
        <w:t>  или 9%.</w:t>
      </w:r>
    </w:p>
    <w:p w:rsidR="00D80656" w:rsidRPr="00D80656" w:rsidRDefault="00D80656" w:rsidP="00E13954">
      <w:pPr>
        <w:shd w:val="clear" w:color="auto" w:fill="FFFFFF"/>
        <w:spacing w:line="360" w:lineRule="auto"/>
        <w:ind w:firstLine="709"/>
        <w:jc w:val="both"/>
        <w:textAlignment w:val="top"/>
        <w:rPr>
          <w:color w:val="2C2D2E"/>
        </w:rPr>
      </w:pPr>
      <w:r w:rsidRPr="00D80656">
        <w:rPr>
          <w:color w:val="2C2D2E"/>
          <w:sz w:val="28"/>
          <w:szCs w:val="28"/>
        </w:rPr>
        <w:t>Источником поступления </w:t>
      </w:r>
      <w:r w:rsidRPr="00D80656">
        <w:rPr>
          <w:b/>
          <w:bCs/>
          <w:color w:val="2C2D2E"/>
          <w:sz w:val="28"/>
          <w:szCs w:val="28"/>
        </w:rPr>
        <w:t>неналоговых доходов бюджета</w:t>
      </w:r>
      <w:r w:rsidRPr="00D80656">
        <w:rPr>
          <w:color w:val="2C2D2E"/>
          <w:sz w:val="28"/>
          <w:szCs w:val="28"/>
        </w:rPr>
        <w:t> </w:t>
      </w:r>
      <w:proofErr w:type="gramStart"/>
      <w:r w:rsidRPr="00D80656">
        <w:rPr>
          <w:color w:val="2C2D2E"/>
          <w:sz w:val="28"/>
          <w:szCs w:val="28"/>
        </w:rPr>
        <w:t>поселения</w:t>
      </w:r>
      <w:proofErr w:type="gramEnd"/>
      <w:r w:rsidRPr="00D80656">
        <w:rPr>
          <w:color w:val="2C2D2E"/>
          <w:sz w:val="28"/>
          <w:szCs w:val="28"/>
        </w:rPr>
        <w:t xml:space="preserve"> которые в структуре собственных доходов занимают 9 % (693</w:t>
      </w:r>
      <w:r w:rsidRPr="00E13954">
        <w:rPr>
          <w:i/>
          <w:iCs/>
          <w:color w:val="2C2D2E"/>
          <w:sz w:val="28"/>
          <w:szCs w:val="28"/>
        </w:rPr>
        <w:t> тысяч</w:t>
      </w:r>
      <w:r w:rsidRPr="00D80656">
        <w:rPr>
          <w:i/>
          <w:iCs/>
          <w:color w:val="2C2D2E"/>
          <w:sz w:val="28"/>
          <w:szCs w:val="28"/>
        </w:rPr>
        <w:t xml:space="preserve"> рублей).</w:t>
      </w:r>
      <w:r w:rsidRPr="00E13954">
        <w:rPr>
          <w:i/>
          <w:iCs/>
          <w:color w:val="2C2D2E"/>
          <w:sz w:val="28"/>
          <w:szCs w:val="28"/>
        </w:rPr>
        <w:t xml:space="preserve"> </w:t>
      </w:r>
      <w:r w:rsidRPr="00D80656">
        <w:rPr>
          <w:i/>
          <w:iCs/>
          <w:color w:val="2C2D2E"/>
          <w:sz w:val="28"/>
          <w:szCs w:val="28"/>
        </w:rPr>
        <w:t>Наибольший удельный вес составляют поступления от продажи имущества</w:t>
      </w:r>
      <w:r w:rsidRPr="00E13954">
        <w:rPr>
          <w:color w:val="2C2D2E"/>
          <w:sz w:val="28"/>
          <w:szCs w:val="28"/>
        </w:rPr>
        <w:t>  – 314,0 тысяч рублей</w:t>
      </w:r>
      <w:r w:rsidRPr="00D80656">
        <w:rPr>
          <w:color w:val="2C2D2E"/>
          <w:sz w:val="28"/>
          <w:szCs w:val="28"/>
        </w:rPr>
        <w:t xml:space="preserve">, плата за </w:t>
      </w:r>
      <w:proofErr w:type="spellStart"/>
      <w:r w:rsidRPr="00D80656">
        <w:rPr>
          <w:color w:val="2C2D2E"/>
          <w:sz w:val="28"/>
          <w:szCs w:val="28"/>
        </w:rPr>
        <w:t>на</w:t>
      </w:r>
      <w:r w:rsidRPr="00E13954">
        <w:rPr>
          <w:color w:val="2C2D2E"/>
          <w:sz w:val="28"/>
          <w:szCs w:val="28"/>
        </w:rPr>
        <w:t>йм</w:t>
      </w:r>
      <w:proofErr w:type="spellEnd"/>
      <w:r w:rsidRPr="00E13954">
        <w:rPr>
          <w:color w:val="2C2D2E"/>
          <w:sz w:val="28"/>
          <w:szCs w:val="28"/>
        </w:rPr>
        <w:t xml:space="preserve"> жилых помещений  - 199,8 тысяч </w:t>
      </w:r>
      <w:r w:rsidRPr="00D80656">
        <w:rPr>
          <w:color w:val="2C2D2E"/>
          <w:sz w:val="28"/>
          <w:szCs w:val="28"/>
        </w:rPr>
        <w:t>рублей.</w:t>
      </w:r>
    </w:p>
    <w:p w:rsidR="00D80656" w:rsidRPr="00D80656" w:rsidRDefault="00D80656" w:rsidP="00E1395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top"/>
        <w:rPr>
          <w:color w:val="2C2D2E"/>
        </w:rPr>
      </w:pPr>
      <w:r w:rsidRPr="00D80656">
        <w:rPr>
          <w:b/>
          <w:bCs/>
          <w:color w:val="2C2D2E"/>
          <w:sz w:val="28"/>
          <w:szCs w:val="28"/>
        </w:rPr>
        <w:lastRenderedPageBreak/>
        <w:t>Расходы </w:t>
      </w:r>
      <w:r w:rsidRPr="00D80656">
        <w:rPr>
          <w:color w:val="2C2D2E"/>
          <w:sz w:val="28"/>
          <w:szCs w:val="28"/>
        </w:rPr>
        <w:t>бюджета поселения за 2023 год составили 17</w:t>
      </w:r>
      <w:r w:rsidRPr="00E13954">
        <w:rPr>
          <w:color w:val="2C2D2E"/>
          <w:sz w:val="28"/>
          <w:szCs w:val="28"/>
        </w:rPr>
        <w:t xml:space="preserve"> </w:t>
      </w:r>
      <w:r w:rsidRPr="00D80656">
        <w:rPr>
          <w:color w:val="2C2D2E"/>
          <w:sz w:val="28"/>
          <w:szCs w:val="28"/>
        </w:rPr>
        <w:t>млн.</w:t>
      </w:r>
      <w:r w:rsidRPr="00E13954">
        <w:rPr>
          <w:color w:val="2C2D2E"/>
          <w:sz w:val="28"/>
          <w:szCs w:val="28"/>
        </w:rPr>
        <w:t xml:space="preserve"> 447 тысяч</w:t>
      </w:r>
      <w:r w:rsidRPr="00D80656">
        <w:rPr>
          <w:color w:val="2C2D2E"/>
          <w:sz w:val="28"/>
          <w:szCs w:val="28"/>
        </w:rPr>
        <w:t> рублей, что выше уровня 2022 года на 11,4%.</w:t>
      </w:r>
    </w:p>
    <w:p w:rsidR="00D80656" w:rsidRPr="00D80656" w:rsidRDefault="00D80656" w:rsidP="00E1395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textAlignment w:val="top"/>
        <w:rPr>
          <w:color w:val="2C2D2E"/>
        </w:rPr>
      </w:pPr>
      <w:r w:rsidRPr="00D80656">
        <w:rPr>
          <w:color w:val="2C2D2E"/>
          <w:sz w:val="28"/>
          <w:szCs w:val="28"/>
        </w:rPr>
        <w:t>Большая часть расходов бюджета направлена на социально-культурную политику, коммунальное хозяйство, содержание дорог. Удельный вес расходов по этим отраслям по итогам 2023 года составил 56,7%</w:t>
      </w:r>
    </w:p>
    <w:p w:rsidR="00970176" w:rsidRPr="00E13954" w:rsidRDefault="00D80656" w:rsidP="00E13954">
      <w:pPr>
        <w:shd w:val="clear" w:color="auto" w:fill="FFFFFF"/>
        <w:spacing w:line="360" w:lineRule="auto"/>
        <w:jc w:val="both"/>
        <w:textAlignment w:val="top"/>
        <w:rPr>
          <w:sz w:val="28"/>
          <w:szCs w:val="28"/>
        </w:rPr>
      </w:pPr>
      <w:r w:rsidRPr="00D80656">
        <w:rPr>
          <w:color w:val="2C2D2E"/>
        </w:rPr>
        <w:t> </w:t>
      </w:r>
      <w:r w:rsidRPr="00E13954">
        <w:rPr>
          <w:color w:val="2C2D2E"/>
        </w:rPr>
        <w:tab/>
      </w:r>
      <w:r w:rsidR="00970176" w:rsidRPr="00E13954">
        <w:rPr>
          <w:b/>
          <w:i/>
          <w:sz w:val="28"/>
          <w:szCs w:val="28"/>
        </w:rPr>
        <w:t>Вопросы содействия в развитии сельскохозяйственного производства, созданию условий для развития малого и среднего предпринимательства</w:t>
      </w:r>
    </w:p>
    <w:p w:rsidR="00970176" w:rsidRPr="00E13954" w:rsidRDefault="00970176" w:rsidP="00E1395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На личных подворьях, которых в поселении насчитывается более 1 тысячи, сегодня содержится </w:t>
      </w:r>
      <w:r w:rsidR="00226E1C" w:rsidRPr="00E13954">
        <w:rPr>
          <w:sz w:val="28"/>
          <w:szCs w:val="28"/>
        </w:rPr>
        <w:t>5</w:t>
      </w:r>
      <w:r w:rsidR="00AA0111" w:rsidRPr="00E13954">
        <w:rPr>
          <w:sz w:val="28"/>
          <w:szCs w:val="28"/>
        </w:rPr>
        <w:t>18</w:t>
      </w:r>
      <w:r w:rsidRPr="00E13954">
        <w:rPr>
          <w:sz w:val="28"/>
          <w:szCs w:val="28"/>
        </w:rPr>
        <w:t xml:space="preserve"> голов крупного рогатого скота (202</w:t>
      </w:r>
      <w:r w:rsidR="00226E1C" w:rsidRPr="00E13954">
        <w:rPr>
          <w:sz w:val="28"/>
          <w:szCs w:val="28"/>
        </w:rPr>
        <w:t>2</w:t>
      </w:r>
      <w:r w:rsidRPr="00E13954">
        <w:rPr>
          <w:sz w:val="28"/>
          <w:szCs w:val="28"/>
        </w:rPr>
        <w:t xml:space="preserve"> год</w:t>
      </w:r>
      <w:r w:rsidR="00226E1C" w:rsidRPr="00E13954">
        <w:rPr>
          <w:sz w:val="28"/>
          <w:szCs w:val="28"/>
        </w:rPr>
        <w:t xml:space="preserve"> </w:t>
      </w:r>
      <w:r w:rsidRPr="00E13954">
        <w:rPr>
          <w:sz w:val="28"/>
          <w:szCs w:val="28"/>
        </w:rPr>
        <w:t>-</w:t>
      </w:r>
      <w:r w:rsidR="00226E1C" w:rsidRPr="00E13954">
        <w:rPr>
          <w:sz w:val="28"/>
          <w:szCs w:val="28"/>
        </w:rPr>
        <w:t xml:space="preserve"> 618</w:t>
      </w:r>
      <w:r w:rsidR="00D80656" w:rsidRPr="00E13954">
        <w:rPr>
          <w:sz w:val="28"/>
          <w:szCs w:val="28"/>
        </w:rPr>
        <w:t xml:space="preserve"> голов</w:t>
      </w:r>
      <w:r w:rsidRPr="00E13954">
        <w:rPr>
          <w:sz w:val="28"/>
          <w:szCs w:val="28"/>
        </w:rPr>
        <w:t>), в том числе коров 347 голов (202</w:t>
      </w:r>
      <w:r w:rsidR="00226E1C" w:rsidRPr="00E13954">
        <w:rPr>
          <w:sz w:val="28"/>
          <w:szCs w:val="28"/>
        </w:rPr>
        <w:t>2</w:t>
      </w:r>
      <w:r w:rsidRPr="00E13954">
        <w:rPr>
          <w:sz w:val="28"/>
          <w:szCs w:val="28"/>
        </w:rPr>
        <w:t xml:space="preserve"> год-347 гол</w:t>
      </w:r>
      <w:r w:rsidR="00226E1C" w:rsidRPr="00E13954">
        <w:rPr>
          <w:sz w:val="28"/>
          <w:szCs w:val="28"/>
        </w:rPr>
        <w:t>ов</w:t>
      </w:r>
      <w:r w:rsidRPr="00E13954">
        <w:rPr>
          <w:sz w:val="28"/>
          <w:szCs w:val="28"/>
        </w:rPr>
        <w:t xml:space="preserve">), </w:t>
      </w:r>
      <w:r w:rsidR="00226E1C" w:rsidRPr="00E13954">
        <w:rPr>
          <w:sz w:val="28"/>
          <w:szCs w:val="28"/>
        </w:rPr>
        <w:t>376</w:t>
      </w:r>
      <w:r w:rsidRPr="00E13954">
        <w:rPr>
          <w:sz w:val="28"/>
          <w:szCs w:val="28"/>
        </w:rPr>
        <w:t xml:space="preserve"> голов свиней, </w:t>
      </w:r>
      <w:r w:rsidR="00226E1C" w:rsidRPr="00E13954">
        <w:rPr>
          <w:sz w:val="28"/>
          <w:szCs w:val="28"/>
        </w:rPr>
        <w:t>607</w:t>
      </w:r>
      <w:r w:rsidRPr="00E13954">
        <w:rPr>
          <w:sz w:val="28"/>
          <w:szCs w:val="28"/>
        </w:rPr>
        <w:t xml:space="preserve"> голов овец и коз и более 8 тыс. голов птицы.</w:t>
      </w:r>
    </w:p>
    <w:p w:rsidR="00783935" w:rsidRPr="00E13954" w:rsidRDefault="00970176" w:rsidP="00E13954">
      <w:pPr>
        <w:pStyle w:val="Standard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13954">
        <w:rPr>
          <w:spacing w:val="-2"/>
          <w:sz w:val="28"/>
          <w:szCs w:val="28"/>
        </w:rPr>
        <w:t xml:space="preserve">За </w:t>
      </w:r>
      <w:r w:rsidRPr="00E13954">
        <w:rPr>
          <w:sz w:val="28"/>
          <w:szCs w:val="28"/>
        </w:rPr>
        <w:t>202</w:t>
      </w:r>
      <w:r w:rsidR="00226E1C" w:rsidRPr="00E13954">
        <w:rPr>
          <w:sz w:val="28"/>
          <w:szCs w:val="28"/>
        </w:rPr>
        <w:t>3</w:t>
      </w:r>
      <w:r w:rsidRPr="00E13954">
        <w:rPr>
          <w:spacing w:val="-2"/>
          <w:sz w:val="28"/>
          <w:szCs w:val="28"/>
        </w:rPr>
        <w:t xml:space="preserve"> год в личных подсобных хозяйствах поселения произведено и про</w:t>
      </w:r>
      <w:r w:rsidRPr="00E13954">
        <w:rPr>
          <w:spacing w:val="-3"/>
          <w:sz w:val="28"/>
          <w:szCs w:val="28"/>
        </w:rPr>
        <w:t xml:space="preserve">дано </w:t>
      </w:r>
      <w:r w:rsidR="00226E1C" w:rsidRPr="00E13954">
        <w:rPr>
          <w:spacing w:val="-3"/>
          <w:sz w:val="28"/>
          <w:szCs w:val="28"/>
        </w:rPr>
        <w:t>1186</w:t>
      </w:r>
      <w:r w:rsidRPr="00E13954">
        <w:rPr>
          <w:spacing w:val="-3"/>
          <w:sz w:val="28"/>
          <w:szCs w:val="28"/>
        </w:rPr>
        <w:t xml:space="preserve"> тонн молока и 3</w:t>
      </w:r>
      <w:r w:rsidR="00226E1C" w:rsidRPr="00E13954">
        <w:rPr>
          <w:spacing w:val="-3"/>
          <w:sz w:val="28"/>
          <w:szCs w:val="28"/>
        </w:rPr>
        <w:t>4</w:t>
      </w:r>
      <w:r w:rsidRPr="00E13954">
        <w:rPr>
          <w:spacing w:val="-3"/>
          <w:sz w:val="28"/>
          <w:szCs w:val="28"/>
        </w:rPr>
        <w:t xml:space="preserve"> тонн мяса (202</w:t>
      </w:r>
      <w:r w:rsidR="008340E2" w:rsidRPr="00E13954">
        <w:rPr>
          <w:spacing w:val="-3"/>
          <w:sz w:val="28"/>
          <w:szCs w:val="28"/>
        </w:rPr>
        <w:t>1</w:t>
      </w:r>
      <w:r w:rsidRPr="00E13954">
        <w:rPr>
          <w:spacing w:val="-3"/>
          <w:sz w:val="28"/>
          <w:szCs w:val="28"/>
        </w:rPr>
        <w:t xml:space="preserve"> год -</w:t>
      </w:r>
      <w:r w:rsidR="00226E1C" w:rsidRPr="00E13954">
        <w:rPr>
          <w:spacing w:val="-3"/>
          <w:sz w:val="28"/>
          <w:szCs w:val="28"/>
        </w:rPr>
        <w:t xml:space="preserve"> 32</w:t>
      </w:r>
      <w:r w:rsidRPr="00E13954">
        <w:rPr>
          <w:spacing w:val="-3"/>
          <w:sz w:val="28"/>
          <w:szCs w:val="28"/>
        </w:rPr>
        <w:t xml:space="preserve"> тонн). Мясная и молочная продукция в основном реализуется на </w:t>
      </w:r>
      <w:r w:rsidR="00226E1C" w:rsidRPr="00E13954">
        <w:rPr>
          <w:sz w:val="28"/>
          <w:szCs w:val="28"/>
        </w:rPr>
        <w:t>сельскохозяйственных рынках</w:t>
      </w:r>
      <w:r w:rsidRPr="00E13954">
        <w:rPr>
          <w:sz w:val="28"/>
          <w:szCs w:val="28"/>
        </w:rPr>
        <w:t xml:space="preserve"> в рабочем поселке </w:t>
      </w:r>
      <w:r w:rsidR="00226E1C" w:rsidRPr="00E13954">
        <w:rPr>
          <w:sz w:val="28"/>
          <w:szCs w:val="28"/>
        </w:rPr>
        <w:t xml:space="preserve">Таврический, городе Омске </w:t>
      </w:r>
      <w:r w:rsidRPr="00E13954">
        <w:rPr>
          <w:sz w:val="28"/>
          <w:szCs w:val="28"/>
        </w:rPr>
        <w:t xml:space="preserve">и на территории поселения. </w:t>
      </w:r>
    </w:p>
    <w:p w:rsidR="00783935" w:rsidRPr="00E13954" w:rsidRDefault="00970176" w:rsidP="00E13954">
      <w:pPr>
        <w:pStyle w:val="Standard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E13954">
        <w:rPr>
          <w:iCs/>
          <w:sz w:val="28"/>
          <w:szCs w:val="28"/>
        </w:rPr>
        <w:t>По заявкам а</w:t>
      </w:r>
      <w:bookmarkStart w:id="0" w:name="_GoBack"/>
      <w:bookmarkEnd w:id="0"/>
      <w:r w:rsidRPr="00E13954">
        <w:rPr>
          <w:iCs/>
          <w:sz w:val="28"/>
          <w:szCs w:val="28"/>
        </w:rPr>
        <w:t xml:space="preserve">дминистрации производится доставка и реализация молодняка птицы. Выделены и закреплены земельные участки под сенокосы. </w:t>
      </w:r>
    </w:p>
    <w:p w:rsidR="00783935" w:rsidRPr="00E13954" w:rsidRDefault="00970176" w:rsidP="00E13954">
      <w:pPr>
        <w:pStyle w:val="Standard"/>
        <w:spacing w:line="360" w:lineRule="auto"/>
        <w:ind w:firstLine="709"/>
        <w:contextualSpacing/>
        <w:jc w:val="both"/>
        <w:rPr>
          <w:b/>
          <w:iCs/>
          <w:sz w:val="28"/>
          <w:szCs w:val="28"/>
        </w:rPr>
      </w:pPr>
      <w:r w:rsidRPr="00E13954">
        <w:rPr>
          <w:sz w:val="28"/>
          <w:szCs w:val="28"/>
        </w:rPr>
        <w:t xml:space="preserve">В течение года специалистами Администрации велась работа по таким направлениям как </w:t>
      </w:r>
      <w:r w:rsidRPr="00E13954">
        <w:rPr>
          <w:b/>
          <w:sz w:val="28"/>
          <w:szCs w:val="28"/>
        </w:rPr>
        <w:t>с</w:t>
      </w:r>
      <w:r w:rsidRPr="00E13954">
        <w:rPr>
          <w:b/>
          <w:iCs/>
          <w:sz w:val="28"/>
          <w:szCs w:val="28"/>
        </w:rPr>
        <w:t>оздание условий для обеспечения поселений услугами связи, общественного питания, торговли и бытового обслуживания</w:t>
      </w:r>
    </w:p>
    <w:p w:rsidR="00970176" w:rsidRPr="00E13954" w:rsidRDefault="00970176" w:rsidP="00E13954">
      <w:pPr>
        <w:pStyle w:val="Standard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E13954">
        <w:rPr>
          <w:sz w:val="28"/>
          <w:szCs w:val="28"/>
        </w:rPr>
        <w:t>В развитии экономического потенциала поселения важная роль принадлежит малому и среднему бизнесу.</w:t>
      </w:r>
    </w:p>
    <w:p w:rsidR="00970176" w:rsidRPr="00E13954" w:rsidRDefault="00970176" w:rsidP="00E13954">
      <w:pPr>
        <w:pStyle w:val="af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954">
        <w:rPr>
          <w:rFonts w:ascii="Times New Roman" w:hAnsi="Times New Roman"/>
          <w:sz w:val="28"/>
          <w:szCs w:val="28"/>
        </w:rPr>
        <w:t xml:space="preserve">В поселении осуществляют свою деятельность </w:t>
      </w:r>
      <w:r w:rsidR="00906655" w:rsidRPr="00E13954">
        <w:rPr>
          <w:rFonts w:ascii="Times New Roman" w:hAnsi="Times New Roman"/>
          <w:sz w:val="28"/>
          <w:szCs w:val="28"/>
        </w:rPr>
        <w:t>20</w:t>
      </w:r>
      <w:r w:rsidRPr="00E13954">
        <w:rPr>
          <w:rFonts w:ascii="Times New Roman" w:hAnsi="Times New Roman"/>
          <w:sz w:val="28"/>
          <w:szCs w:val="28"/>
        </w:rPr>
        <w:t xml:space="preserve"> субъект</w:t>
      </w:r>
      <w:r w:rsidR="002249FF" w:rsidRPr="00E13954">
        <w:rPr>
          <w:rFonts w:ascii="Times New Roman" w:hAnsi="Times New Roman"/>
          <w:sz w:val="28"/>
          <w:szCs w:val="28"/>
        </w:rPr>
        <w:t>ов</w:t>
      </w:r>
      <w:r w:rsidRPr="00E13954">
        <w:rPr>
          <w:rFonts w:ascii="Times New Roman" w:hAnsi="Times New Roman"/>
          <w:sz w:val="28"/>
          <w:szCs w:val="28"/>
        </w:rPr>
        <w:t xml:space="preserve"> малого и среднего предпринимательства, в том числе </w:t>
      </w:r>
      <w:r w:rsidR="00906655" w:rsidRPr="00E13954">
        <w:rPr>
          <w:rFonts w:ascii="Times New Roman" w:hAnsi="Times New Roman"/>
          <w:sz w:val="28"/>
          <w:szCs w:val="28"/>
        </w:rPr>
        <w:t>18</w:t>
      </w:r>
      <w:r w:rsidRPr="00E13954">
        <w:rPr>
          <w:rFonts w:ascii="Times New Roman" w:hAnsi="Times New Roman"/>
          <w:sz w:val="28"/>
          <w:szCs w:val="28"/>
        </w:rPr>
        <w:t xml:space="preserve"> индивидуальных предпринимателей. </w:t>
      </w:r>
      <w:proofErr w:type="gramStart"/>
      <w:r w:rsidRPr="00E13954">
        <w:rPr>
          <w:rFonts w:ascii="Times New Roman" w:hAnsi="Times New Roman"/>
          <w:sz w:val="28"/>
          <w:szCs w:val="28"/>
        </w:rPr>
        <w:t xml:space="preserve">Количество рабочих мест в сфере малого и среднего предпринимательства на конец отчетного периода составляет </w:t>
      </w:r>
      <w:r w:rsidR="00732FA5" w:rsidRPr="00E13954">
        <w:rPr>
          <w:rFonts w:ascii="Times New Roman" w:hAnsi="Times New Roman"/>
          <w:sz w:val="28"/>
          <w:szCs w:val="28"/>
        </w:rPr>
        <w:t>108</w:t>
      </w:r>
      <w:r w:rsidRPr="00E13954">
        <w:rPr>
          <w:rFonts w:ascii="Times New Roman" w:hAnsi="Times New Roman"/>
          <w:sz w:val="28"/>
          <w:szCs w:val="28"/>
        </w:rPr>
        <w:t xml:space="preserve"> человек).</w:t>
      </w:r>
      <w:proofErr w:type="gramEnd"/>
    </w:p>
    <w:p w:rsidR="00970176" w:rsidRPr="00E13954" w:rsidRDefault="00970176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В настоящее время на территории поселения действует 1 объект бытового обслуживания - по ремонту и пошиву одежды, </w:t>
      </w:r>
      <w:r w:rsidR="00906655" w:rsidRPr="00E13954">
        <w:rPr>
          <w:sz w:val="28"/>
          <w:szCs w:val="28"/>
        </w:rPr>
        <w:t>18</w:t>
      </w:r>
      <w:r w:rsidRPr="00E13954">
        <w:rPr>
          <w:sz w:val="28"/>
          <w:szCs w:val="28"/>
        </w:rPr>
        <w:t xml:space="preserve"> объектов розничной торговли. </w:t>
      </w:r>
    </w:p>
    <w:p w:rsidR="00970176" w:rsidRPr="00E13954" w:rsidRDefault="00970176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Оборот </w:t>
      </w:r>
      <w:r w:rsidR="00732FA5" w:rsidRPr="00E13954">
        <w:rPr>
          <w:sz w:val="28"/>
          <w:szCs w:val="28"/>
        </w:rPr>
        <w:t xml:space="preserve">розничного товарооборота субъектов малого и среднего предпринимательства </w:t>
      </w:r>
      <w:r w:rsidRPr="00E13954">
        <w:rPr>
          <w:sz w:val="28"/>
          <w:szCs w:val="28"/>
        </w:rPr>
        <w:t>202</w:t>
      </w:r>
      <w:r w:rsidR="00906655" w:rsidRPr="00E13954">
        <w:rPr>
          <w:sz w:val="28"/>
          <w:szCs w:val="28"/>
        </w:rPr>
        <w:t>3</w:t>
      </w:r>
      <w:r w:rsidRPr="00E13954">
        <w:rPr>
          <w:sz w:val="28"/>
          <w:szCs w:val="28"/>
        </w:rPr>
        <w:t xml:space="preserve"> году составил </w:t>
      </w:r>
      <w:r w:rsidR="00732FA5" w:rsidRPr="00E13954">
        <w:rPr>
          <w:sz w:val="28"/>
          <w:szCs w:val="28"/>
        </w:rPr>
        <w:t>49 миллионов 920 тысяч рублей</w:t>
      </w:r>
      <w:r w:rsidRPr="00E13954">
        <w:rPr>
          <w:sz w:val="28"/>
          <w:szCs w:val="28"/>
        </w:rPr>
        <w:t xml:space="preserve">. </w:t>
      </w:r>
    </w:p>
    <w:p w:rsidR="00732FA5" w:rsidRPr="00E13954" w:rsidRDefault="00970176" w:rsidP="00E1395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b/>
          <w:color w:val="auto"/>
          <w:sz w:val="28"/>
          <w:szCs w:val="28"/>
        </w:rPr>
        <w:lastRenderedPageBreak/>
        <w:t>При решении вопросов по созданию условий для формирования структуры собственности</w:t>
      </w:r>
      <w:r w:rsidRPr="00E13954">
        <w:rPr>
          <w:color w:val="auto"/>
          <w:sz w:val="28"/>
          <w:szCs w:val="28"/>
        </w:rPr>
        <w:t xml:space="preserve"> сельского поселения, запланированные средства были освоены полностью. </w:t>
      </w:r>
      <w:proofErr w:type="gramStart"/>
      <w:r w:rsidR="00732FA5" w:rsidRPr="00E13954">
        <w:rPr>
          <w:color w:val="auto"/>
          <w:sz w:val="28"/>
          <w:szCs w:val="28"/>
        </w:rPr>
        <w:t>В рамках п</w:t>
      </w:r>
      <w:r w:rsidR="00732FA5" w:rsidRPr="00E13954">
        <w:rPr>
          <w:sz w:val="28"/>
          <w:szCs w:val="28"/>
        </w:rPr>
        <w:t>роведения инвентаризации муниципального имущества с целью вовлечения в хозяйственный оборот ранее не используемых объектов собственности Новоуральского сельского поселения на кадастровый учет  были постановлены два объекта – сооружения коммунального хозяйства газопровод п. Новоуральский, ул. Фестивальная 7а, протяженность 110 м., кадастровый номер 55:26:260101:2181; газопровод ст. Жатва, протяженностью 1327 м., кадастровый номер 55:26:000000:1604.</w:t>
      </w:r>
      <w:proofErr w:type="gramEnd"/>
      <w:r w:rsidR="00732FA5" w:rsidRPr="00E13954">
        <w:rPr>
          <w:sz w:val="28"/>
          <w:szCs w:val="28"/>
        </w:rPr>
        <w:t xml:space="preserve"> В настоящее время одновременно проводится процедура передачи газопровода ст. Жатва, протяженностью 1327 м., кадастровый номер 55:26:000000:1604 в собственность Таврического муниципального района и в </w:t>
      </w:r>
      <w:r w:rsidR="00BA494C" w:rsidRPr="00E13954">
        <w:rPr>
          <w:sz w:val="28"/>
          <w:szCs w:val="28"/>
        </w:rPr>
        <w:t>безвозмездное</w:t>
      </w:r>
      <w:r w:rsidR="00732FA5" w:rsidRPr="00E13954">
        <w:rPr>
          <w:sz w:val="28"/>
          <w:szCs w:val="28"/>
        </w:rPr>
        <w:t xml:space="preserve"> временное пользование сроком на 40 лет АО «</w:t>
      </w:r>
      <w:proofErr w:type="spellStart"/>
      <w:r w:rsidR="00732FA5" w:rsidRPr="00E13954">
        <w:rPr>
          <w:sz w:val="28"/>
          <w:szCs w:val="28"/>
        </w:rPr>
        <w:t>Омскгазстройэксплуатация</w:t>
      </w:r>
      <w:proofErr w:type="spellEnd"/>
      <w:r w:rsidR="00732FA5" w:rsidRPr="00E13954">
        <w:rPr>
          <w:sz w:val="28"/>
          <w:szCs w:val="28"/>
        </w:rPr>
        <w:t>»</w:t>
      </w:r>
      <w:r w:rsidR="00BA494C" w:rsidRPr="00E13954">
        <w:rPr>
          <w:sz w:val="28"/>
          <w:szCs w:val="28"/>
        </w:rPr>
        <w:t>.</w:t>
      </w:r>
      <w:r w:rsidR="00732FA5" w:rsidRPr="00E13954">
        <w:rPr>
          <w:sz w:val="28"/>
          <w:szCs w:val="28"/>
        </w:rPr>
        <w:t xml:space="preserve"> </w:t>
      </w:r>
    </w:p>
    <w:p w:rsidR="00783935" w:rsidRPr="00E13954" w:rsidRDefault="00970176" w:rsidP="00E13954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E13954">
        <w:rPr>
          <w:sz w:val="28"/>
          <w:szCs w:val="28"/>
        </w:rPr>
        <w:t xml:space="preserve">На оценку </w:t>
      </w:r>
      <w:proofErr w:type="gramStart"/>
      <w:r w:rsidRPr="00E13954">
        <w:rPr>
          <w:sz w:val="28"/>
          <w:szCs w:val="28"/>
        </w:rPr>
        <w:t>имущества муниципальной собственности</w:t>
      </w:r>
      <w:r w:rsidR="00732FA5" w:rsidRPr="00E13954">
        <w:rPr>
          <w:sz w:val="28"/>
          <w:szCs w:val="28"/>
        </w:rPr>
        <w:t>, включенного в программу приватизации на 2023 год</w:t>
      </w:r>
      <w:r w:rsidRPr="00E13954">
        <w:rPr>
          <w:sz w:val="28"/>
          <w:szCs w:val="28"/>
        </w:rPr>
        <w:t xml:space="preserve"> направлено</w:t>
      </w:r>
      <w:proofErr w:type="gramEnd"/>
      <w:r w:rsidRPr="00E13954">
        <w:rPr>
          <w:sz w:val="28"/>
          <w:szCs w:val="28"/>
        </w:rPr>
        <w:t xml:space="preserve"> </w:t>
      </w:r>
      <w:r w:rsidR="00BA494C" w:rsidRPr="00E13954">
        <w:rPr>
          <w:sz w:val="28"/>
          <w:szCs w:val="28"/>
        </w:rPr>
        <w:t>12 000</w:t>
      </w:r>
      <w:r w:rsidRPr="00E13954">
        <w:rPr>
          <w:sz w:val="28"/>
          <w:szCs w:val="28"/>
        </w:rPr>
        <w:t>,0</w:t>
      </w:r>
      <w:r w:rsidR="00BA494C" w:rsidRPr="00E13954">
        <w:rPr>
          <w:sz w:val="28"/>
          <w:szCs w:val="28"/>
        </w:rPr>
        <w:t>0</w:t>
      </w:r>
      <w:r w:rsidRPr="00E13954">
        <w:rPr>
          <w:sz w:val="28"/>
          <w:szCs w:val="28"/>
        </w:rPr>
        <w:t xml:space="preserve"> рублей </w:t>
      </w:r>
      <w:r w:rsidRPr="00E13954">
        <w:rPr>
          <w:bCs/>
          <w:sz w:val="28"/>
          <w:szCs w:val="28"/>
        </w:rPr>
        <w:t xml:space="preserve">для проведения </w:t>
      </w:r>
      <w:r w:rsidR="00BA494C" w:rsidRPr="00E13954">
        <w:rPr>
          <w:bCs/>
          <w:sz w:val="28"/>
          <w:szCs w:val="28"/>
        </w:rPr>
        <w:t>электронных аукционов на реализацию муниципального имущества</w:t>
      </w:r>
      <w:r w:rsidRPr="00E13954">
        <w:rPr>
          <w:bCs/>
          <w:sz w:val="28"/>
          <w:szCs w:val="28"/>
        </w:rPr>
        <w:t xml:space="preserve">. </w:t>
      </w:r>
    </w:p>
    <w:p w:rsidR="00260D40" w:rsidRPr="00E13954" w:rsidRDefault="00260D40" w:rsidP="00E13954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E13954">
        <w:rPr>
          <w:bCs/>
          <w:sz w:val="28"/>
          <w:szCs w:val="28"/>
        </w:rPr>
        <w:t xml:space="preserve">Аукцион </w:t>
      </w:r>
      <w:proofErr w:type="gramStart"/>
      <w:r w:rsidRPr="00E13954">
        <w:rPr>
          <w:bCs/>
          <w:sz w:val="28"/>
          <w:szCs w:val="28"/>
        </w:rPr>
        <w:t>на право на</w:t>
      </w:r>
      <w:proofErr w:type="gramEnd"/>
      <w:r w:rsidRPr="00E13954">
        <w:rPr>
          <w:bCs/>
          <w:sz w:val="28"/>
          <w:szCs w:val="28"/>
        </w:rPr>
        <w:t xml:space="preserve"> заключение договора аренды нежилое здание гаража № 3 с кадастровым номером 55:26:260101:931, площадь 993.1 кв. м., расположенное по адресу: </w:t>
      </w:r>
      <w:proofErr w:type="gramStart"/>
      <w:r w:rsidRPr="00E13954">
        <w:rPr>
          <w:bCs/>
          <w:sz w:val="28"/>
          <w:szCs w:val="28"/>
        </w:rPr>
        <w:t>Омская область, Таврический район, п. Новоуральский, ул. Центральная, д. 12,  вид разрешенного использования – нежилое здание,  с земельным участком, (часть земельного участка) с кадастровым номером 55:26:260101:651, площадь. 1040 кв.м.</w:t>
      </w:r>
      <w:proofErr w:type="gramEnd"/>
    </w:p>
    <w:p w:rsidR="00260D40" w:rsidRPr="00E13954" w:rsidRDefault="00260D40" w:rsidP="00E13954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E13954">
        <w:rPr>
          <w:bCs/>
          <w:sz w:val="28"/>
          <w:szCs w:val="28"/>
        </w:rPr>
        <w:t xml:space="preserve"> Срок договора аренды объекта – пять лет. </w:t>
      </w:r>
    </w:p>
    <w:p w:rsidR="00260D40" w:rsidRPr="00E13954" w:rsidRDefault="00260D40" w:rsidP="00E13954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E13954">
        <w:rPr>
          <w:bCs/>
          <w:sz w:val="28"/>
          <w:szCs w:val="28"/>
        </w:rPr>
        <w:t>На момент окончания срока подачи заявок на участие в 1 этапе аукциона в электронной форме 04.09.2023 09:00:00 не подана ни одна заявка. В связи с тем, что до окончания срока подачи заявок не была подана ни одна заявка на участие в  аукционе, аукцион  признан несостоявшимся.</w:t>
      </w:r>
    </w:p>
    <w:p w:rsidR="00260D40" w:rsidRPr="00E13954" w:rsidRDefault="00260D40" w:rsidP="00E13954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E13954">
        <w:rPr>
          <w:bCs/>
          <w:sz w:val="28"/>
          <w:szCs w:val="28"/>
        </w:rPr>
        <w:t>Постоянно в установленные сроки в реестр муниципальной собственности вносятся данные по регистрации объектов недвижимости в Таврическом отделе управления Федеральной службы государственной регистрации кадастра и картографии по Омской области и данные по имуществу, снятого с регистрационного учета.</w:t>
      </w:r>
    </w:p>
    <w:p w:rsidR="00260D40" w:rsidRPr="00E13954" w:rsidRDefault="00260D40" w:rsidP="00E13954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E13954">
        <w:rPr>
          <w:bCs/>
          <w:sz w:val="28"/>
          <w:szCs w:val="28"/>
        </w:rPr>
        <w:lastRenderedPageBreak/>
        <w:t xml:space="preserve">       Восемь объектов капитального строительства (квартиры п. Новоуральский) переданы в собственность граждан в порядке приватизации. Данные объекты исключены из реестра муниципальной собственности.</w:t>
      </w:r>
    </w:p>
    <w:p w:rsidR="007076C0" w:rsidRPr="007076C0" w:rsidRDefault="007076C0" w:rsidP="007076C0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7076C0">
        <w:rPr>
          <w:bCs/>
          <w:sz w:val="28"/>
          <w:szCs w:val="28"/>
        </w:rPr>
        <w:t>В рамках содействие строительству, модернизации и реконструкции объектов водоснабжения – составлен</w:t>
      </w:r>
      <w:proofErr w:type="gramStart"/>
      <w:r w:rsidRPr="007076C0">
        <w:rPr>
          <w:bCs/>
          <w:sz w:val="28"/>
          <w:szCs w:val="28"/>
        </w:rPr>
        <w:t>а-</w:t>
      </w:r>
      <w:proofErr w:type="gramEnd"/>
      <w:r w:rsidRPr="007076C0">
        <w:rPr>
          <w:bCs/>
          <w:sz w:val="28"/>
          <w:szCs w:val="28"/>
        </w:rPr>
        <w:t xml:space="preserve"> проектно сметная документация на строительство нового водопровода д. </w:t>
      </w:r>
      <w:proofErr w:type="spellStart"/>
      <w:r w:rsidRPr="007076C0">
        <w:rPr>
          <w:bCs/>
          <w:sz w:val="28"/>
          <w:szCs w:val="28"/>
        </w:rPr>
        <w:t>Тихорецкое</w:t>
      </w:r>
      <w:proofErr w:type="spellEnd"/>
      <w:r w:rsidRPr="007076C0">
        <w:rPr>
          <w:bCs/>
          <w:sz w:val="28"/>
          <w:szCs w:val="28"/>
        </w:rPr>
        <w:t>, ул. Степная; На указанные цели потрачено 500 тысяч рублей.</w:t>
      </w:r>
    </w:p>
    <w:p w:rsidR="007076C0" w:rsidRDefault="007076C0" w:rsidP="007076C0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7076C0">
        <w:rPr>
          <w:bCs/>
          <w:sz w:val="28"/>
          <w:szCs w:val="28"/>
        </w:rPr>
        <w:t>На актуализацию схемы водоснабжения и водоотведения потрачено 55 тысяч рублей.</w:t>
      </w:r>
    </w:p>
    <w:p w:rsidR="00970176" w:rsidRPr="00E13954" w:rsidRDefault="00D8268E" w:rsidP="00E1395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13954">
        <w:rPr>
          <w:sz w:val="28"/>
          <w:szCs w:val="28"/>
        </w:rPr>
        <w:t>Продолжаются мероприятия</w:t>
      </w:r>
      <w:r w:rsidR="00970176" w:rsidRPr="00E13954">
        <w:rPr>
          <w:sz w:val="28"/>
          <w:szCs w:val="28"/>
        </w:rPr>
        <w:t xml:space="preserve"> по </w:t>
      </w:r>
      <w:r w:rsidR="00970176" w:rsidRPr="00E13954">
        <w:rPr>
          <w:b/>
          <w:sz w:val="28"/>
          <w:szCs w:val="28"/>
        </w:rPr>
        <w:t>газификации.</w:t>
      </w:r>
    </w:p>
    <w:p w:rsidR="00970176" w:rsidRPr="00E13954" w:rsidRDefault="003D7AED" w:rsidP="00E139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954">
        <w:rPr>
          <w:rFonts w:ascii="Times New Roman" w:hAnsi="Times New Roman" w:cs="Times New Roman"/>
          <w:sz w:val="28"/>
          <w:szCs w:val="28"/>
        </w:rPr>
        <w:t>Все необходимые документы предоставлены в Министерство сельского хозяйства и продовольствия Омской области, являющееся ответственным исполнителем проекта газификации н.п.Отделение №4 Опытного хозяйства СибНИИСХОЗа</w:t>
      </w:r>
      <w:r w:rsidR="00C55576" w:rsidRPr="00E13954">
        <w:rPr>
          <w:rFonts w:ascii="Times New Roman" w:hAnsi="Times New Roman" w:cs="Times New Roman"/>
          <w:sz w:val="28"/>
          <w:szCs w:val="28"/>
        </w:rPr>
        <w:t>.</w:t>
      </w:r>
      <w:r w:rsidRPr="00E13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176" w:rsidRPr="00E13954" w:rsidRDefault="00965A20" w:rsidP="00E13954">
      <w:pPr>
        <w:pStyle w:val="33"/>
        <w:shd w:val="clear" w:color="auto" w:fill="auto"/>
        <w:suppressAutoHyphens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954">
        <w:rPr>
          <w:rFonts w:ascii="Times New Roman" w:hAnsi="Times New Roman" w:cs="Times New Roman"/>
          <w:sz w:val="28"/>
          <w:szCs w:val="28"/>
        </w:rPr>
        <w:t>Регулярно оказывается</w:t>
      </w:r>
      <w:r w:rsidR="00970176" w:rsidRPr="00E13954">
        <w:rPr>
          <w:rFonts w:ascii="Times New Roman" w:hAnsi="Times New Roman" w:cs="Times New Roman"/>
          <w:sz w:val="28"/>
          <w:szCs w:val="28"/>
        </w:rPr>
        <w:t xml:space="preserve"> помощь населению по подключению домов к газопроводу. </w:t>
      </w:r>
      <w:r w:rsidRPr="00E13954">
        <w:rPr>
          <w:rFonts w:ascii="Times New Roman" w:hAnsi="Times New Roman" w:cs="Times New Roman"/>
          <w:sz w:val="28"/>
          <w:szCs w:val="28"/>
        </w:rPr>
        <w:t>На конец 2023 года</w:t>
      </w:r>
      <w:r w:rsidR="00970176" w:rsidRPr="00E139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3954">
        <w:rPr>
          <w:rFonts w:ascii="Times New Roman" w:hAnsi="Times New Roman" w:cs="Times New Roman"/>
          <w:spacing w:val="-5"/>
          <w:sz w:val="28"/>
          <w:szCs w:val="28"/>
        </w:rPr>
        <w:t xml:space="preserve">491 квартира уже </w:t>
      </w:r>
      <w:proofErr w:type="gramStart"/>
      <w:r w:rsidRPr="00E13954">
        <w:rPr>
          <w:rFonts w:ascii="Times New Roman" w:hAnsi="Times New Roman" w:cs="Times New Roman"/>
          <w:spacing w:val="-5"/>
          <w:sz w:val="28"/>
          <w:szCs w:val="28"/>
        </w:rPr>
        <w:t>подключены</w:t>
      </w:r>
      <w:proofErr w:type="gramEnd"/>
      <w:r w:rsidR="00970176" w:rsidRPr="00E13954">
        <w:rPr>
          <w:rFonts w:ascii="Times New Roman" w:hAnsi="Times New Roman" w:cs="Times New Roman"/>
          <w:spacing w:val="-5"/>
          <w:sz w:val="28"/>
          <w:szCs w:val="28"/>
        </w:rPr>
        <w:t xml:space="preserve"> к ранее построенным газопроводам</w:t>
      </w:r>
      <w:r w:rsidRPr="00E1395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965A20" w:rsidRPr="00E13954" w:rsidRDefault="00970176" w:rsidP="00E1395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Администрация поселения ежегодно финансирует мероприятия </w:t>
      </w:r>
      <w:r w:rsidRPr="00E13954">
        <w:rPr>
          <w:b/>
          <w:sz w:val="28"/>
          <w:szCs w:val="28"/>
        </w:rPr>
        <w:t>по благоустройству населенных пунктов</w:t>
      </w:r>
      <w:r w:rsidRPr="00E13954">
        <w:rPr>
          <w:sz w:val="28"/>
          <w:szCs w:val="28"/>
        </w:rPr>
        <w:t>. На благоустройство сел ежегодно привлекаются безработные гражд</w:t>
      </w:r>
      <w:r w:rsidR="00965A20" w:rsidRPr="00E13954">
        <w:rPr>
          <w:sz w:val="28"/>
          <w:szCs w:val="28"/>
        </w:rPr>
        <w:t>ане в рамках общественных работ.</w:t>
      </w:r>
      <w:r w:rsidRPr="00E13954">
        <w:rPr>
          <w:sz w:val="28"/>
          <w:szCs w:val="28"/>
        </w:rPr>
        <w:t xml:space="preserve"> </w:t>
      </w:r>
    </w:p>
    <w:p w:rsidR="00965A20" w:rsidRPr="00E13954" w:rsidRDefault="00965A20" w:rsidP="00E1395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В организации временного трудоустройства несовершеннолетних граждан в возрасте от 14 до 18 лет в свободное от учебы время приняли участие 29 человека          (2022г – 33 чел.) – 115,2 тысяч рублей районный бюджет и 19,6 тысяч рублей местный  бюджет. </w:t>
      </w:r>
    </w:p>
    <w:p w:rsidR="00783935" w:rsidRPr="00E13954" w:rsidRDefault="00965A20" w:rsidP="00E13954">
      <w:pPr>
        <w:pStyle w:val="22"/>
        <w:shd w:val="clear" w:color="auto" w:fill="auto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95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70176" w:rsidRPr="00E13954">
        <w:rPr>
          <w:rFonts w:ascii="Times New Roman" w:hAnsi="Times New Roman" w:cs="Times New Roman"/>
          <w:sz w:val="28"/>
          <w:szCs w:val="28"/>
          <w:shd w:val="clear" w:color="auto" w:fill="FFFFFF"/>
        </w:rPr>
        <w:t>а улицах поселения обострилась проблема бродячих и безнадзорных собак.</w:t>
      </w:r>
      <w:r w:rsidR="00CB325E" w:rsidRPr="00E13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0176" w:rsidRPr="00E13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таких животных увеличивается, поэтому </w:t>
      </w:r>
      <w:r w:rsidRPr="00E13954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проведения</w:t>
      </w:r>
      <w:r w:rsidR="00970176" w:rsidRPr="00E13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</w:t>
      </w:r>
      <w:r w:rsidRPr="00E13954">
        <w:rPr>
          <w:rFonts w:ascii="Times New Roman" w:hAnsi="Times New Roman" w:cs="Times New Roman"/>
          <w:sz w:val="28"/>
          <w:szCs w:val="28"/>
          <w:shd w:val="clear" w:color="auto" w:fill="FFFFFF"/>
        </w:rPr>
        <w:t>екс мероприятий по отлову собак периодически направляются письма в Управление сельского хозяйства и продовольствия Таврического муниципального района.</w:t>
      </w:r>
    </w:p>
    <w:p w:rsidR="00383EB9" w:rsidRPr="00E13954" w:rsidRDefault="00970176" w:rsidP="00E13954">
      <w:pPr>
        <w:pStyle w:val="22"/>
        <w:shd w:val="clear" w:color="auto" w:fill="auto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954">
        <w:rPr>
          <w:rFonts w:ascii="Times New Roman" w:hAnsi="Times New Roman" w:cs="Times New Roman"/>
          <w:b/>
          <w:sz w:val="28"/>
          <w:szCs w:val="28"/>
        </w:rPr>
        <w:t xml:space="preserve">В части организации в границах поселения услуг электроснабжения </w:t>
      </w:r>
      <w:r w:rsidRPr="00E13954">
        <w:rPr>
          <w:rFonts w:ascii="Times New Roman" w:hAnsi="Times New Roman" w:cs="Times New Roman"/>
          <w:sz w:val="28"/>
          <w:szCs w:val="28"/>
        </w:rPr>
        <w:t xml:space="preserve">основная роль Администрации - это устройство </w:t>
      </w:r>
      <w:r w:rsidR="00383EB9" w:rsidRPr="00E13954">
        <w:rPr>
          <w:rFonts w:ascii="Times New Roman" w:hAnsi="Times New Roman" w:cs="Times New Roman"/>
          <w:sz w:val="28"/>
          <w:szCs w:val="28"/>
        </w:rPr>
        <w:t xml:space="preserve">и содержание уличного освещения. </w:t>
      </w:r>
      <w:r w:rsidRPr="00E13954">
        <w:rPr>
          <w:rFonts w:ascii="Times New Roman" w:hAnsi="Times New Roman" w:cs="Times New Roman"/>
          <w:sz w:val="28"/>
          <w:szCs w:val="28"/>
        </w:rPr>
        <w:t xml:space="preserve"> </w:t>
      </w:r>
      <w:r w:rsidR="00383EB9" w:rsidRPr="00E13954">
        <w:rPr>
          <w:rFonts w:ascii="Times New Roman" w:hAnsi="Times New Roman" w:cs="Times New Roman"/>
          <w:sz w:val="28"/>
          <w:szCs w:val="28"/>
        </w:rPr>
        <w:t>И</w:t>
      </w:r>
      <w:r w:rsidRPr="00E13954">
        <w:rPr>
          <w:rFonts w:ascii="Times New Roman" w:hAnsi="Times New Roman" w:cs="Times New Roman"/>
          <w:sz w:val="28"/>
          <w:szCs w:val="28"/>
        </w:rPr>
        <w:t xml:space="preserve">з </w:t>
      </w:r>
      <w:r w:rsidR="00383EB9" w:rsidRPr="00E1395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13954">
        <w:rPr>
          <w:rFonts w:ascii="Times New Roman" w:hAnsi="Times New Roman" w:cs="Times New Roman"/>
          <w:sz w:val="28"/>
          <w:szCs w:val="28"/>
        </w:rPr>
        <w:t>бюджета</w:t>
      </w:r>
      <w:r w:rsidR="00383EB9" w:rsidRPr="00E13954">
        <w:rPr>
          <w:rFonts w:ascii="Times New Roman" w:hAnsi="Times New Roman" w:cs="Times New Roman"/>
          <w:sz w:val="28"/>
          <w:szCs w:val="28"/>
        </w:rPr>
        <w:t xml:space="preserve">   проведены работы по замене ламп на уличном </w:t>
      </w:r>
      <w:r w:rsidR="00383EB9" w:rsidRPr="00E13954">
        <w:rPr>
          <w:rFonts w:ascii="Times New Roman" w:hAnsi="Times New Roman" w:cs="Times New Roman"/>
          <w:sz w:val="28"/>
          <w:szCs w:val="28"/>
        </w:rPr>
        <w:lastRenderedPageBreak/>
        <w:t>освещении - 59,1 тысяч рублей, работы по ремонту уличного освящения- 870,7 тысяч рублей Расходы электроэнергии на уличное освещение за отчетный период составили 626,2 тысяч рублей.</w:t>
      </w:r>
    </w:p>
    <w:p w:rsidR="00383EB9" w:rsidRPr="00E13954" w:rsidRDefault="00970176" w:rsidP="00E13954">
      <w:pPr>
        <w:pStyle w:val="22"/>
        <w:shd w:val="clear" w:color="auto" w:fill="auto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954">
        <w:rPr>
          <w:rFonts w:ascii="Times New Roman" w:hAnsi="Times New Roman" w:cs="Times New Roman"/>
          <w:sz w:val="28"/>
          <w:szCs w:val="28"/>
        </w:rPr>
        <w:t xml:space="preserve">В целях обеспечения развития </w:t>
      </w:r>
      <w:r w:rsidRPr="00E13954">
        <w:rPr>
          <w:rFonts w:ascii="Times New Roman" w:hAnsi="Times New Roman" w:cs="Times New Roman"/>
          <w:b/>
          <w:sz w:val="28"/>
          <w:szCs w:val="28"/>
        </w:rPr>
        <w:t xml:space="preserve">дорожной инфраструктуры, </w:t>
      </w:r>
      <w:r w:rsidRPr="00E1395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Pr="00E139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954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дорог. </w:t>
      </w:r>
      <w:r w:rsidR="00383EB9" w:rsidRPr="00E13954">
        <w:rPr>
          <w:rFonts w:ascii="Times New Roman" w:hAnsi="Times New Roman" w:cs="Times New Roman"/>
          <w:sz w:val="28"/>
          <w:szCs w:val="28"/>
        </w:rPr>
        <w:t xml:space="preserve">За счет средств дорожного фонда проведена расчистка дорог от снега – 1231,0 тысяч руб., </w:t>
      </w:r>
      <w:proofErr w:type="spellStart"/>
      <w:r w:rsidR="00383EB9" w:rsidRPr="00E13954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383EB9" w:rsidRPr="00E13954">
        <w:rPr>
          <w:rFonts w:ascii="Times New Roman" w:hAnsi="Times New Roman" w:cs="Times New Roman"/>
          <w:sz w:val="28"/>
          <w:szCs w:val="28"/>
        </w:rPr>
        <w:t xml:space="preserve"> и отвод паводковых вод-752,7 тысяч рублей, проведен ямочный ремонт-154,3 тысяч рублей. </w:t>
      </w:r>
    </w:p>
    <w:p w:rsidR="00383EB9" w:rsidRPr="00E13954" w:rsidRDefault="00383EB9" w:rsidP="00E13954">
      <w:pPr>
        <w:pStyle w:val="22"/>
        <w:shd w:val="clear" w:color="auto" w:fill="auto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954">
        <w:rPr>
          <w:rFonts w:ascii="Times New Roman" w:hAnsi="Times New Roman" w:cs="Times New Roman"/>
          <w:sz w:val="28"/>
          <w:szCs w:val="28"/>
        </w:rPr>
        <w:t xml:space="preserve">В сельском поселении в 2023 году разработан проект организации дорожного движения.   </w:t>
      </w:r>
    </w:p>
    <w:p w:rsidR="00383EB9" w:rsidRPr="00E13954" w:rsidRDefault="00383EB9" w:rsidP="00E13954">
      <w:pPr>
        <w:pStyle w:val="22"/>
        <w:shd w:val="clear" w:color="auto" w:fill="auto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954">
        <w:rPr>
          <w:rFonts w:ascii="Times New Roman" w:hAnsi="Times New Roman" w:cs="Times New Roman"/>
          <w:sz w:val="28"/>
          <w:szCs w:val="28"/>
        </w:rPr>
        <w:t>В целях безопасности дорожного движения  в рамках участия в  конкурсном отборе муниципальных образований Омской области с целью предоставления в 2023 году местным бюджетам субсидий из областного бюджета, определенных Министерству транспорта и дорожного хозяйства Омской области, на реализацию мероприятия "Субсидии местным бюджетам на капитальный ремонт и ремонт автомобильных дорог общего пользования" подпрограммы "Модернизация и развитие автомобильных дорог, пассажирского транспорта в Омской</w:t>
      </w:r>
      <w:proofErr w:type="gramEnd"/>
      <w:r w:rsidRPr="00E13954">
        <w:rPr>
          <w:rFonts w:ascii="Times New Roman" w:hAnsi="Times New Roman" w:cs="Times New Roman"/>
          <w:sz w:val="28"/>
          <w:szCs w:val="28"/>
        </w:rPr>
        <w:t xml:space="preserve"> области" государственной программы Омской области "Развитие транспортной системы в Омской области" на объекты: </w:t>
      </w:r>
    </w:p>
    <w:p w:rsidR="00383EB9" w:rsidRPr="00E13954" w:rsidRDefault="00383EB9" w:rsidP="00E13954">
      <w:pPr>
        <w:pStyle w:val="22"/>
        <w:shd w:val="clear" w:color="auto" w:fill="auto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954">
        <w:rPr>
          <w:rFonts w:ascii="Times New Roman" w:hAnsi="Times New Roman" w:cs="Times New Roman"/>
          <w:sz w:val="28"/>
          <w:szCs w:val="28"/>
        </w:rPr>
        <w:t>- устройство (монтаж) недостающих средств организации и регулирования дорожного движения, в том числе светофорных объектов  в местах пешеходных переходов вблизи  ОУ "</w:t>
      </w:r>
      <w:proofErr w:type="spellStart"/>
      <w:r w:rsidRPr="00E13954">
        <w:rPr>
          <w:rFonts w:ascii="Times New Roman" w:hAnsi="Times New Roman" w:cs="Times New Roman"/>
          <w:sz w:val="28"/>
          <w:szCs w:val="28"/>
        </w:rPr>
        <w:t>Новоуральская</w:t>
      </w:r>
      <w:proofErr w:type="spellEnd"/>
      <w:r w:rsidRPr="00E13954">
        <w:rPr>
          <w:rFonts w:ascii="Times New Roman" w:hAnsi="Times New Roman" w:cs="Times New Roman"/>
          <w:sz w:val="28"/>
          <w:szCs w:val="28"/>
        </w:rPr>
        <w:t xml:space="preserve"> школа" по ул. Энергетиков 5а, Таврический район ст. Жатва; </w:t>
      </w:r>
    </w:p>
    <w:p w:rsidR="00383EB9" w:rsidRPr="00E13954" w:rsidRDefault="00383EB9" w:rsidP="00E13954">
      <w:pPr>
        <w:pStyle w:val="22"/>
        <w:shd w:val="clear" w:color="auto" w:fill="auto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954">
        <w:rPr>
          <w:rFonts w:ascii="Times New Roman" w:hAnsi="Times New Roman" w:cs="Times New Roman"/>
          <w:sz w:val="28"/>
          <w:szCs w:val="28"/>
        </w:rPr>
        <w:t>- устройство (монтаж) недостающих средств организации и регулирования дорожного движения, в том числе светофорных объектов  в местах пешеходных переходов вблизи  ОУ "</w:t>
      </w:r>
      <w:proofErr w:type="spellStart"/>
      <w:r w:rsidRPr="00E13954">
        <w:rPr>
          <w:rFonts w:ascii="Times New Roman" w:hAnsi="Times New Roman" w:cs="Times New Roman"/>
          <w:sz w:val="28"/>
          <w:szCs w:val="28"/>
        </w:rPr>
        <w:t>Новоуральская</w:t>
      </w:r>
      <w:proofErr w:type="spellEnd"/>
      <w:r w:rsidRPr="00E13954">
        <w:rPr>
          <w:rFonts w:ascii="Times New Roman" w:hAnsi="Times New Roman" w:cs="Times New Roman"/>
          <w:sz w:val="28"/>
          <w:szCs w:val="28"/>
        </w:rPr>
        <w:t xml:space="preserve"> школа" по ул. Майская 29а, Таврический район п. Новоуральский.</w:t>
      </w:r>
    </w:p>
    <w:p w:rsidR="00383EB9" w:rsidRPr="00E13954" w:rsidRDefault="00383EB9" w:rsidP="00E13954">
      <w:pPr>
        <w:pStyle w:val="22"/>
        <w:shd w:val="clear" w:color="auto" w:fill="auto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954">
        <w:rPr>
          <w:rFonts w:ascii="Times New Roman" w:hAnsi="Times New Roman" w:cs="Times New Roman"/>
          <w:sz w:val="28"/>
          <w:szCs w:val="28"/>
        </w:rPr>
        <w:t xml:space="preserve">Стоимость  выполнения работ  по  результатам электронного аукциона на выполнение работ недостающих средств организации и регулирования дорожного движения, в том числе светофорных объектов  в местах пешеходных переходов </w:t>
      </w:r>
      <w:proofErr w:type="gramStart"/>
      <w:r w:rsidRPr="00E1395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13954">
        <w:rPr>
          <w:rFonts w:ascii="Times New Roman" w:hAnsi="Times New Roman" w:cs="Times New Roman"/>
          <w:sz w:val="28"/>
          <w:szCs w:val="28"/>
        </w:rPr>
        <w:t xml:space="preserve"> муниципального контракта от 14.08.2023 г. составляет 838 361,61 рублей, из них: средства областного бюджета – 796 443,53 рублей, средства </w:t>
      </w:r>
      <w:r w:rsidRPr="00E13954">
        <w:rPr>
          <w:rFonts w:ascii="Times New Roman" w:hAnsi="Times New Roman" w:cs="Times New Roman"/>
          <w:sz w:val="28"/>
          <w:szCs w:val="28"/>
        </w:rPr>
        <w:lastRenderedPageBreak/>
        <w:t>местного бюджета – 41918,08 рублей.</w:t>
      </w:r>
    </w:p>
    <w:p w:rsidR="00383EB9" w:rsidRPr="00E13954" w:rsidRDefault="00383EB9" w:rsidP="00E13954">
      <w:pPr>
        <w:pStyle w:val="22"/>
        <w:shd w:val="clear" w:color="auto" w:fill="auto"/>
        <w:tabs>
          <w:tab w:val="left" w:pos="104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954">
        <w:rPr>
          <w:rFonts w:ascii="Times New Roman" w:hAnsi="Times New Roman" w:cs="Times New Roman"/>
          <w:sz w:val="28"/>
          <w:szCs w:val="28"/>
        </w:rPr>
        <w:t>Нанесена дорожная разметка «Пешеходный переход» во всех населенных пунктах поселения – 51,3 тысяч рублей.</w:t>
      </w:r>
    </w:p>
    <w:p w:rsidR="000D2438" w:rsidRPr="000D2438" w:rsidRDefault="000D2438" w:rsidP="000D2438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0D2438">
        <w:rPr>
          <w:sz w:val="28"/>
          <w:szCs w:val="28"/>
        </w:rPr>
        <w:t>К вопросам местного значения поселения также относится</w:t>
      </w:r>
      <w:r w:rsidRPr="000D2438">
        <w:rPr>
          <w:b/>
          <w:sz w:val="28"/>
          <w:szCs w:val="28"/>
        </w:rPr>
        <w:t> содержание мест захоронения и организация ритуальных услуг.</w:t>
      </w:r>
    </w:p>
    <w:p w:rsidR="000D2438" w:rsidRDefault="000D2438" w:rsidP="000D2438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D2438">
        <w:rPr>
          <w:sz w:val="28"/>
          <w:szCs w:val="28"/>
        </w:rPr>
        <w:t>В 2023 году на содержание мест захоронения в бюджете поселения было предусмотрено 302 тыс</w:t>
      </w:r>
      <w:r>
        <w:rPr>
          <w:sz w:val="28"/>
          <w:szCs w:val="28"/>
        </w:rPr>
        <w:t>ячи</w:t>
      </w:r>
      <w:r w:rsidRPr="000D2438">
        <w:rPr>
          <w:sz w:val="28"/>
          <w:szCs w:val="28"/>
        </w:rPr>
        <w:t xml:space="preserve"> рублей. Средства освоены в полном объеме и направлены на благоустройство территории кладбищ. Были установлены ограждения на кладбищах п. Новоуральский</w:t>
      </w:r>
      <w:r>
        <w:rPr>
          <w:sz w:val="28"/>
          <w:szCs w:val="28"/>
        </w:rPr>
        <w:t>, н.п.</w:t>
      </w:r>
      <w:r w:rsidRPr="000D2438">
        <w:rPr>
          <w:sz w:val="28"/>
          <w:szCs w:val="28"/>
        </w:rPr>
        <w:t xml:space="preserve"> отд</w:t>
      </w:r>
      <w:r>
        <w:rPr>
          <w:sz w:val="28"/>
          <w:szCs w:val="28"/>
        </w:rPr>
        <w:t xml:space="preserve">еление № </w:t>
      </w:r>
      <w:r w:rsidRPr="000D2438">
        <w:rPr>
          <w:sz w:val="28"/>
          <w:szCs w:val="28"/>
        </w:rPr>
        <w:t>4</w:t>
      </w:r>
      <w:r>
        <w:rPr>
          <w:sz w:val="28"/>
          <w:szCs w:val="28"/>
        </w:rPr>
        <w:t xml:space="preserve"> Опытного Хозяйства </w:t>
      </w:r>
      <w:proofErr w:type="spellStart"/>
      <w:r>
        <w:rPr>
          <w:sz w:val="28"/>
          <w:szCs w:val="28"/>
        </w:rPr>
        <w:t>СибНИИСХОЗа</w:t>
      </w:r>
      <w:proofErr w:type="spellEnd"/>
      <w:r>
        <w:rPr>
          <w:sz w:val="28"/>
          <w:szCs w:val="28"/>
        </w:rPr>
        <w:t xml:space="preserve"> - (100 м, 272 тысяч </w:t>
      </w:r>
      <w:r w:rsidRPr="000D2438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0D243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D2438">
        <w:rPr>
          <w:sz w:val="28"/>
          <w:szCs w:val="28"/>
        </w:rPr>
        <w:t>   </w:t>
      </w:r>
    </w:p>
    <w:p w:rsidR="000D2438" w:rsidRPr="000D2438" w:rsidRDefault="000D2438" w:rsidP="000D2438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D2438">
        <w:rPr>
          <w:sz w:val="28"/>
          <w:szCs w:val="28"/>
        </w:rPr>
        <w:t>Производится расчистка от снега, выкос сорной растительности и вывоз мусора – 29,4 тысяч рублей</w:t>
      </w:r>
    </w:p>
    <w:p w:rsidR="000D2438" w:rsidRPr="000D2438" w:rsidRDefault="000D2438" w:rsidP="000D2438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0D2438">
        <w:rPr>
          <w:sz w:val="28"/>
          <w:szCs w:val="28"/>
        </w:rPr>
        <w:t>В рамках исполнения полномочий</w:t>
      </w:r>
      <w:r w:rsidRPr="000D2438">
        <w:rPr>
          <w:b/>
          <w:sz w:val="28"/>
          <w:szCs w:val="28"/>
        </w:rPr>
        <w:t xml:space="preserve"> в области охраны окружающей среды </w:t>
      </w:r>
      <w:r w:rsidRPr="000D2438">
        <w:rPr>
          <w:sz w:val="28"/>
          <w:szCs w:val="28"/>
        </w:rPr>
        <w:t xml:space="preserve">проведены мероприятия по санитарной очистке территории (приведение свалок в соответствие санитарным нормам, проведение </w:t>
      </w:r>
      <w:proofErr w:type="spellStart"/>
      <w:r w:rsidRPr="000D2438">
        <w:rPr>
          <w:sz w:val="28"/>
          <w:szCs w:val="28"/>
        </w:rPr>
        <w:t>оканавливаний</w:t>
      </w:r>
      <w:proofErr w:type="spellEnd"/>
      <w:r w:rsidRPr="000D2438">
        <w:rPr>
          <w:sz w:val="28"/>
          <w:szCs w:val="28"/>
        </w:rPr>
        <w:t>, устройство подъездных путей)</w:t>
      </w:r>
      <w:proofErr w:type="gramStart"/>
      <w:r w:rsidRPr="000D2438">
        <w:rPr>
          <w:sz w:val="28"/>
          <w:szCs w:val="28"/>
        </w:rPr>
        <w:t>.</w:t>
      </w:r>
      <w:proofErr w:type="gramEnd"/>
      <w:r w:rsidRPr="000D2438">
        <w:rPr>
          <w:sz w:val="28"/>
          <w:szCs w:val="28"/>
        </w:rPr>
        <w:t xml:space="preserve"> </w:t>
      </w:r>
      <w:proofErr w:type="gramStart"/>
      <w:r w:rsidRPr="000D2438">
        <w:rPr>
          <w:sz w:val="28"/>
          <w:szCs w:val="28"/>
        </w:rPr>
        <w:t>в</w:t>
      </w:r>
      <w:proofErr w:type="gramEnd"/>
      <w:r w:rsidRPr="000D2438">
        <w:rPr>
          <w:sz w:val="28"/>
          <w:szCs w:val="28"/>
        </w:rPr>
        <w:t xml:space="preserve"> 2023 году на мероприятие было освоено</w:t>
      </w:r>
      <w:r>
        <w:rPr>
          <w:sz w:val="28"/>
          <w:szCs w:val="28"/>
        </w:rPr>
        <w:t xml:space="preserve"> - 265,7 тысяч </w:t>
      </w:r>
      <w:r w:rsidRPr="000D2438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0D2438">
        <w:rPr>
          <w:sz w:val="28"/>
          <w:szCs w:val="28"/>
        </w:rPr>
        <w:t>, из них райо</w:t>
      </w:r>
      <w:r>
        <w:rPr>
          <w:sz w:val="28"/>
          <w:szCs w:val="28"/>
        </w:rPr>
        <w:t>нный бюджет составляет 98,9 тысяч</w:t>
      </w:r>
      <w:r w:rsidRPr="000D2438">
        <w:rPr>
          <w:sz w:val="28"/>
          <w:szCs w:val="28"/>
        </w:rPr>
        <w:t xml:space="preserve"> рублей, которые были израсходованы на санитарную очистку земельных участков под  свалками п.</w:t>
      </w:r>
      <w:r>
        <w:rPr>
          <w:sz w:val="28"/>
          <w:szCs w:val="28"/>
        </w:rPr>
        <w:t xml:space="preserve"> </w:t>
      </w:r>
      <w:r w:rsidRPr="000D2438">
        <w:rPr>
          <w:sz w:val="28"/>
          <w:szCs w:val="28"/>
        </w:rPr>
        <w:t>Новоуральский, н.п.</w:t>
      </w:r>
      <w:r>
        <w:rPr>
          <w:sz w:val="28"/>
          <w:szCs w:val="28"/>
        </w:rPr>
        <w:t xml:space="preserve"> о</w:t>
      </w:r>
      <w:r w:rsidRPr="000D2438">
        <w:rPr>
          <w:sz w:val="28"/>
          <w:szCs w:val="28"/>
        </w:rPr>
        <w:t xml:space="preserve">тделение </w:t>
      </w:r>
      <w:r>
        <w:rPr>
          <w:sz w:val="28"/>
          <w:szCs w:val="28"/>
        </w:rPr>
        <w:t xml:space="preserve">№ </w:t>
      </w:r>
      <w:r w:rsidRPr="000D2438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н.п. отделение № 1 Опытного Хозяйства </w:t>
      </w:r>
      <w:proofErr w:type="spellStart"/>
      <w:r>
        <w:rPr>
          <w:sz w:val="28"/>
          <w:szCs w:val="28"/>
        </w:rPr>
        <w:t>СибНИИСХОЗа</w:t>
      </w:r>
      <w:proofErr w:type="spellEnd"/>
      <w:r w:rsidRPr="000D2438">
        <w:rPr>
          <w:sz w:val="28"/>
          <w:szCs w:val="28"/>
        </w:rPr>
        <w:t xml:space="preserve">, </w:t>
      </w:r>
      <w:proofErr w:type="spellStart"/>
      <w:r w:rsidRPr="000D2438">
        <w:rPr>
          <w:sz w:val="28"/>
          <w:szCs w:val="28"/>
        </w:rPr>
        <w:t>д</w:t>
      </w:r>
      <w:proofErr w:type="gramStart"/>
      <w:r w:rsidRPr="000D2438">
        <w:rPr>
          <w:sz w:val="28"/>
          <w:szCs w:val="28"/>
        </w:rPr>
        <w:t>.Т</w:t>
      </w:r>
      <w:proofErr w:type="gramEnd"/>
      <w:r w:rsidRPr="000D2438">
        <w:rPr>
          <w:sz w:val="28"/>
          <w:szCs w:val="28"/>
        </w:rPr>
        <w:t>ихорецкое</w:t>
      </w:r>
      <w:proofErr w:type="spellEnd"/>
    </w:p>
    <w:p w:rsidR="000D2438" w:rsidRPr="000D2438" w:rsidRDefault="000D2438" w:rsidP="000D2438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D2438">
        <w:rPr>
          <w:b/>
          <w:sz w:val="28"/>
          <w:szCs w:val="28"/>
        </w:rPr>
        <w:t xml:space="preserve">Сбор и транспортировка твердых коммунальных отходов, </w:t>
      </w:r>
      <w:r w:rsidRPr="000D2438">
        <w:rPr>
          <w:sz w:val="28"/>
          <w:szCs w:val="28"/>
        </w:rPr>
        <w:t xml:space="preserve">а также содержание площадок (23 </w:t>
      </w:r>
      <w:proofErr w:type="spellStart"/>
      <w:proofErr w:type="gramStart"/>
      <w:r w:rsidRPr="000D2438">
        <w:rPr>
          <w:sz w:val="28"/>
          <w:szCs w:val="28"/>
        </w:rPr>
        <w:t>шт</w:t>
      </w:r>
      <w:proofErr w:type="spellEnd"/>
      <w:proofErr w:type="gramEnd"/>
      <w:r w:rsidRPr="000D2438">
        <w:rPr>
          <w:sz w:val="28"/>
          <w:szCs w:val="28"/>
        </w:rPr>
        <w:t>) производит МУП «ТОС» в соответствии с утвержденным графиком. Затраты по содержанию мест накопления ТКО составили 340 тысяч рублей.</w:t>
      </w:r>
    </w:p>
    <w:p w:rsidR="00383EB9" w:rsidRPr="00E13954" w:rsidRDefault="000D2438" w:rsidP="000D2438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D2438">
        <w:rPr>
          <w:b/>
          <w:sz w:val="28"/>
          <w:szCs w:val="28"/>
        </w:rPr>
        <w:t xml:space="preserve"> </w:t>
      </w:r>
      <w:r w:rsidR="00970176" w:rsidRPr="00E13954">
        <w:rPr>
          <w:sz w:val="28"/>
          <w:szCs w:val="28"/>
        </w:rPr>
        <w:t>Работа учреждений культуры в 202</w:t>
      </w:r>
      <w:r w:rsidR="00383EB9" w:rsidRPr="00E13954">
        <w:rPr>
          <w:sz w:val="28"/>
          <w:szCs w:val="28"/>
        </w:rPr>
        <w:t>3</w:t>
      </w:r>
      <w:r w:rsidR="00970176" w:rsidRPr="00E13954">
        <w:rPr>
          <w:sz w:val="28"/>
          <w:szCs w:val="28"/>
        </w:rPr>
        <w:t xml:space="preserve"> году строилась на основе заключенного соглашения о передаче полномочий по созданию условий </w:t>
      </w:r>
      <w:r w:rsidR="00970176" w:rsidRPr="00E13954">
        <w:rPr>
          <w:b/>
          <w:sz w:val="28"/>
          <w:szCs w:val="28"/>
        </w:rPr>
        <w:t xml:space="preserve">для организации досуга и обеспечения жителей поселения услугами организаций культуры </w:t>
      </w:r>
      <w:r w:rsidR="00970176" w:rsidRPr="00E13954">
        <w:rPr>
          <w:sz w:val="28"/>
          <w:szCs w:val="28"/>
        </w:rPr>
        <w:t xml:space="preserve">на уровень муниципального района. </w:t>
      </w:r>
      <w:r w:rsidR="00383EB9" w:rsidRPr="00E13954">
        <w:rPr>
          <w:sz w:val="28"/>
          <w:szCs w:val="28"/>
        </w:rPr>
        <w:t xml:space="preserve">За IV квартал 2023 год </w:t>
      </w:r>
      <w:proofErr w:type="spellStart"/>
      <w:r w:rsidR="00383EB9" w:rsidRPr="00E13954">
        <w:rPr>
          <w:sz w:val="28"/>
          <w:szCs w:val="28"/>
        </w:rPr>
        <w:t>культурно-досуговыми</w:t>
      </w:r>
      <w:proofErr w:type="spellEnd"/>
      <w:r w:rsidR="00383EB9" w:rsidRPr="00E13954">
        <w:rPr>
          <w:sz w:val="28"/>
          <w:szCs w:val="28"/>
        </w:rPr>
        <w:t xml:space="preserve"> учреждениями ОУ «Новоуральский ДК было проведено 190 мероприятий, на мероприятиях присутствовало 13368 человек. Работает 26 формирований, которые посещают 580 человек, из них детские – 10/216 человек; </w:t>
      </w:r>
      <w:r w:rsidR="00383EB9" w:rsidRPr="00E13954">
        <w:rPr>
          <w:sz w:val="28"/>
          <w:szCs w:val="28"/>
        </w:rPr>
        <w:lastRenderedPageBreak/>
        <w:t xml:space="preserve">для молодежи – 6/114 человек; формирования самодеятельности народного творчества – 15/176 человек 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13954">
        <w:rPr>
          <w:sz w:val="28"/>
          <w:szCs w:val="28"/>
        </w:rPr>
        <w:t xml:space="preserve">Молодежным центром были проведены мероприятия, направленные на гражданско-патриотическое воспитание,  спортивно-туристическое, информационно-методическое, культурно – </w:t>
      </w:r>
      <w:proofErr w:type="spellStart"/>
      <w:r w:rsidRPr="00E13954">
        <w:rPr>
          <w:sz w:val="28"/>
          <w:szCs w:val="28"/>
        </w:rPr>
        <w:t>досуговые</w:t>
      </w:r>
      <w:proofErr w:type="spellEnd"/>
      <w:r w:rsidRPr="00E13954">
        <w:rPr>
          <w:sz w:val="28"/>
          <w:szCs w:val="28"/>
        </w:rPr>
        <w:t xml:space="preserve"> мероприятия, а так же тематические мероприятия на тему: дня отца, дня матери, дня бабушки, осени, предновогодние, веселые старты. </w:t>
      </w:r>
      <w:proofErr w:type="gramEnd"/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     Управлению культуры за 2023 год были переданы межбюджетные трансферты в размере 1090,1 тыс. рублей на создание условий для организации досуга и обеспечение услугами организаций культуры. </w:t>
      </w:r>
    </w:p>
    <w:p w:rsidR="00383EB9" w:rsidRPr="00E13954" w:rsidRDefault="00970176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В 202</w:t>
      </w:r>
      <w:r w:rsidR="00383EB9" w:rsidRPr="00E13954">
        <w:rPr>
          <w:sz w:val="28"/>
          <w:szCs w:val="28"/>
        </w:rPr>
        <w:t>3</w:t>
      </w:r>
      <w:r w:rsidRPr="00E13954">
        <w:rPr>
          <w:sz w:val="28"/>
          <w:szCs w:val="28"/>
        </w:rPr>
        <w:t xml:space="preserve"> году </w:t>
      </w:r>
      <w:r w:rsidR="00383EB9" w:rsidRPr="00E13954">
        <w:rPr>
          <w:sz w:val="28"/>
          <w:szCs w:val="28"/>
        </w:rPr>
        <w:t xml:space="preserve">в Администрацию внесен инициативный проект от жителей п. Новоуральский,  устройство спортивной площадки (тренажеры на стадионе) п. Новоуральский, ул. </w:t>
      </w:r>
      <w:proofErr w:type="gramStart"/>
      <w:r w:rsidR="00383EB9" w:rsidRPr="00E13954">
        <w:rPr>
          <w:sz w:val="28"/>
          <w:szCs w:val="28"/>
        </w:rPr>
        <w:t>Советская</w:t>
      </w:r>
      <w:proofErr w:type="gramEnd"/>
      <w:r w:rsidR="00383EB9" w:rsidRPr="00E13954">
        <w:rPr>
          <w:sz w:val="28"/>
          <w:szCs w:val="28"/>
        </w:rPr>
        <w:t>, 2Б, для дальнейшего участия в конкурсном отборе инициативных проектов на территории Омской области.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Систематически занимается физической культурой и спортом 730 человек, что составляет 18,8% от населения в возрасте от 3 до 79 лет (740 человек, 2022 год — 20,0 %).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      За IV  квартал 2023 год на территории поселения проведено 5 </w:t>
      </w:r>
      <w:proofErr w:type="gramStart"/>
      <w:r w:rsidRPr="00E13954">
        <w:rPr>
          <w:sz w:val="28"/>
          <w:szCs w:val="28"/>
        </w:rPr>
        <w:t>спортивных</w:t>
      </w:r>
      <w:proofErr w:type="gramEnd"/>
      <w:r w:rsidRPr="00E13954">
        <w:rPr>
          <w:sz w:val="28"/>
          <w:szCs w:val="28"/>
        </w:rPr>
        <w:t xml:space="preserve"> мероприятия: 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кубок Главы Новоуральского СП по хоккею -1 место;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проводы «Русской Зимы – Масленицы Хоккей, Футбол, Лыжи, Шорт-трек, Гири»;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-«Лучший охотник Таврического района» 20 участников;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День Физкультурника;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турнир по футболу и  волейболу – 40 участников.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     Спортсмены поселения принимали участие в 14 районных соревнованиях, в т.ч.: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- турнир по </w:t>
      </w:r>
      <w:proofErr w:type="spellStart"/>
      <w:r w:rsidRPr="00E13954">
        <w:rPr>
          <w:sz w:val="28"/>
          <w:szCs w:val="28"/>
        </w:rPr>
        <w:t>минифутболу</w:t>
      </w:r>
      <w:proofErr w:type="spellEnd"/>
      <w:r w:rsidRPr="00E13954">
        <w:rPr>
          <w:sz w:val="28"/>
          <w:szCs w:val="28"/>
        </w:rPr>
        <w:t xml:space="preserve">, на снегу «Пристанское 2023» - 4 команды, </w:t>
      </w:r>
      <w:proofErr w:type="spellStart"/>
      <w:r w:rsidRPr="00E13954">
        <w:rPr>
          <w:sz w:val="28"/>
          <w:szCs w:val="28"/>
        </w:rPr>
        <w:t>Новоуральцы</w:t>
      </w:r>
      <w:proofErr w:type="spellEnd"/>
      <w:r w:rsidRPr="00E13954">
        <w:rPr>
          <w:sz w:val="28"/>
          <w:szCs w:val="28"/>
        </w:rPr>
        <w:t xml:space="preserve"> заняли 5 место. 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- первенство по </w:t>
      </w:r>
      <w:proofErr w:type="spellStart"/>
      <w:r w:rsidRPr="00E13954">
        <w:rPr>
          <w:sz w:val="28"/>
          <w:szCs w:val="28"/>
        </w:rPr>
        <w:t>полиатлону</w:t>
      </w:r>
      <w:proofErr w:type="spellEnd"/>
      <w:r w:rsidRPr="00E13954">
        <w:rPr>
          <w:sz w:val="28"/>
          <w:szCs w:val="28"/>
        </w:rPr>
        <w:t xml:space="preserve"> 4 участника – 4 место;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первенство по шорт-треку 4 участника – 2 место;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 - отборочные соревнования по хоккею с шайбой 12 участников;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lastRenderedPageBreak/>
        <w:t xml:space="preserve">- соревнования по мини-футболу на снегу и хоккею с шайбой – 10 участников - 5 место; 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участие в хоккейном турнире «Омские орлята», 12 человек, 2 место;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районный спортивный праздник 27 человек – 6 место;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соревнования по волейболу в зачет «Таврическое 2023»: мужчины 9 человек - 5 место; девушки 9 человек - 3 место;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открытие летнего спортивного сезона 15 человек – 1 место;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легкоатлетическая эстафета, посвященная празднику «Мира и Труда» 10 человек – 6 место;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соревнования по Военно-прикладному кроссу в зачет «Таврическое 2023» 4 человека – 6 место;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- соревнования по </w:t>
      </w:r>
      <w:proofErr w:type="spellStart"/>
      <w:r w:rsidRPr="00E13954">
        <w:rPr>
          <w:sz w:val="28"/>
          <w:szCs w:val="28"/>
        </w:rPr>
        <w:t>полиатлону</w:t>
      </w:r>
      <w:proofErr w:type="spellEnd"/>
      <w:r w:rsidRPr="00E13954">
        <w:rPr>
          <w:sz w:val="28"/>
          <w:szCs w:val="28"/>
        </w:rPr>
        <w:t xml:space="preserve"> в зачет «Таврическое 2023» 3 человека – 3 место;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соревнования по футболу в зачет «Таврическое 2023» (</w:t>
      </w:r>
      <w:proofErr w:type="spellStart"/>
      <w:r w:rsidRPr="00E13954">
        <w:rPr>
          <w:sz w:val="28"/>
          <w:szCs w:val="28"/>
        </w:rPr>
        <w:t>Новоуральск</w:t>
      </w:r>
      <w:proofErr w:type="spellEnd"/>
      <w:r w:rsidRPr="00E13954">
        <w:rPr>
          <w:sz w:val="28"/>
          <w:szCs w:val="28"/>
        </w:rPr>
        <w:t xml:space="preserve"> - Сосновское 15 человек, </w:t>
      </w:r>
      <w:proofErr w:type="spellStart"/>
      <w:r w:rsidRPr="00E13954">
        <w:rPr>
          <w:sz w:val="28"/>
          <w:szCs w:val="28"/>
        </w:rPr>
        <w:t>Новоуральск</w:t>
      </w:r>
      <w:proofErr w:type="spellEnd"/>
      <w:r w:rsidRPr="00E13954">
        <w:rPr>
          <w:sz w:val="28"/>
          <w:szCs w:val="28"/>
        </w:rPr>
        <w:t xml:space="preserve"> - </w:t>
      </w:r>
      <w:proofErr w:type="spellStart"/>
      <w:r w:rsidRPr="00E13954">
        <w:rPr>
          <w:sz w:val="28"/>
          <w:szCs w:val="28"/>
        </w:rPr>
        <w:t>Прииртышье</w:t>
      </w:r>
      <w:proofErr w:type="spellEnd"/>
      <w:r w:rsidRPr="00E13954">
        <w:rPr>
          <w:sz w:val="28"/>
          <w:szCs w:val="28"/>
        </w:rPr>
        <w:t xml:space="preserve"> 15 человек, </w:t>
      </w:r>
      <w:proofErr w:type="spellStart"/>
      <w:r w:rsidRPr="00E13954">
        <w:rPr>
          <w:sz w:val="28"/>
          <w:szCs w:val="28"/>
        </w:rPr>
        <w:t>Новоуральск</w:t>
      </w:r>
      <w:proofErr w:type="spellEnd"/>
      <w:r w:rsidRPr="00E13954">
        <w:rPr>
          <w:sz w:val="28"/>
          <w:szCs w:val="28"/>
        </w:rPr>
        <w:t xml:space="preserve"> - </w:t>
      </w:r>
      <w:proofErr w:type="spellStart"/>
      <w:r w:rsidRPr="00E13954">
        <w:rPr>
          <w:sz w:val="28"/>
          <w:szCs w:val="28"/>
        </w:rPr>
        <w:t>Любомировка</w:t>
      </w:r>
      <w:proofErr w:type="spellEnd"/>
      <w:r w:rsidRPr="00E13954">
        <w:rPr>
          <w:sz w:val="28"/>
          <w:szCs w:val="28"/>
        </w:rPr>
        <w:t xml:space="preserve"> 15 человек) – 5 место;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летняя королева спорта «Таврическое 2023» 26 человек;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- кубок Главы Таврического городского поселения по волейболу, женщины 9 человек – 1 место;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турнир по футболу – Кубок Иртыша, с. Пристанское – 15 человек, 4 место;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Веселые старты, волейбол – дружеские встречи;</w:t>
      </w:r>
    </w:p>
    <w:p w:rsidR="00383EB9" w:rsidRPr="00E13954" w:rsidRDefault="00383EB9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>мини турнир по футболу – 1 место.</w:t>
      </w:r>
    </w:p>
    <w:p w:rsidR="00260D40" w:rsidRPr="00E13954" w:rsidRDefault="00260D40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     Предоставление муниципальных услуг осуществляется в соответствии с требованиями комфортности и доступности для получателей муниципальных услуг, установленными административными регламентами предоставления услуг.</w:t>
      </w:r>
    </w:p>
    <w:p w:rsidR="00260D40" w:rsidRPr="00E13954" w:rsidRDefault="00260D40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    По результатам за </w:t>
      </w:r>
      <w:r w:rsidRPr="00E13954">
        <w:rPr>
          <w:sz w:val="28"/>
          <w:szCs w:val="28"/>
          <w:lang w:val="en-US"/>
        </w:rPr>
        <w:t>I</w:t>
      </w:r>
      <w:r w:rsidRPr="00E13954">
        <w:rPr>
          <w:bCs/>
          <w:sz w:val="28"/>
          <w:szCs w:val="28"/>
          <w:lang w:val="en-US"/>
        </w:rPr>
        <w:t>V</w:t>
      </w:r>
      <w:r w:rsidRPr="00E13954">
        <w:rPr>
          <w:sz w:val="28"/>
          <w:szCs w:val="28"/>
        </w:rPr>
        <w:t xml:space="preserve"> квартал 2023 года оказано 2117 муниципальных услуг.</w:t>
      </w:r>
    </w:p>
    <w:p w:rsidR="00260D40" w:rsidRPr="00E13954" w:rsidRDefault="00260D40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Кроме того, в администрации Новоуральского сельского поселения организовано рабочее место для предоставления государственных и муниципальных услуг на базе КУ «МФЦ Таврического района.       </w:t>
      </w:r>
    </w:p>
    <w:p w:rsidR="00260D40" w:rsidRPr="00E13954" w:rsidRDefault="00260D40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      Специалисты администрации и МФЦ работают в тесном контакте, </w:t>
      </w:r>
      <w:proofErr w:type="gramStart"/>
      <w:r w:rsidRPr="00E13954">
        <w:rPr>
          <w:sz w:val="28"/>
          <w:szCs w:val="28"/>
        </w:rPr>
        <w:t>предоставляя необходимые документы</w:t>
      </w:r>
      <w:proofErr w:type="gramEnd"/>
      <w:r w:rsidRPr="00E13954">
        <w:rPr>
          <w:sz w:val="28"/>
          <w:szCs w:val="28"/>
        </w:rPr>
        <w:t xml:space="preserve"> для оказания услуги.</w:t>
      </w:r>
    </w:p>
    <w:p w:rsidR="009C0BDC" w:rsidRPr="00E13954" w:rsidRDefault="009C0BDC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lastRenderedPageBreak/>
        <w:t xml:space="preserve">В рамках проведения мер, направленных на противопожарную безопасность произведена противопожарная опашка населенных пунктов – </w:t>
      </w:r>
      <w:r w:rsidR="004B08D2" w:rsidRPr="00E13954">
        <w:rPr>
          <w:sz w:val="28"/>
          <w:szCs w:val="28"/>
        </w:rPr>
        <w:t xml:space="preserve">затрачено </w:t>
      </w:r>
      <w:r w:rsidRPr="00E13954">
        <w:rPr>
          <w:sz w:val="28"/>
          <w:szCs w:val="28"/>
        </w:rPr>
        <w:t>265,7 тысяч руб</w:t>
      </w:r>
      <w:r w:rsidR="004B08D2" w:rsidRPr="00E13954">
        <w:rPr>
          <w:sz w:val="28"/>
          <w:szCs w:val="28"/>
        </w:rPr>
        <w:t>лей;</w:t>
      </w:r>
      <w:r w:rsidRPr="00E13954">
        <w:rPr>
          <w:sz w:val="28"/>
          <w:szCs w:val="28"/>
        </w:rPr>
        <w:t xml:space="preserve">  </w:t>
      </w:r>
      <w:r w:rsidR="004B08D2" w:rsidRPr="00E13954">
        <w:rPr>
          <w:sz w:val="28"/>
          <w:szCs w:val="28"/>
        </w:rPr>
        <w:t>приобретены и установлены 2 емкости под воду 5 м</w:t>
      </w:r>
      <w:proofErr w:type="gramStart"/>
      <w:r w:rsidR="004B08D2" w:rsidRPr="00E13954">
        <w:rPr>
          <w:sz w:val="28"/>
          <w:szCs w:val="28"/>
        </w:rPr>
        <w:t>.к</w:t>
      </w:r>
      <w:proofErr w:type="gramEnd"/>
      <w:r w:rsidR="004B08D2" w:rsidRPr="00E13954">
        <w:rPr>
          <w:sz w:val="28"/>
          <w:szCs w:val="28"/>
        </w:rPr>
        <w:t>б -</w:t>
      </w:r>
      <w:r w:rsidRPr="00E13954">
        <w:rPr>
          <w:sz w:val="28"/>
          <w:szCs w:val="28"/>
        </w:rPr>
        <w:t xml:space="preserve"> </w:t>
      </w:r>
      <w:r w:rsidR="004B08D2" w:rsidRPr="00E13954">
        <w:rPr>
          <w:sz w:val="28"/>
          <w:szCs w:val="28"/>
        </w:rPr>
        <w:t xml:space="preserve">на приобретение емкостей затрачено из средств местного бюджета </w:t>
      </w:r>
      <w:r w:rsidRPr="00E13954">
        <w:rPr>
          <w:sz w:val="28"/>
          <w:szCs w:val="28"/>
        </w:rPr>
        <w:t xml:space="preserve"> </w:t>
      </w:r>
      <w:r w:rsidR="004B08D2" w:rsidRPr="00E13954">
        <w:rPr>
          <w:sz w:val="28"/>
          <w:szCs w:val="28"/>
        </w:rPr>
        <w:t xml:space="preserve">258 тысяч рублей, емкости установили </w:t>
      </w:r>
      <w:r w:rsidRPr="00E13954">
        <w:rPr>
          <w:sz w:val="28"/>
          <w:szCs w:val="28"/>
        </w:rPr>
        <w:t>в н.п. Отделение №1 Опытного Хо</w:t>
      </w:r>
      <w:r w:rsidR="004B08D2" w:rsidRPr="00E13954">
        <w:rPr>
          <w:sz w:val="28"/>
          <w:szCs w:val="28"/>
        </w:rPr>
        <w:t xml:space="preserve">зяйства </w:t>
      </w:r>
      <w:proofErr w:type="spellStart"/>
      <w:r w:rsidR="004B08D2" w:rsidRPr="00E13954">
        <w:rPr>
          <w:sz w:val="28"/>
          <w:szCs w:val="28"/>
        </w:rPr>
        <w:t>СибНИИСХОЗа</w:t>
      </w:r>
      <w:proofErr w:type="spellEnd"/>
      <w:r w:rsidR="004B08D2" w:rsidRPr="00E13954">
        <w:rPr>
          <w:sz w:val="28"/>
          <w:szCs w:val="28"/>
        </w:rPr>
        <w:t xml:space="preserve"> </w:t>
      </w:r>
      <w:r w:rsidRPr="00E13954">
        <w:rPr>
          <w:sz w:val="28"/>
          <w:szCs w:val="28"/>
        </w:rPr>
        <w:t xml:space="preserve"> и в здании гаража ул. </w:t>
      </w:r>
      <w:proofErr w:type="gramStart"/>
      <w:r w:rsidRPr="00E13954">
        <w:rPr>
          <w:sz w:val="28"/>
          <w:szCs w:val="28"/>
        </w:rPr>
        <w:t>Центральная</w:t>
      </w:r>
      <w:proofErr w:type="gramEnd"/>
      <w:r w:rsidRPr="00E13954">
        <w:rPr>
          <w:sz w:val="28"/>
          <w:szCs w:val="28"/>
        </w:rPr>
        <w:t xml:space="preserve"> 12 </w:t>
      </w:r>
      <w:r w:rsidR="004B08D2" w:rsidRPr="00E13954">
        <w:rPr>
          <w:sz w:val="28"/>
          <w:szCs w:val="28"/>
        </w:rPr>
        <w:t>пос. Новоуральский</w:t>
      </w:r>
      <w:r w:rsidRPr="00E13954">
        <w:rPr>
          <w:sz w:val="28"/>
          <w:szCs w:val="28"/>
        </w:rPr>
        <w:t>.</w:t>
      </w:r>
    </w:p>
    <w:p w:rsidR="002F7F47" w:rsidRPr="00E13954" w:rsidRDefault="002F7F47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     Была  оказана материальная помощь гражданам </w:t>
      </w:r>
      <w:proofErr w:type="spellStart"/>
      <w:r w:rsidRPr="00E13954">
        <w:rPr>
          <w:sz w:val="28"/>
          <w:szCs w:val="28"/>
        </w:rPr>
        <w:t>Копытько</w:t>
      </w:r>
      <w:proofErr w:type="spellEnd"/>
      <w:r w:rsidRPr="00E13954">
        <w:rPr>
          <w:sz w:val="28"/>
          <w:szCs w:val="28"/>
        </w:rPr>
        <w:t xml:space="preserve"> В</w:t>
      </w:r>
      <w:r w:rsidR="00FE5448">
        <w:rPr>
          <w:sz w:val="28"/>
          <w:szCs w:val="28"/>
        </w:rPr>
        <w:t xml:space="preserve">.В. и </w:t>
      </w:r>
      <w:proofErr w:type="spellStart"/>
      <w:r w:rsidR="00FE5448">
        <w:rPr>
          <w:sz w:val="28"/>
          <w:szCs w:val="28"/>
        </w:rPr>
        <w:t>Носковой</w:t>
      </w:r>
      <w:proofErr w:type="spellEnd"/>
      <w:r w:rsidR="00FE5448">
        <w:rPr>
          <w:sz w:val="28"/>
          <w:szCs w:val="28"/>
        </w:rPr>
        <w:t xml:space="preserve"> С.Б.  жителям п. </w:t>
      </w:r>
      <w:r w:rsidRPr="00E13954">
        <w:rPr>
          <w:sz w:val="28"/>
          <w:szCs w:val="28"/>
        </w:rPr>
        <w:t>Новоуральский, пострадавшим от бытового пожара в сумме 2 тысячи рублей из средств местного бюджета.</w:t>
      </w:r>
    </w:p>
    <w:p w:rsidR="009C0BDC" w:rsidRPr="00E13954" w:rsidRDefault="009C0BDC" w:rsidP="00E13954">
      <w:pPr>
        <w:spacing w:line="360" w:lineRule="auto"/>
        <w:ind w:firstLine="709"/>
        <w:jc w:val="both"/>
        <w:rPr>
          <w:sz w:val="28"/>
          <w:szCs w:val="28"/>
        </w:rPr>
      </w:pPr>
    </w:p>
    <w:p w:rsidR="00970176" w:rsidRPr="00E13954" w:rsidRDefault="00970176" w:rsidP="00E13954">
      <w:pPr>
        <w:spacing w:line="360" w:lineRule="auto"/>
        <w:ind w:firstLine="709"/>
        <w:jc w:val="center"/>
        <w:rPr>
          <w:sz w:val="28"/>
          <w:szCs w:val="28"/>
        </w:rPr>
      </w:pPr>
      <w:r w:rsidRPr="00E13954">
        <w:rPr>
          <w:sz w:val="28"/>
          <w:szCs w:val="28"/>
        </w:rPr>
        <w:t>Уважаемые депутаты!</w:t>
      </w:r>
    </w:p>
    <w:p w:rsidR="00970176" w:rsidRPr="00E13954" w:rsidRDefault="00970176" w:rsidP="00E13954">
      <w:pPr>
        <w:spacing w:line="360" w:lineRule="auto"/>
        <w:ind w:firstLine="709"/>
        <w:jc w:val="both"/>
        <w:rPr>
          <w:sz w:val="28"/>
          <w:szCs w:val="28"/>
        </w:rPr>
      </w:pPr>
      <w:r w:rsidRPr="00E13954">
        <w:rPr>
          <w:sz w:val="28"/>
          <w:szCs w:val="28"/>
        </w:rPr>
        <w:t xml:space="preserve">В моем отчете освещены только основные направления нашей деятельности. Функции, возложенные на нас, требуют большого напряженного труда, но не подкреплены в полной мере финансово. </w:t>
      </w:r>
    </w:p>
    <w:p w:rsidR="00970176" w:rsidRPr="00E13954" w:rsidRDefault="00970176" w:rsidP="00E13954">
      <w:pPr>
        <w:spacing w:line="360" w:lineRule="auto"/>
        <w:ind w:firstLine="709"/>
        <w:jc w:val="both"/>
      </w:pPr>
      <w:r w:rsidRPr="00E13954">
        <w:rPr>
          <w:sz w:val="28"/>
          <w:szCs w:val="28"/>
        </w:rPr>
        <w:t>Основными задачами на 202</w:t>
      </w:r>
      <w:r w:rsidR="00383EB9" w:rsidRPr="00E13954">
        <w:rPr>
          <w:sz w:val="28"/>
          <w:szCs w:val="28"/>
        </w:rPr>
        <w:t>4</w:t>
      </w:r>
      <w:r w:rsidRPr="00E13954">
        <w:rPr>
          <w:sz w:val="28"/>
          <w:szCs w:val="28"/>
        </w:rPr>
        <w:t xml:space="preserve"> год по-прежнему остаются газификация поселения, ремонт многоквартирных домов в п.</w:t>
      </w:r>
      <w:r w:rsidR="002F7F47" w:rsidRPr="00E13954">
        <w:rPr>
          <w:sz w:val="28"/>
          <w:szCs w:val="28"/>
        </w:rPr>
        <w:t xml:space="preserve"> </w:t>
      </w:r>
      <w:r w:rsidRPr="00E13954">
        <w:rPr>
          <w:sz w:val="28"/>
          <w:szCs w:val="28"/>
        </w:rPr>
        <w:t>Новоуральский, благоустройство и озеленение территории поселения, содержание и ремонт автомобильных дорог общего пользования, обеспечение реализации права граждан на обращения</w:t>
      </w:r>
      <w:r w:rsidR="00383EB9" w:rsidRPr="00E13954">
        <w:rPr>
          <w:sz w:val="28"/>
          <w:szCs w:val="28"/>
        </w:rPr>
        <w:t xml:space="preserve"> за оказание</w:t>
      </w:r>
      <w:r w:rsidR="002F7F47" w:rsidRPr="00E13954">
        <w:rPr>
          <w:sz w:val="28"/>
          <w:szCs w:val="28"/>
        </w:rPr>
        <w:t>м</w:t>
      </w:r>
      <w:r w:rsidR="00383EB9" w:rsidRPr="00E13954">
        <w:rPr>
          <w:sz w:val="28"/>
          <w:szCs w:val="28"/>
        </w:rPr>
        <w:t xml:space="preserve"> консультативной помощи</w:t>
      </w:r>
      <w:r w:rsidR="002F7F47" w:rsidRPr="00E13954">
        <w:rPr>
          <w:sz w:val="28"/>
          <w:szCs w:val="28"/>
        </w:rPr>
        <w:t xml:space="preserve"> и предоставлением муниципальных услуг.</w:t>
      </w:r>
    </w:p>
    <w:p w:rsidR="00970176" w:rsidRPr="00E13954" w:rsidRDefault="00970176" w:rsidP="00E13954">
      <w:pPr>
        <w:spacing w:line="360" w:lineRule="auto"/>
        <w:jc w:val="both"/>
      </w:pPr>
    </w:p>
    <w:p w:rsidR="00970176" w:rsidRPr="00E13954" w:rsidRDefault="00970176" w:rsidP="00E13954">
      <w:pPr>
        <w:spacing w:line="360" w:lineRule="auto"/>
        <w:jc w:val="both"/>
      </w:pPr>
    </w:p>
    <w:p w:rsidR="00970176" w:rsidRPr="00E13954" w:rsidRDefault="00970176" w:rsidP="00E13954">
      <w:pPr>
        <w:spacing w:line="360" w:lineRule="auto"/>
        <w:jc w:val="both"/>
      </w:pPr>
    </w:p>
    <w:p w:rsidR="00970176" w:rsidRPr="00E13954" w:rsidRDefault="00970176" w:rsidP="00E13954">
      <w:pPr>
        <w:spacing w:line="360" w:lineRule="auto"/>
        <w:jc w:val="both"/>
      </w:pPr>
    </w:p>
    <w:p w:rsidR="00970176" w:rsidRPr="00E13954" w:rsidRDefault="00970176" w:rsidP="00E13954">
      <w:pPr>
        <w:spacing w:line="360" w:lineRule="auto"/>
        <w:jc w:val="both"/>
      </w:pPr>
    </w:p>
    <w:p w:rsidR="00970176" w:rsidRPr="00E13954" w:rsidRDefault="00970176" w:rsidP="00E13954">
      <w:pPr>
        <w:spacing w:line="360" w:lineRule="auto"/>
        <w:jc w:val="both"/>
      </w:pPr>
    </w:p>
    <w:p w:rsidR="00970176" w:rsidRPr="00E13954" w:rsidRDefault="00970176" w:rsidP="00E13954">
      <w:pPr>
        <w:spacing w:line="360" w:lineRule="auto"/>
        <w:jc w:val="both"/>
      </w:pPr>
    </w:p>
    <w:p w:rsidR="00E84F0C" w:rsidRPr="00E13954" w:rsidRDefault="00E84F0C" w:rsidP="00E13954">
      <w:pPr>
        <w:spacing w:line="360" w:lineRule="auto"/>
        <w:jc w:val="both"/>
      </w:pPr>
    </w:p>
    <w:sectPr w:rsidR="00E84F0C" w:rsidRPr="00E13954" w:rsidSect="00F56B54">
      <w:headerReference w:type="default" r:id="rId7"/>
      <w:pgSz w:w="11906" w:h="16838"/>
      <w:pgMar w:top="284" w:right="709" w:bottom="45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1C3" w:rsidRDefault="003321C3">
      <w:r>
        <w:separator/>
      </w:r>
    </w:p>
  </w:endnote>
  <w:endnote w:type="continuationSeparator" w:id="0">
    <w:p w:rsidR="003321C3" w:rsidRDefault="0033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1C3" w:rsidRDefault="003321C3">
      <w:r>
        <w:separator/>
      </w:r>
    </w:p>
  </w:footnote>
  <w:footnote w:type="continuationSeparator" w:id="0">
    <w:p w:rsidR="003321C3" w:rsidRDefault="00332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C8" w:rsidRDefault="003321C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74C"/>
    <w:multiLevelType w:val="hybridMultilevel"/>
    <w:tmpl w:val="44168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1948BD"/>
    <w:multiLevelType w:val="hybridMultilevel"/>
    <w:tmpl w:val="28E8CC3C"/>
    <w:lvl w:ilvl="0" w:tplc="8E84C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00008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color w:val="000080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6126AA7"/>
    <w:multiLevelType w:val="hybridMultilevel"/>
    <w:tmpl w:val="5E4E3D4E"/>
    <w:lvl w:ilvl="0" w:tplc="50D69E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1D5189"/>
    <w:multiLevelType w:val="hybridMultilevel"/>
    <w:tmpl w:val="75DCF7C0"/>
    <w:lvl w:ilvl="0" w:tplc="18A031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A6052A5"/>
    <w:multiLevelType w:val="hybridMultilevel"/>
    <w:tmpl w:val="93B62E5C"/>
    <w:lvl w:ilvl="0" w:tplc="B302DCEA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7A4CA2"/>
    <w:multiLevelType w:val="hybridMultilevel"/>
    <w:tmpl w:val="4DAC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96988"/>
    <w:multiLevelType w:val="hybridMultilevel"/>
    <w:tmpl w:val="3B349144"/>
    <w:lvl w:ilvl="0" w:tplc="041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>
    <w:nsid w:val="4286493D"/>
    <w:multiLevelType w:val="hybridMultilevel"/>
    <w:tmpl w:val="7E4469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92C99"/>
    <w:multiLevelType w:val="hybridMultilevel"/>
    <w:tmpl w:val="AD32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0688A"/>
    <w:multiLevelType w:val="hybridMultilevel"/>
    <w:tmpl w:val="038665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C835462"/>
    <w:multiLevelType w:val="hybridMultilevel"/>
    <w:tmpl w:val="3B2C8F34"/>
    <w:lvl w:ilvl="0" w:tplc="44FAA5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6C27370"/>
    <w:multiLevelType w:val="hybridMultilevel"/>
    <w:tmpl w:val="6DF0F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894459"/>
    <w:multiLevelType w:val="singleLevel"/>
    <w:tmpl w:val="BAA4D68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02A"/>
    <w:rsid w:val="00003657"/>
    <w:rsid w:val="000A0EF8"/>
    <w:rsid w:val="000C1C0D"/>
    <w:rsid w:val="000D2438"/>
    <w:rsid w:val="000E7FCE"/>
    <w:rsid w:val="0012596B"/>
    <w:rsid w:val="00126908"/>
    <w:rsid w:val="001C4559"/>
    <w:rsid w:val="002249FF"/>
    <w:rsid w:val="00224C42"/>
    <w:rsid w:val="00226E1C"/>
    <w:rsid w:val="00245DC7"/>
    <w:rsid w:val="00256EA5"/>
    <w:rsid w:val="00260D40"/>
    <w:rsid w:val="00261179"/>
    <w:rsid w:val="002A66BA"/>
    <w:rsid w:val="002F7F47"/>
    <w:rsid w:val="003321C3"/>
    <w:rsid w:val="00383EB9"/>
    <w:rsid w:val="003D7AED"/>
    <w:rsid w:val="00411BC3"/>
    <w:rsid w:val="00472D38"/>
    <w:rsid w:val="004B08D2"/>
    <w:rsid w:val="004D2615"/>
    <w:rsid w:val="00507BFE"/>
    <w:rsid w:val="005C603C"/>
    <w:rsid w:val="006117A1"/>
    <w:rsid w:val="007076C0"/>
    <w:rsid w:val="00732FA5"/>
    <w:rsid w:val="007535E7"/>
    <w:rsid w:val="00783935"/>
    <w:rsid w:val="008216DA"/>
    <w:rsid w:val="008340E2"/>
    <w:rsid w:val="00906655"/>
    <w:rsid w:val="009369C1"/>
    <w:rsid w:val="00936B42"/>
    <w:rsid w:val="00965A20"/>
    <w:rsid w:val="00970176"/>
    <w:rsid w:val="009C0BDC"/>
    <w:rsid w:val="00A8202A"/>
    <w:rsid w:val="00AA0111"/>
    <w:rsid w:val="00AE20D9"/>
    <w:rsid w:val="00AF7F80"/>
    <w:rsid w:val="00B0271B"/>
    <w:rsid w:val="00B172A1"/>
    <w:rsid w:val="00BA494C"/>
    <w:rsid w:val="00BF395F"/>
    <w:rsid w:val="00C0784A"/>
    <w:rsid w:val="00C55576"/>
    <w:rsid w:val="00C656F7"/>
    <w:rsid w:val="00C66993"/>
    <w:rsid w:val="00CB325E"/>
    <w:rsid w:val="00D22C3E"/>
    <w:rsid w:val="00D80656"/>
    <w:rsid w:val="00D8268E"/>
    <w:rsid w:val="00E13954"/>
    <w:rsid w:val="00E22B09"/>
    <w:rsid w:val="00E84F0C"/>
    <w:rsid w:val="00E97CB8"/>
    <w:rsid w:val="00F31289"/>
    <w:rsid w:val="00F34C1A"/>
    <w:rsid w:val="00F51B14"/>
    <w:rsid w:val="00F97912"/>
    <w:rsid w:val="00FA6C27"/>
    <w:rsid w:val="00FE5448"/>
    <w:rsid w:val="00FE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2B09"/>
    <w:pPr>
      <w:ind w:left="720"/>
    </w:pPr>
  </w:style>
  <w:style w:type="paragraph" w:customStyle="1" w:styleId="a3">
    <w:basedOn w:val="a"/>
    <w:next w:val="a4"/>
    <w:rsid w:val="00E22B09"/>
  </w:style>
  <w:style w:type="table" w:styleId="a5">
    <w:name w:val="Table Grid"/>
    <w:basedOn w:val="a1"/>
    <w:rsid w:val="00E22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"/>
    <w:basedOn w:val="a"/>
    <w:rsid w:val="00E22B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7">
    <w:name w:val="Emphasis"/>
    <w:qFormat/>
    <w:rsid w:val="00E22B09"/>
    <w:rPr>
      <w:rFonts w:cs="Times New Roman"/>
      <w:i/>
      <w:iCs/>
    </w:rPr>
  </w:style>
  <w:style w:type="paragraph" w:styleId="a8">
    <w:name w:val="Body Text"/>
    <w:basedOn w:val="a"/>
    <w:link w:val="a9"/>
    <w:rsid w:val="00E22B0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22B0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semiHidden/>
    <w:rsid w:val="00E22B09"/>
    <w:pPr>
      <w:ind w:left="36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E22B0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rsid w:val="00E22B09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rsid w:val="00E22B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rsid w:val="00E22B09"/>
    <w:pPr>
      <w:ind w:left="5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E22B09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E22B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22B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2B09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 Знак Знак Знак"/>
    <w:basedOn w:val="a"/>
    <w:rsid w:val="00E22B09"/>
    <w:pPr>
      <w:spacing w:line="240" w:lineRule="exact"/>
      <w:jc w:val="both"/>
    </w:pPr>
    <w:rPr>
      <w:lang w:val="en-US" w:eastAsia="en-US"/>
    </w:rPr>
  </w:style>
  <w:style w:type="paragraph" w:customStyle="1" w:styleId="ConsNonformat">
    <w:name w:val="ConsNonformat"/>
    <w:rsid w:val="00E22B0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22B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header"/>
    <w:basedOn w:val="a"/>
    <w:link w:val="af0"/>
    <w:rsid w:val="00E22B0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22B0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semiHidden/>
    <w:rsid w:val="00E22B0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E22B0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semiHidden/>
    <w:rsid w:val="00E22B0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E22B09"/>
    <w:rPr>
      <w:rFonts w:ascii="Tahoma" w:eastAsia="Times New Roman" w:hAnsi="Tahoma" w:cs="Times New Roman"/>
      <w:sz w:val="16"/>
      <w:szCs w:val="16"/>
    </w:rPr>
  </w:style>
  <w:style w:type="paragraph" w:customStyle="1" w:styleId="10">
    <w:name w:val="Знак Знак Знак Знак Знак Знак Знак Знак Знак1 Знак Знак Знак Знак Знак Знак"/>
    <w:basedOn w:val="a"/>
    <w:rsid w:val="00E22B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E22B09"/>
    <w:pPr>
      <w:spacing w:before="100" w:beforeAutospacing="1" w:after="100" w:afterAutospacing="1"/>
    </w:pPr>
  </w:style>
  <w:style w:type="paragraph" w:customStyle="1" w:styleId="Standard">
    <w:name w:val="Standard"/>
    <w:rsid w:val="00E22B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5">
    <w:name w:val="Основной текст_"/>
    <w:link w:val="33"/>
    <w:rsid w:val="00E22B09"/>
    <w:rPr>
      <w:sz w:val="24"/>
      <w:szCs w:val="24"/>
      <w:shd w:val="clear" w:color="auto" w:fill="FFFFFF"/>
    </w:rPr>
  </w:style>
  <w:style w:type="paragraph" w:customStyle="1" w:styleId="33">
    <w:name w:val="Основной текст3"/>
    <w:basedOn w:val="a"/>
    <w:link w:val="af5"/>
    <w:rsid w:val="00E22B09"/>
    <w:pPr>
      <w:shd w:val="clear" w:color="auto" w:fill="FFFFFF"/>
      <w:spacing w:before="240" w:after="420" w:line="0" w:lineRule="atLeast"/>
      <w:ind w:hanging="720"/>
      <w:jc w:val="center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customStyle="1" w:styleId="Default">
    <w:name w:val="Default"/>
    <w:rsid w:val="00E22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E22B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4">
    <w:name w:val="Заголовок №3_"/>
    <w:link w:val="35"/>
    <w:rsid w:val="00E22B09"/>
    <w:rPr>
      <w:sz w:val="28"/>
      <w:szCs w:val="28"/>
      <w:shd w:val="clear" w:color="auto" w:fill="FFFFFF"/>
    </w:rPr>
  </w:style>
  <w:style w:type="paragraph" w:customStyle="1" w:styleId="35">
    <w:name w:val="Заголовок №3"/>
    <w:basedOn w:val="a"/>
    <w:link w:val="34"/>
    <w:rsid w:val="00E22B09"/>
    <w:pPr>
      <w:shd w:val="clear" w:color="auto" w:fill="FFFFFF"/>
      <w:spacing w:after="60" w:line="0" w:lineRule="atLeast"/>
      <w:jc w:val="right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E22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2"/>
    <w:rsid w:val="00E22B09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2B09"/>
    <w:pPr>
      <w:widowControl w:val="0"/>
      <w:shd w:val="clear" w:color="auto" w:fill="FFFFFF"/>
      <w:spacing w:before="900" w:after="180" w:line="0" w:lineRule="atLeast"/>
      <w:ind w:hanging="1880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ConsPlusTitle">
    <w:name w:val="ConsPlusTitle"/>
    <w:rsid w:val="00E22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0">
    <w:name w:val="Основной текст с отступом 31"/>
    <w:basedOn w:val="a"/>
    <w:rsid w:val="00E22B09"/>
    <w:pPr>
      <w:widowControl w:val="0"/>
      <w:overflowPunct w:val="0"/>
      <w:autoSpaceDE w:val="0"/>
      <w:autoSpaceDN w:val="0"/>
      <w:adjustRightInd w:val="0"/>
      <w:spacing w:line="320" w:lineRule="exact"/>
      <w:ind w:firstLine="720"/>
      <w:jc w:val="center"/>
    </w:pPr>
    <w:rPr>
      <w:rFonts w:ascii="Times New Roman CYR" w:hAnsi="Times New Roman CYR"/>
      <w:i/>
      <w:sz w:val="28"/>
      <w:szCs w:val="20"/>
    </w:rPr>
  </w:style>
  <w:style w:type="character" w:customStyle="1" w:styleId="apple-converted-space">
    <w:name w:val="apple-converted-space"/>
    <w:rsid w:val="00E22B09"/>
  </w:style>
  <w:style w:type="character" w:customStyle="1" w:styleId="6">
    <w:name w:val="Основной текст (6)_"/>
    <w:link w:val="60"/>
    <w:rsid w:val="00E22B0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B09"/>
    <w:pPr>
      <w:widowControl w:val="0"/>
      <w:shd w:val="clear" w:color="auto" w:fill="FFFFFF"/>
      <w:spacing w:after="180" w:line="178" w:lineRule="exac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  <w:style w:type="paragraph" w:styleId="a4">
    <w:name w:val="Normal (Web)"/>
    <w:basedOn w:val="a"/>
    <w:uiPriority w:val="99"/>
    <w:semiHidden/>
    <w:unhideWhenUsed/>
    <w:rsid w:val="00E22B09"/>
  </w:style>
  <w:style w:type="character" w:customStyle="1" w:styleId="20pt">
    <w:name w:val="Колонтитул (2) + Интервал 0 pt"/>
    <w:basedOn w:val="a0"/>
    <w:rsid w:val="00472D3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Hyperlink"/>
    <w:basedOn w:val="a0"/>
    <w:uiPriority w:val="99"/>
    <w:semiHidden/>
    <w:unhideWhenUsed/>
    <w:rsid w:val="00D80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5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1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0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00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63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89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566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210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848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99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91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62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8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874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830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387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6425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4433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05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865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968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0525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2432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5460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6098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072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55479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26710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76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199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644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1608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209411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6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8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5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96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70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37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04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002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12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244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719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124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94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763987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74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26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1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979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7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35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16</cp:revision>
  <cp:lastPrinted>2023-03-16T04:44:00Z</cp:lastPrinted>
  <dcterms:created xsi:type="dcterms:W3CDTF">2024-02-19T04:59:00Z</dcterms:created>
  <dcterms:modified xsi:type="dcterms:W3CDTF">2024-02-21T04:27:00Z</dcterms:modified>
</cp:coreProperties>
</file>