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76" w:rsidRPr="00783935" w:rsidRDefault="00970176" w:rsidP="00783935">
      <w:pPr>
        <w:spacing w:line="360" w:lineRule="auto"/>
        <w:ind w:firstLine="709"/>
        <w:jc w:val="center"/>
        <w:rPr>
          <w:sz w:val="28"/>
          <w:szCs w:val="28"/>
        </w:rPr>
      </w:pPr>
      <w:r w:rsidRPr="00783935">
        <w:rPr>
          <w:sz w:val="28"/>
          <w:szCs w:val="28"/>
        </w:rPr>
        <w:t>Уважаемые депутаты!</w:t>
      </w:r>
    </w:p>
    <w:p w:rsidR="00970176" w:rsidRPr="00E13954" w:rsidRDefault="00970176" w:rsidP="00E13954">
      <w:pPr>
        <w:spacing w:line="360" w:lineRule="auto"/>
        <w:ind w:firstLine="709"/>
        <w:jc w:val="both"/>
        <w:rPr>
          <w:sz w:val="28"/>
          <w:szCs w:val="28"/>
        </w:rPr>
      </w:pPr>
    </w:p>
    <w:p w:rsidR="00970176" w:rsidRPr="00E13954" w:rsidRDefault="00970176" w:rsidP="00E13954">
      <w:pPr>
        <w:spacing w:line="360" w:lineRule="auto"/>
        <w:ind w:firstLine="708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Представляю Вашему вниманию отчет о проделанной работе Администрации Новоуральского сельского поселения и Совета депутатов за 202</w:t>
      </w:r>
      <w:r w:rsidR="00CD0F8B">
        <w:rPr>
          <w:sz w:val="28"/>
          <w:szCs w:val="28"/>
        </w:rPr>
        <w:t>4</w:t>
      </w:r>
      <w:r w:rsidRPr="00E13954">
        <w:rPr>
          <w:sz w:val="28"/>
          <w:szCs w:val="28"/>
        </w:rPr>
        <w:t xml:space="preserve"> год.</w:t>
      </w:r>
    </w:p>
    <w:p w:rsidR="003C7F8B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657960">
        <w:rPr>
          <w:b/>
          <w:sz w:val="28"/>
          <w:szCs w:val="28"/>
        </w:rPr>
        <w:t>В течение года Советом</w:t>
      </w:r>
      <w:r w:rsidRPr="003C7F8B">
        <w:rPr>
          <w:sz w:val="28"/>
          <w:szCs w:val="28"/>
        </w:rPr>
        <w:t xml:space="preserve"> поселения было проведено 11 сессий, на которых было принято 69 решений. Администрация поселения, в свою очередь, приняла 310 нормативно-правовых актов, из них 81 проект прошел </w:t>
      </w:r>
      <w:proofErr w:type="spellStart"/>
      <w:r w:rsidRPr="003C7F8B">
        <w:rPr>
          <w:sz w:val="28"/>
          <w:szCs w:val="28"/>
        </w:rPr>
        <w:t>антикоррупционную</w:t>
      </w:r>
      <w:proofErr w:type="spellEnd"/>
      <w:r w:rsidRPr="003C7F8B">
        <w:rPr>
          <w:sz w:val="28"/>
          <w:szCs w:val="28"/>
        </w:rPr>
        <w:t xml:space="preserve"> экспертизу. Эти акты обеспечивают упорядоченность в деятельности администрации и слаженность работы на местах.</w:t>
      </w:r>
    </w:p>
    <w:p w:rsidR="00810324" w:rsidRDefault="002A670F" w:rsidP="0039568F">
      <w:pPr>
        <w:spacing w:line="360" w:lineRule="auto"/>
        <w:ind w:firstLine="709"/>
        <w:jc w:val="both"/>
        <w:rPr>
          <w:sz w:val="28"/>
          <w:szCs w:val="28"/>
        </w:rPr>
      </w:pPr>
      <w:r w:rsidRPr="002A670F">
        <w:rPr>
          <w:b/>
          <w:color w:val="000000" w:themeColor="text1"/>
          <w:sz w:val="28"/>
          <w:szCs w:val="28"/>
        </w:rPr>
        <w:t xml:space="preserve">Численность населения </w:t>
      </w:r>
      <w:r w:rsidRPr="002A670F">
        <w:rPr>
          <w:color w:val="000000" w:themeColor="text1"/>
          <w:sz w:val="28"/>
          <w:szCs w:val="28"/>
        </w:rPr>
        <w:t xml:space="preserve">Новоуральского сельского поселения </w:t>
      </w:r>
      <w:r>
        <w:rPr>
          <w:color w:val="000000" w:themeColor="text1"/>
          <w:sz w:val="28"/>
          <w:szCs w:val="28"/>
        </w:rPr>
        <w:t xml:space="preserve">по данным </w:t>
      </w:r>
      <w:proofErr w:type="spellStart"/>
      <w:r>
        <w:rPr>
          <w:color w:val="000000" w:themeColor="text1"/>
          <w:sz w:val="28"/>
          <w:szCs w:val="28"/>
        </w:rPr>
        <w:t>Омскстата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2A670F">
        <w:rPr>
          <w:color w:val="000000" w:themeColor="text1"/>
          <w:sz w:val="28"/>
          <w:szCs w:val="28"/>
        </w:rPr>
        <w:t>составляет 3</w:t>
      </w:r>
      <w:r>
        <w:rPr>
          <w:color w:val="000000" w:themeColor="text1"/>
          <w:sz w:val="28"/>
          <w:szCs w:val="28"/>
        </w:rPr>
        <w:t>181 человек (2023  г. -  3220 человек).</w:t>
      </w:r>
      <w:r w:rsidRPr="002A670F">
        <w:rPr>
          <w:color w:val="000000" w:themeColor="text1"/>
          <w:sz w:val="28"/>
          <w:szCs w:val="28"/>
        </w:rPr>
        <w:t xml:space="preserve">  Жители от 3 до 80 лет – </w:t>
      </w:r>
      <w:r w:rsidR="00645C60">
        <w:rPr>
          <w:color w:val="000000" w:themeColor="text1"/>
          <w:sz w:val="28"/>
          <w:szCs w:val="28"/>
        </w:rPr>
        <w:t>2850</w:t>
      </w:r>
      <w:r w:rsidR="00BA2048">
        <w:rPr>
          <w:color w:val="000000" w:themeColor="text1"/>
          <w:sz w:val="28"/>
          <w:szCs w:val="28"/>
        </w:rPr>
        <w:t xml:space="preserve"> человек, что составляет </w:t>
      </w:r>
      <w:r w:rsidR="00BA2048">
        <w:rPr>
          <w:color w:val="000000" w:themeColor="text1"/>
          <w:sz w:val="28"/>
          <w:szCs w:val="28"/>
        </w:rPr>
        <w:tab/>
        <w:t>89,6</w:t>
      </w:r>
      <w:r w:rsidRPr="002A670F">
        <w:rPr>
          <w:color w:val="000000" w:themeColor="text1"/>
          <w:sz w:val="28"/>
          <w:szCs w:val="28"/>
        </w:rPr>
        <w:t xml:space="preserve"> % от общего количества жителей</w:t>
      </w:r>
      <w:r w:rsidR="0039568F" w:rsidRPr="0001204D">
        <w:rPr>
          <w:color w:val="000000" w:themeColor="text1"/>
          <w:sz w:val="28"/>
          <w:szCs w:val="28"/>
        </w:rPr>
        <w:t xml:space="preserve">. </w:t>
      </w:r>
      <w:r w:rsidR="00810324">
        <w:rPr>
          <w:color w:val="000000" w:themeColor="text1"/>
          <w:sz w:val="28"/>
          <w:szCs w:val="28"/>
        </w:rPr>
        <w:t xml:space="preserve"> </w:t>
      </w:r>
      <w:r w:rsidR="00810324" w:rsidRPr="00783935">
        <w:rPr>
          <w:sz w:val="28"/>
          <w:szCs w:val="28"/>
        </w:rPr>
        <w:t>За 202</w:t>
      </w:r>
      <w:r w:rsidR="00810324">
        <w:rPr>
          <w:sz w:val="28"/>
          <w:szCs w:val="28"/>
        </w:rPr>
        <w:t>4</w:t>
      </w:r>
      <w:r w:rsidR="00810324" w:rsidRPr="00783935">
        <w:rPr>
          <w:sz w:val="28"/>
          <w:szCs w:val="28"/>
        </w:rPr>
        <w:t xml:space="preserve"> год родилось 1</w:t>
      </w:r>
      <w:r w:rsidR="00810324">
        <w:rPr>
          <w:sz w:val="28"/>
          <w:szCs w:val="28"/>
        </w:rPr>
        <w:t>4</w:t>
      </w:r>
      <w:r w:rsidR="00810324" w:rsidRPr="00783935">
        <w:rPr>
          <w:sz w:val="28"/>
          <w:szCs w:val="28"/>
        </w:rPr>
        <w:t xml:space="preserve"> детей (202</w:t>
      </w:r>
      <w:r w:rsidR="00810324">
        <w:rPr>
          <w:sz w:val="28"/>
          <w:szCs w:val="28"/>
        </w:rPr>
        <w:t xml:space="preserve">3 </w:t>
      </w:r>
      <w:r w:rsidR="00810324" w:rsidRPr="00783935">
        <w:rPr>
          <w:sz w:val="28"/>
          <w:szCs w:val="28"/>
        </w:rPr>
        <w:t>г</w:t>
      </w:r>
      <w:proofErr w:type="gramStart"/>
      <w:r w:rsidR="00810324" w:rsidRPr="00783935">
        <w:rPr>
          <w:sz w:val="28"/>
          <w:szCs w:val="28"/>
        </w:rPr>
        <w:t xml:space="preserve">.- </w:t>
      </w:r>
      <w:r w:rsidR="00810324">
        <w:rPr>
          <w:sz w:val="28"/>
          <w:szCs w:val="28"/>
        </w:rPr>
        <w:t>___</w:t>
      </w:r>
      <w:r w:rsidR="00810324" w:rsidRPr="00783935">
        <w:rPr>
          <w:sz w:val="28"/>
          <w:szCs w:val="28"/>
        </w:rPr>
        <w:t xml:space="preserve">), </w:t>
      </w:r>
      <w:proofErr w:type="gramEnd"/>
      <w:r w:rsidR="00810324" w:rsidRPr="00783935">
        <w:rPr>
          <w:sz w:val="28"/>
          <w:szCs w:val="28"/>
        </w:rPr>
        <w:t xml:space="preserve">умерло – </w:t>
      </w:r>
      <w:r w:rsidR="00810324">
        <w:rPr>
          <w:sz w:val="28"/>
          <w:szCs w:val="28"/>
        </w:rPr>
        <w:t>42</w:t>
      </w:r>
      <w:r w:rsidR="00810324" w:rsidRPr="00783935">
        <w:rPr>
          <w:sz w:val="28"/>
          <w:szCs w:val="28"/>
        </w:rPr>
        <w:t xml:space="preserve"> человек</w:t>
      </w:r>
      <w:r w:rsidR="00810324">
        <w:rPr>
          <w:sz w:val="28"/>
          <w:szCs w:val="28"/>
        </w:rPr>
        <w:t>а</w:t>
      </w:r>
      <w:r w:rsidR="00810324" w:rsidRPr="00783935">
        <w:rPr>
          <w:sz w:val="28"/>
          <w:szCs w:val="28"/>
        </w:rPr>
        <w:t xml:space="preserve"> (202</w:t>
      </w:r>
      <w:r w:rsidR="00810324">
        <w:rPr>
          <w:sz w:val="28"/>
          <w:szCs w:val="28"/>
        </w:rPr>
        <w:t xml:space="preserve">3 </w:t>
      </w:r>
      <w:r w:rsidR="00810324" w:rsidRPr="00783935">
        <w:rPr>
          <w:sz w:val="28"/>
          <w:szCs w:val="28"/>
        </w:rPr>
        <w:t xml:space="preserve">г.- </w:t>
      </w:r>
      <w:r w:rsidR="00810324">
        <w:rPr>
          <w:sz w:val="28"/>
          <w:szCs w:val="28"/>
        </w:rPr>
        <w:t>___</w:t>
      </w:r>
      <w:r w:rsidR="00810324" w:rsidRPr="00783935">
        <w:rPr>
          <w:sz w:val="28"/>
          <w:szCs w:val="28"/>
        </w:rPr>
        <w:t>)</w:t>
      </w:r>
    </w:p>
    <w:p w:rsidR="0039568F" w:rsidRPr="0001204D" w:rsidRDefault="0039568F" w:rsidP="0039568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57960">
        <w:rPr>
          <w:b/>
          <w:color w:val="000000" w:themeColor="text1"/>
          <w:sz w:val="28"/>
          <w:szCs w:val="28"/>
        </w:rPr>
        <w:t>Уровень безработицы</w:t>
      </w:r>
      <w:r w:rsidRPr="000C0DF8">
        <w:rPr>
          <w:color w:val="000000" w:themeColor="text1"/>
          <w:sz w:val="28"/>
          <w:szCs w:val="28"/>
        </w:rPr>
        <w:t xml:space="preserve"> по состоянию </w:t>
      </w:r>
      <w:r w:rsidRPr="0001204D">
        <w:rPr>
          <w:color w:val="000000" w:themeColor="text1"/>
          <w:sz w:val="28"/>
          <w:szCs w:val="28"/>
        </w:rPr>
        <w:t>на</w:t>
      </w:r>
      <w:r w:rsidR="00B24F94" w:rsidRPr="0001204D">
        <w:rPr>
          <w:color w:val="000000" w:themeColor="text1"/>
          <w:sz w:val="28"/>
          <w:szCs w:val="28"/>
        </w:rPr>
        <w:t xml:space="preserve"> 31.12.2024 </w:t>
      </w:r>
      <w:r w:rsidRPr="0001204D">
        <w:rPr>
          <w:color w:val="000000" w:themeColor="text1"/>
          <w:sz w:val="28"/>
          <w:szCs w:val="28"/>
        </w:rPr>
        <w:t>г</w:t>
      </w:r>
      <w:r w:rsidR="00B24F94" w:rsidRPr="0001204D">
        <w:rPr>
          <w:color w:val="000000" w:themeColor="text1"/>
          <w:sz w:val="28"/>
          <w:szCs w:val="28"/>
        </w:rPr>
        <w:t>.</w:t>
      </w:r>
      <w:r w:rsidRPr="0001204D">
        <w:rPr>
          <w:color w:val="000000" w:themeColor="text1"/>
          <w:sz w:val="28"/>
          <w:szCs w:val="28"/>
        </w:rPr>
        <w:t xml:space="preserve"> составляет 17,3%.  (</w:t>
      </w:r>
      <w:r w:rsidR="00B24F94" w:rsidRPr="0001204D">
        <w:rPr>
          <w:color w:val="000000" w:themeColor="text1"/>
          <w:sz w:val="28"/>
          <w:szCs w:val="28"/>
        </w:rPr>
        <w:t>31.12.2023</w:t>
      </w:r>
      <w:r w:rsidRPr="0001204D">
        <w:rPr>
          <w:color w:val="000000" w:themeColor="text1"/>
          <w:sz w:val="28"/>
          <w:szCs w:val="28"/>
        </w:rPr>
        <w:t xml:space="preserve"> г</w:t>
      </w:r>
      <w:r w:rsidR="00B24F94" w:rsidRPr="0001204D">
        <w:rPr>
          <w:color w:val="000000" w:themeColor="text1"/>
          <w:sz w:val="28"/>
          <w:szCs w:val="28"/>
        </w:rPr>
        <w:t>.</w:t>
      </w:r>
      <w:r w:rsidRPr="0001204D">
        <w:rPr>
          <w:color w:val="000000" w:themeColor="text1"/>
          <w:sz w:val="28"/>
          <w:szCs w:val="28"/>
        </w:rPr>
        <w:t xml:space="preserve"> – </w:t>
      </w:r>
      <w:r w:rsidR="0001204D" w:rsidRPr="0001204D">
        <w:rPr>
          <w:color w:val="000000" w:themeColor="text1"/>
          <w:sz w:val="28"/>
          <w:szCs w:val="28"/>
        </w:rPr>
        <w:t>17,3</w:t>
      </w:r>
      <w:r w:rsidRPr="0001204D">
        <w:rPr>
          <w:color w:val="000000" w:themeColor="text1"/>
          <w:sz w:val="28"/>
          <w:szCs w:val="28"/>
        </w:rPr>
        <w:t>%)</w:t>
      </w:r>
    </w:p>
    <w:p w:rsidR="003C7F8B" w:rsidRPr="00657960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657960">
        <w:rPr>
          <w:b/>
          <w:sz w:val="28"/>
          <w:szCs w:val="28"/>
        </w:rPr>
        <w:t>В рамках плана мероприятий, направленных на снижение неформальной занятости населения</w:t>
      </w:r>
      <w:r w:rsidRPr="003C7F8B">
        <w:rPr>
          <w:sz w:val="28"/>
          <w:szCs w:val="28"/>
        </w:rPr>
        <w:t xml:space="preserve"> в сфере торговли, были проведены рейды в торговые объекты поселения. Информация о регулировании трудовых отношений была доведена до работников торговых точек. Не было выявлено работодателей, использующих неформальные формы </w:t>
      </w:r>
      <w:r w:rsidRPr="00657960">
        <w:rPr>
          <w:sz w:val="28"/>
          <w:szCs w:val="28"/>
        </w:rPr>
        <w:t>занятости.</w:t>
      </w:r>
    </w:p>
    <w:p w:rsidR="003C7F8B" w:rsidRPr="003C7F8B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657960">
        <w:rPr>
          <w:sz w:val="28"/>
          <w:szCs w:val="28"/>
        </w:rPr>
        <w:t>Одним</w:t>
      </w:r>
      <w:r w:rsidRPr="00657960">
        <w:rPr>
          <w:b/>
          <w:sz w:val="28"/>
          <w:szCs w:val="28"/>
        </w:rPr>
        <w:t xml:space="preserve"> </w:t>
      </w:r>
      <w:r w:rsidRPr="00657960">
        <w:rPr>
          <w:sz w:val="28"/>
          <w:szCs w:val="28"/>
        </w:rPr>
        <w:t>из ключевых полномочий</w:t>
      </w:r>
      <w:r w:rsidRPr="003C7F8B">
        <w:rPr>
          <w:sz w:val="28"/>
          <w:szCs w:val="28"/>
        </w:rPr>
        <w:t xml:space="preserve"> является формирование, утверждение и исполнение бюджета поселения, а также </w:t>
      </w:r>
      <w:proofErr w:type="gramStart"/>
      <w:r w:rsidRPr="003C7F8B">
        <w:rPr>
          <w:sz w:val="28"/>
          <w:szCs w:val="28"/>
        </w:rPr>
        <w:t>контроль за</w:t>
      </w:r>
      <w:proofErr w:type="gramEnd"/>
      <w:r w:rsidRPr="003C7F8B">
        <w:rPr>
          <w:sz w:val="28"/>
          <w:szCs w:val="28"/>
        </w:rPr>
        <w:t xml:space="preserve"> его исполнением.</w:t>
      </w:r>
    </w:p>
    <w:p w:rsidR="003C7F8B" w:rsidRPr="00D17C1D" w:rsidRDefault="003C7F8B" w:rsidP="003C7F8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17C1D">
        <w:rPr>
          <w:b/>
          <w:color w:val="000000" w:themeColor="text1"/>
          <w:sz w:val="28"/>
          <w:szCs w:val="28"/>
        </w:rPr>
        <w:t xml:space="preserve">Доходы бюджета поселения </w:t>
      </w:r>
      <w:r w:rsidRPr="00D17C1D">
        <w:rPr>
          <w:color w:val="000000" w:themeColor="text1"/>
          <w:sz w:val="28"/>
          <w:szCs w:val="28"/>
        </w:rPr>
        <w:t>за 2024 год составили 24 063,9 тысяч рублей, что на 6 535,0 тысяч больше, чем в 2023 году. Основную часть собственных доходов бюджета (97,5%) составляют налоговые поступления — 7 153,8 тысяч рублей (</w:t>
      </w:r>
      <w:r w:rsidR="006D5A20" w:rsidRPr="00D17C1D">
        <w:rPr>
          <w:color w:val="000000" w:themeColor="text1"/>
          <w:sz w:val="28"/>
          <w:szCs w:val="28"/>
        </w:rPr>
        <w:t>7 270,00</w:t>
      </w:r>
      <w:r w:rsidRPr="00D17C1D">
        <w:rPr>
          <w:color w:val="000000" w:themeColor="text1"/>
          <w:sz w:val="28"/>
          <w:szCs w:val="28"/>
        </w:rPr>
        <w:t xml:space="preserve"> тысяч в 2023 году).</w:t>
      </w:r>
    </w:p>
    <w:p w:rsidR="003C7F8B" w:rsidRPr="00D17C1D" w:rsidRDefault="003C7F8B" w:rsidP="003C7F8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17C1D">
        <w:rPr>
          <w:b/>
          <w:color w:val="000000" w:themeColor="text1"/>
          <w:sz w:val="28"/>
          <w:szCs w:val="28"/>
        </w:rPr>
        <w:t>Расходы бюджета поселения</w:t>
      </w:r>
      <w:r w:rsidRPr="00D17C1D">
        <w:rPr>
          <w:color w:val="000000" w:themeColor="text1"/>
          <w:sz w:val="28"/>
          <w:szCs w:val="28"/>
        </w:rPr>
        <w:t xml:space="preserve"> за 2024 год составили 24 504,4 тысяч рублей. Большая часть расходов была направлена на общегосударственные вопросы — 8 407,2 тысяч рублей и национальную экономику — 6 313,43 тысяч рублей.</w:t>
      </w:r>
    </w:p>
    <w:p w:rsidR="0039568F" w:rsidRPr="00D17C1D" w:rsidRDefault="0039568F" w:rsidP="003C7F8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17C1D">
        <w:rPr>
          <w:color w:val="000000" w:themeColor="text1"/>
          <w:sz w:val="28"/>
          <w:szCs w:val="28"/>
        </w:rPr>
        <w:t xml:space="preserve">В рамках </w:t>
      </w:r>
      <w:r w:rsidRPr="00D17C1D">
        <w:rPr>
          <w:b/>
          <w:color w:val="000000" w:themeColor="text1"/>
          <w:sz w:val="28"/>
          <w:szCs w:val="28"/>
        </w:rPr>
        <w:t>МБТ</w:t>
      </w:r>
      <w:r w:rsidRPr="00D17C1D">
        <w:rPr>
          <w:color w:val="000000" w:themeColor="text1"/>
          <w:sz w:val="28"/>
          <w:szCs w:val="28"/>
        </w:rPr>
        <w:t xml:space="preserve"> было привлечено</w:t>
      </w:r>
      <w:r w:rsidR="00E1429A">
        <w:rPr>
          <w:color w:val="000000" w:themeColor="text1"/>
          <w:sz w:val="28"/>
          <w:szCs w:val="28"/>
        </w:rPr>
        <w:t xml:space="preserve"> </w:t>
      </w:r>
      <w:r w:rsidR="00D17C1D" w:rsidRPr="00D17C1D">
        <w:rPr>
          <w:color w:val="000000" w:themeColor="text1"/>
          <w:sz w:val="28"/>
          <w:szCs w:val="28"/>
        </w:rPr>
        <w:t>- 10 159,8 тысяч рублей.</w:t>
      </w:r>
    </w:p>
    <w:p w:rsidR="003C7F8B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657960">
        <w:rPr>
          <w:b/>
          <w:sz w:val="28"/>
          <w:szCs w:val="28"/>
        </w:rPr>
        <w:lastRenderedPageBreak/>
        <w:t>Содействие в развитии сельскохозяйственного производства</w:t>
      </w:r>
      <w:r w:rsidRPr="003C7F8B">
        <w:rPr>
          <w:sz w:val="28"/>
          <w:szCs w:val="28"/>
        </w:rPr>
        <w:t xml:space="preserve"> и создание условий для малого и среднего предпринимательства — это важнейшие направления работы администрации. По заявкам администрации осуществляется доставка и реализация молодняка птицы, выделяются и закрепляются земельные участки под сенокосы.</w:t>
      </w:r>
    </w:p>
    <w:p w:rsidR="0039568F" w:rsidRPr="006B65FC" w:rsidRDefault="0039568F" w:rsidP="0039568F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C0DF8">
        <w:rPr>
          <w:color w:val="000000" w:themeColor="text1"/>
          <w:sz w:val="28"/>
          <w:szCs w:val="28"/>
        </w:rPr>
        <w:t xml:space="preserve">На личных подворьях, которых в поселении </w:t>
      </w:r>
      <w:r w:rsidRPr="006B65FC">
        <w:rPr>
          <w:color w:val="000000" w:themeColor="text1"/>
          <w:sz w:val="28"/>
          <w:szCs w:val="28"/>
        </w:rPr>
        <w:t>насчитывается более 1 тысячи,</w:t>
      </w:r>
      <w:r w:rsidRPr="0039568F">
        <w:rPr>
          <w:color w:val="FF0000"/>
          <w:sz w:val="28"/>
          <w:szCs w:val="28"/>
        </w:rPr>
        <w:t xml:space="preserve"> </w:t>
      </w:r>
      <w:r w:rsidR="006B65FC">
        <w:rPr>
          <w:color w:val="000000" w:themeColor="text1"/>
          <w:sz w:val="28"/>
          <w:szCs w:val="28"/>
        </w:rPr>
        <w:t>на текущий момент</w:t>
      </w:r>
      <w:r w:rsidRPr="000C0DF8">
        <w:rPr>
          <w:color w:val="000000" w:themeColor="text1"/>
          <w:sz w:val="28"/>
          <w:szCs w:val="28"/>
        </w:rPr>
        <w:t xml:space="preserve"> </w:t>
      </w:r>
      <w:r w:rsidRPr="006B65FC">
        <w:rPr>
          <w:color w:val="000000" w:themeColor="text1"/>
          <w:sz w:val="28"/>
          <w:szCs w:val="28"/>
        </w:rPr>
        <w:t xml:space="preserve">содержится </w:t>
      </w:r>
      <w:r w:rsidR="006B65FC" w:rsidRPr="006B65FC">
        <w:rPr>
          <w:color w:val="000000" w:themeColor="text1"/>
          <w:sz w:val="28"/>
          <w:szCs w:val="28"/>
        </w:rPr>
        <w:t>403</w:t>
      </w:r>
      <w:r w:rsidRPr="006B65FC">
        <w:rPr>
          <w:color w:val="000000" w:themeColor="text1"/>
          <w:sz w:val="28"/>
          <w:szCs w:val="28"/>
        </w:rPr>
        <w:t xml:space="preserve"> голов крупного рогатого скота (202</w:t>
      </w:r>
      <w:r w:rsidR="006B65FC" w:rsidRPr="006B65FC">
        <w:rPr>
          <w:color w:val="000000" w:themeColor="text1"/>
          <w:sz w:val="28"/>
          <w:szCs w:val="28"/>
        </w:rPr>
        <w:t>3</w:t>
      </w:r>
      <w:r w:rsidRPr="006B65FC">
        <w:rPr>
          <w:color w:val="000000" w:themeColor="text1"/>
          <w:sz w:val="28"/>
          <w:szCs w:val="28"/>
        </w:rPr>
        <w:t xml:space="preserve"> год - </w:t>
      </w:r>
      <w:r w:rsidR="006B65FC" w:rsidRPr="006B65FC">
        <w:rPr>
          <w:color w:val="000000" w:themeColor="text1"/>
          <w:sz w:val="28"/>
          <w:szCs w:val="28"/>
        </w:rPr>
        <w:t>524</w:t>
      </w:r>
      <w:r w:rsidRPr="006B65FC">
        <w:rPr>
          <w:color w:val="000000" w:themeColor="text1"/>
          <w:sz w:val="28"/>
          <w:szCs w:val="28"/>
        </w:rPr>
        <w:t xml:space="preserve"> голов), в том числе коров 347 голов (202</w:t>
      </w:r>
      <w:r w:rsidR="006B65FC" w:rsidRPr="006B65FC">
        <w:rPr>
          <w:color w:val="000000" w:themeColor="text1"/>
          <w:sz w:val="28"/>
          <w:szCs w:val="28"/>
        </w:rPr>
        <w:t>3</w:t>
      </w:r>
      <w:r w:rsidRPr="006B65FC">
        <w:rPr>
          <w:color w:val="000000" w:themeColor="text1"/>
          <w:sz w:val="28"/>
          <w:szCs w:val="28"/>
        </w:rPr>
        <w:t xml:space="preserve"> год</w:t>
      </w:r>
      <w:r w:rsidR="006B65FC" w:rsidRPr="006B65FC">
        <w:rPr>
          <w:color w:val="000000" w:themeColor="text1"/>
          <w:sz w:val="28"/>
          <w:szCs w:val="28"/>
        </w:rPr>
        <w:t xml:space="preserve"> </w:t>
      </w:r>
      <w:r w:rsidRPr="006B65FC">
        <w:rPr>
          <w:color w:val="000000" w:themeColor="text1"/>
          <w:sz w:val="28"/>
          <w:szCs w:val="28"/>
        </w:rPr>
        <w:t>-</w:t>
      </w:r>
      <w:r w:rsidR="006B65FC" w:rsidRPr="006B65FC">
        <w:rPr>
          <w:color w:val="000000" w:themeColor="text1"/>
          <w:sz w:val="28"/>
          <w:szCs w:val="28"/>
        </w:rPr>
        <w:t xml:space="preserve"> </w:t>
      </w:r>
      <w:r w:rsidRPr="006B65FC">
        <w:rPr>
          <w:color w:val="000000" w:themeColor="text1"/>
          <w:sz w:val="28"/>
          <w:szCs w:val="28"/>
        </w:rPr>
        <w:t xml:space="preserve">347 голов), </w:t>
      </w:r>
      <w:r w:rsidR="006B65FC" w:rsidRPr="006B65FC">
        <w:rPr>
          <w:color w:val="000000" w:themeColor="text1"/>
          <w:sz w:val="28"/>
          <w:szCs w:val="28"/>
        </w:rPr>
        <w:t>296</w:t>
      </w:r>
      <w:r w:rsidRPr="006B65FC">
        <w:rPr>
          <w:color w:val="000000" w:themeColor="text1"/>
          <w:sz w:val="28"/>
          <w:szCs w:val="28"/>
        </w:rPr>
        <w:t xml:space="preserve"> голов свиней, </w:t>
      </w:r>
      <w:r w:rsidR="006B65FC" w:rsidRPr="006B65FC">
        <w:rPr>
          <w:color w:val="000000" w:themeColor="text1"/>
          <w:sz w:val="28"/>
          <w:szCs w:val="28"/>
        </w:rPr>
        <w:t>585</w:t>
      </w:r>
      <w:r w:rsidRPr="006B65FC">
        <w:rPr>
          <w:color w:val="000000" w:themeColor="text1"/>
          <w:sz w:val="28"/>
          <w:szCs w:val="28"/>
        </w:rPr>
        <w:t xml:space="preserve"> голов овец и коз и более </w:t>
      </w:r>
      <w:r w:rsidR="006B65FC" w:rsidRPr="006B65FC">
        <w:rPr>
          <w:color w:val="000000" w:themeColor="text1"/>
          <w:sz w:val="28"/>
          <w:szCs w:val="28"/>
        </w:rPr>
        <w:t>9</w:t>
      </w:r>
      <w:r w:rsidRPr="006B65FC">
        <w:rPr>
          <w:color w:val="000000" w:themeColor="text1"/>
          <w:sz w:val="28"/>
          <w:szCs w:val="28"/>
        </w:rPr>
        <w:t xml:space="preserve"> тыс. голов птицы.</w:t>
      </w:r>
    </w:p>
    <w:p w:rsidR="0039568F" w:rsidRDefault="0039568F" w:rsidP="0039568F">
      <w:pPr>
        <w:pStyle w:val="Standard"/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6B65FC">
        <w:rPr>
          <w:b/>
          <w:color w:val="000000" w:themeColor="text1"/>
          <w:spacing w:val="-2"/>
          <w:sz w:val="28"/>
          <w:szCs w:val="28"/>
        </w:rPr>
        <w:t xml:space="preserve">За </w:t>
      </w:r>
      <w:r w:rsidRPr="006B65FC">
        <w:rPr>
          <w:b/>
          <w:color w:val="000000" w:themeColor="text1"/>
          <w:sz w:val="28"/>
          <w:szCs w:val="28"/>
        </w:rPr>
        <w:t>2024</w:t>
      </w:r>
      <w:r w:rsidRPr="006B65FC">
        <w:rPr>
          <w:b/>
          <w:color w:val="000000" w:themeColor="text1"/>
          <w:spacing w:val="-2"/>
          <w:sz w:val="28"/>
          <w:szCs w:val="28"/>
        </w:rPr>
        <w:t xml:space="preserve"> год в личных подсобных хозяйствах поселения произведено и про</w:t>
      </w:r>
      <w:r w:rsidRPr="006B65FC">
        <w:rPr>
          <w:b/>
          <w:color w:val="000000" w:themeColor="text1"/>
          <w:spacing w:val="-3"/>
          <w:sz w:val="28"/>
          <w:szCs w:val="28"/>
        </w:rPr>
        <w:t>дано</w:t>
      </w:r>
      <w:r w:rsidRPr="006B65FC">
        <w:rPr>
          <w:color w:val="000000" w:themeColor="text1"/>
          <w:spacing w:val="-3"/>
          <w:sz w:val="28"/>
          <w:szCs w:val="28"/>
        </w:rPr>
        <w:t xml:space="preserve"> 11</w:t>
      </w:r>
      <w:r w:rsidR="006B65FC" w:rsidRPr="006B65FC">
        <w:rPr>
          <w:color w:val="000000" w:themeColor="text1"/>
          <w:spacing w:val="-3"/>
          <w:sz w:val="28"/>
          <w:szCs w:val="28"/>
        </w:rPr>
        <w:t>00</w:t>
      </w:r>
      <w:r w:rsidRPr="006B65FC">
        <w:rPr>
          <w:color w:val="000000" w:themeColor="text1"/>
          <w:spacing w:val="-3"/>
          <w:sz w:val="28"/>
          <w:szCs w:val="28"/>
        </w:rPr>
        <w:t xml:space="preserve"> тонн молока и </w:t>
      </w:r>
      <w:r w:rsidR="006B65FC" w:rsidRPr="006B65FC">
        <w:rPr>
          <w:color w:val="000000" w:themeColor="text1"/>
          <w:spacing w:val="-3"/>
          <w:sz w:val="28"/>
          <w:szCs w:val="28"/>
        </w:rPr>
        <w:t>27</w:t>
      </w:r>
      <w:r w:rsidRPr="006B65FC">
        <w:rPr>
          <w:color w:val="000000" w:themeColor="text1"/>
          <w:spacing w:val="-3"/>
          <w:sz w:val="28"/>
          <w:szCs w:val="28"/>
        </w:rPr>
        <w:t xml:space="preserve"> тонн мяса (202</w:t>
      </w:r>
      <w:r w:rsidR="006B65FC" w:rsidRPr="006B65FC">
        <w:rPr>
          <w:color w:val="000000" w:themeColor="text1"/>
          <w:spacing w:val="-3"/>
          <w:sz w:val="28"/>
          <w:szCs w:val="28"/>
        </w:rPr>
        <w:t>3</w:t>
      </w:r>
      <w:r w:rsidRPr="006B65FC">
        <w:rPr>
          <w:color w:val="000000" w:themeColor="text1"/>
          <w:spacing w:val="-3"/>
          <w:sz w:val="28"/>
          <w:szCs w:val="28"/>
        </w:rPr>
        <w:t xml:space="preserve"> год - 3</w:t>
      </w:r>
      <w:r w:rsidR="006B65FC" w:rsidRPr="006B65FC">
        <w:rPr>
          <w:color w:val="000000" w:themeColor="text1"/>
          <w:spacing w:val="-3"/>
          <w:sz w:val="28"/>
          <w:szCs w:val="28"/>
        </w:rPr>
        <w:t>1</w:t>
      </w:r>
      <w:r w:rsidRPr="006B65FC">
        <w:rPr>
          <w:color w:val="000000" w:themeColor="text1"/>
          <w:spacing w:val="-3"/>
          <w:sz w:val="28"/>
          <w:szCs w:val="28"/>
        </w:rPr>
        <w:t xml:space="preserve"> тонн).</w:t>
      </w:r>
      <w:r w:rsidRPr="0039568F">
        <w:rPr>
          <w:color w:val="FF0000"/>
          <w:spacing w:val="-3"/>
          <w:sz w:val="28"/>
          <w:szCs w:val="28"/>
        </w:rPr>
        <w:t xml:space="preserve"> </w:t>
      </w:r>
      <w:r w:rsidRPr="000C0DF8">
        <w:rPr>
          <w:color w:val="000000" w:themeColor="text1"/>
          <w:spacing w:val="-3"/>
          <w:sz w:val="28"/>
          <w:szCs w:val="28"/>
        </w:rPr>
        <w:t xml:space="preserve">Мясная и молочная продукция в основном реализуется на </w:t>
      </w:r>
      <w:r w:rsidRPr="000C0DF8">
        <w:rPr>
          <w:color w:val="000000" w:themeColor="text1"/>
          <w:sz w:val="28"/>
          <w:szCs w:val="28"/>
        </w:rPr>
        <w:t>сельскохозяйственных рынках в рабочем поселке Таврический, городе Омске и на территории поселения.</w:t>
      </w:r>
      <w:r w:rsidRPr="0039568F">
        <w:rPr>
          <w:color w:val="FF0000"/>
          <w:sz w:val="28"/>
          <w:szCs w:val="28"/>
        </w:rPr>
        <w:t xml:space="preserve"> </w:t>
      </w:r>
    </w:p>
    <w:p w:rsidR="0039568F" w:rsidRDefault="0039568F" w:rsidP="0039568F">
      <w:pPr>
        <w:pStyle w:val="Standard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57960">
        <w:rPr>
          <w:b/>
          <w:color w:val="000000" w:themeColor="text1"/>
          <w:sz w:val="28"/>
          <w:szCs w:val="28"/>
        </w:rPr>
        <w:t>Содействие в приобретении кормов жителям</w:t>
      </w:r>
      <w:r w:rsidRPr="0039568F">
        <w:rPr>
          <w:color w:val="000000" w:themeColor="text1"/>
          <w:sz w:val="28"/>
          <w:szCs w:val="28"/>
        </w:rPr>
        <w:t xml:space="preserve"> нашего поселения оказывает ФГБНУ «Омский </w:t>
      </w:r>
      <w:proofErr w:type="spellStart"/>
      <w:r w:rsidRPr="0039568F">
        <w:rPr>
          <w:color w:val="000000" w:themeColor="text1"/>
          <w:sz w:val="28"/>
          <w:szCs w:val="28"/>
        </w:rPr>
        <w:t>агронаучный</w:t>
      </w:r>
      <w:proofErr w:type="spellEnd"/>
      <w:r w:rsidRPr="0039568F">
        <w:rPr>
          <w:color w:val="000000" w:themeColor="text1"/>
          <w:sz w:val="28"/>
          <w:szCs w:val="28"/>
        </w:rPr>
        <w:t xml:space="preserve"> центр»</w:t>
      </w:r>
      <w:r>
        <w:rPr>
          <w:color w:val="000000" w:themeColor="text1"/>
          <w:sz w:val="28"/>
          <w:szCs w:val="28"/>
        </w:rPr>
        <w:t xml:space="preserve">, реализующий продажу </w:t>
      </w:r>
      <w:r w:rsidR="000B598A">
        <w:rPr>
          <w:color w:val="000000" w:themeColor="text1"/>
          <w:sz w:val="28"/>
          <w:szCs w:val="28"/>
        </w:rPr>
        <w:t xml:space="preserve">соломы и </w:t>
      </w:r>
      <w:proofErr w:type="spellStart"/>
      <w:r w:rsidR="000B598A">
        <w:rPr>
          <w:color w:val="000000" w:themeColor="text1"/>
          <w:sz w:val="28"/>
          <w:szCs w:val="28"/>
        </w:rPr>
        <w:t>зерноотходов</w:t>
      </w:r>
      <w:proofErr w:type="spellEnd"/>
      <w:r w:rsidR="000B598A">
        <w:rPr>
          <w:color w:val="000000" w:themeColor="text1"/>
          <w:sz w:val="28"/>
          <w:szCs w:val="28"/>
        </w:rPr>
        <w:t xml:space="preserve">, </w:t>
      </w:r>
      <w:proofErr w:type="gramStart"/>
      <w:r w:rsidRPr="0039568F">
        <w:rPr>
          <w:color w:val="000000" w:themeColor="text1"/>
          <w:sz w:val="28"/>
          <w:szCs w:val="28"/>
        </w:rPr>
        <w:t>и ООО</w:t>
      </w:r>
      <w:proofErr w:type="gramEnd"/>
      <w:r w:rsidRPr="0039568F">
        <w:rPr>
          <w:color w:val="000000" w:themeColor="text1"/>
          <w:sz w:val="28"/>
          <w:szCs w:val="28"/>
        </w:rPr>
        <w:t xml:space="preserve"> «</w:t>
      </w:r>
      <w:proofErr w:type="spellStart"/>
      <w:r w:rsidRPr="0039568F">
        <w:rPr>
          <w:color w:val="000000" w:themeColor="text1"/>
          <w:sz w:val="28"/>
          <w:szCs w:val="28"/>
        </w:rPr>
        <w:t>Сибинвест</w:t>
      </w:r>
      <w:proofErr w:type="spellEnd"/>
      <w:r w:rsidRPr="0039568F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реализующий продажу </w:t>
      </w:r>
      <w:proofErr w:type="spellStart"/>
      <w:r>
        <w:rPr>
          <w:color w:val="000000" w:themeColor="text1"/>
          <w:sz w:val="28"/>
          <w:szCs w:val="28"/>
        </w:rPr>
        <w:t>зерноотходов</w:t>
      </w:r>
      <w:proofErr w:type="spellEnd"/>
      <w:r>
        <w:rPr>
          <w:color w:val="000000" w:themeColor="text1"/>
          <w:sz w:val="28"/>
          <w:szCs w:val="28"/>
        </w:rPr>
        <w:t xml:space="preserve"> и отрубей.</w:t>
      </w:r>
    </w:p>
    <w:p w:rsidR="0039568F" w:rsidRPr="00C06668" w:rsidRDefault="0039568F" w:rsidP="0039568F">
      <w:pPr>
        <w:pStyle w:val="Standard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2024 год ФГБНУ «Омский АНЦ» реализовал продажу </w:t>
      </w:r>
      <w:r w:rsidRPr="00F5603D">
        <w:rPr>
          <w:color w:val="000000" w:themeColor="text1"/>
          <w:sz w:val="28"/>
          <w:szCs w:val="28"/>
        </w:rPr>
        <w:t xml:space="preserve">кормов в объеме </w:t>
      </w:r>
      <w:r w:rsidR="00F5603D" w:rsidRPr="00F5603D">
        <w:rPr>
          <w:color w:val="000000" w:themeColor="text1"/>
          <w:sz w:val="28"/>
          <w:szCs w:val="28"/>
        </w:rPr>
        <w:t>1038 тюков соломы (1586 в 2023 г.)</w:t>
      </w:r>
      <w:r w:rsidR="00F5603D">
        <w:rPr>
          <w:color w:val="FF0000"/>
          <w:sz w:val="28"/>
          <w:szCs w:val="28"/>
        </w:rPr>
        <w:t xml:space="preserve"> </w:t>
      </w:r>
      <w:r w:rsidR="00F5603D" w:rsidRPr="00C06668">
        <w:rPr>
          <w:color w:val="000000" w:themeColor="text1"/>
          <w:sz w:val="28"/>
          <w:szCs w:val="28"/>
        </w:rPr>
        <w:t xml:space="preserve">и </w:t>
      </w:r>
      <w:r w:rsidR="00C06668" w:rsidRPr="00C06668">
        <w:rPr>
          <w:color w:val="000000" w:themeColor="text1"/>
          <w:sz w:val="28"/>
          <w:szCs w:val="28"/>
        </w:rPr>
        <w:t>211,7 т</w:t>
      </w:r>
      <w:r w:rsidR="00F5603D" w:rsidRPr="00C06668">
        <w:rPr>
          <w:color w:val="000000" w:themeColor="text1"/>
          <w:sz w:val="28"/>
          <w:szCs w:val="28"/>
        </w:rPr>
        <w:t xml:space="preserve">. </w:t>
      </w:r>
      <w:r w:rsidR="00C06668" w:rsidRPr="00C06668">
        <w:rPr>
          <w:color w:val="000000" w:themeColor="text1"/>
          <w:sz w:val="28"/>
          <w:szCs w:val="28"/>
        </w:rPr>
        <w:t xml:space="preserve"> (201,7 т. в 2023 г.) </w:t>
      </w:r>
      <w:proofErr w:type="spellStart"/>
      <w:r w:rsidR="00F5603D" w:rsidRPr="00C06668">
        <w:rPr>
          <w:color w:val="000000" w:themeColor="text1"/>
          <w:sz w:val="28"/>
          <w:szCs w:val="28"/>
        </w:rPr>
        <w:t>зерноотходов</w:t>
      </w:r>
      <w:proofErr w:type="spellEnd"/>
      <w:r w:rsidRPr="00C06668">
        <w:rPr>
          <w:color w:val="000000" w:themeColor="text1"/>
          <w:sz w:val="28"/>
          <w:szCs w:val="28"/>
        </w:rPr>
        <w:t>.</w:t>
      </w:r>
    </w:p>
    <w:p w:rsidR="0039568F" w:rsidRPr="00E10097" w:rsidRDefault="0039568F" w:rsidP="003C7F8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0097">
        <w:rPr>
          <w:color w:val="000000" w:themeColor="text1"/>
          <w:sz w:val="28"/>
          <w:szCs w:val="28"/>
        </w:rPr>
        <w:t xml:space="preserve">За 2024 год жителями нашего поселения было заключено </w:t>
      </w:r>
      <w:r w:rsidR="00E10097" w:rsidRPr="00E10097">
        <w:rPr>
          <w:b/>
          <w:color w:val="000000" w:themeColor="text1"/>
          <w:sz w:val="28"/>
          <w:szCs w:val="28"/>
        </w:rPr>
        <w:t xml:space="preserve">10 социальных </w:t>
      </w:r>
      <w:r w:rsidRPr="00E10097">
        <w:rPr>
          <w:b/>
          <w:color w:val="000000" w:themeColor="text1"/>
          <w:sz w:val="28"/>
          <w:szCs w:val="28"/>
        </w:rPr>
        <w:t>контрактов</w:t>
      </w:r>
      <w:r w:rsidRPr="00E10097">
        <w:rPr>
          <w:color w:val="000000" w:themeColor="text1"/>
          <w:sz w:val="28"/>
          <w:szCs w:val="28"/>
        </w:rPr>
        <w:t xml:space="preserve">, на общую сумму </w:t>
      </w:r>
      <w:r w:rsidR="00E10097" w:rsidRPr="00E10097">
        <w:rPr>
          <w:color w:val="000000" w:themeColor="text1"/>
          <w:sz w:val="28"/>
          <w:szCs w:val="28"/>
        </w:rPr>
        <w:t>1 258 572,00 рублей</w:t>
      </w:r>
      <w:r w:rsidRPr="00E10097">
        <w:rPr>
          <w:color w:val="000000" w:themeColor="text1"/>
          <w:sz w:val="28"/>
          <w:szCs w:val="28"/>
        </w:rPr>
        <w:t xml:space="preserve">. Из них: </w:t>
      </w:r>
      <w:r w:rsidR="00E10097" w:rsidRPr="00E10097">
        <w:rPr>
          <w:color w:val="000000" w:themeColor="text1"/>
          <w:sz w:val="28"/>
          <w:szCs w:val="28"/>
        </w:rPr>
        <w:t>1 ИП на сумму 350 000,00 рублей; 2 ЛПХ 400 000,00 (по 200 000,00 рублей каждый); 3 в связи с тяжелей жизненной ситуацией 269</w:t>
      </w:r>
      <w:r w:rsidR="002375DB">
        <w:rPr>
          <w:color w:val="000000" w:themeColor="text1"/>
          <w:sz w:val="28"/>
          <w:szCs w:val="28"/>
        </w:rPr>
        <w:t xml:space="preserve"> </w:t>
      </w:r>
      <w:r w:rsidR="00E10097" w:rsidRPr="00E10097">
        <w:rPr>
          <w:color w:val="000000" w:themeColor="text1"/>
          <w:sz w:val="28"/>
          <w:szCs w:val="28"/>
        </w:rPr>
        <w:t>244,00 рублей (по 89 748,00 рублей каждый); 4 содействие в поиске работы 239 328,00 рублей (по 59 832,00 рублей каждый).</w:t>
      </w:r>
    </w:p>
    <w:p w:rsidR="003C7F8B" w:rsidRPr="003C7F8B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3C7F8B">
        <w:rPr>
          <w:sz w:val="28"/>
          <w:szCs w:val="28"/>
        </w:rPr>
        <w:t>В течение года специалисты администрации активно работали над созданием условий для обеспечения поселений услугами связи, общественного питания, торговли и бытового обслуживания.</w:t>
      </w:r>
    </w:p>
    <w:p w:rsidR="003C7F8B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3C7F8B">
        <w:rPr>
          <w:sz w:val="28"/>
          <w:szCs w:val="28"/>
        </w:rPr>
        <w:t xml:space="preserve">Малый и средний бизнес играет важную роль в развитии экономического потенциала поселения. В сфере торговли осуществляют свою деятельность 17 субъектов малого и среднего предпринимательства, в том числе 13 индивидуальных предпринимателей. Количество рабочих мест в этой сфере на конец отчетного периода составляет 24 человека. Также на территории поселения </w:t>
      </w:r>
      <w:r w:rsidRPr="003C7F8B">
        <w:rPr>
          <w:sz w:val="28"/>
          <w:szCs w:val="28"/>
        </w:rPr>
        <w:lastRenderedPageBreak/>
        <w:t>осуществляет свою деятельность предприятие ООО «</w:t>
      </w:r>
      <w:proofErr w:type="spellStart"/>
      <w:r w:rsidRPr="003C7F8B">
        <w:rPr>
          <w:sz w:val="28"/>
          <w:szCs w:val="28"/>
        </w:rPr>
        <w:t>Сибинвест</w:t>
      </w:r>
      <w:proofErr w:type="spellEnd"/>
      <w:r w:rsidRPr="003C7F8B">
        <w:rPr>
          <w:sz w:val="28"/>
          <w:szCs w:val="28"/>
        </w:rPr>
        <w:t>», являющееся правопреемником ПАО «</w:t>
      </w:r>
      <w:proofErr w:type="spellStart"/>
      <w:r w:rsidRPr="003C7F8B">
        <w:rPr>
          <w:sz w:val="28"/>
          <w:szCs w:val="28"/>
        </w:rPr>
        <w:t>Черноглазовский</w:t>
      </w:r>
      <w:proofErr w:type="spellEnd"/>
      <w:r w:rsidRPr="003C7F8B">
        <w:rPr>
          <w:sz w:val="28"/>
          <w:szCs w:val="28"/>
        </w:rPr>
        <w:t xml:space="preserve"> элеватор» и ОАО «</w:t>
      </w:r>
      <w:proofErr w:type="spellStart"/>
      <w:r w:rsidRPr="003C7F8B">
        <w:rPr>
          <w:sz w:val="28"/>
          <w:szCs w:val="28"/>
        </w:rPr>
        <w:t>Черноглазовские</w:t>
      </w:r>
      <w:proofErr w:type="spellEnd"/>
      <w:r w:rsidRPr="003C7F8B">
        <w:rPr>
          <w:sz w:val="28"/>
          <w:szCs w:val="28"/>
        </w:rPr>
        <w:t xml:space="preserve"> мельницы».</w:t>
      </w:r>
    </w:p>
    <w:p w:rsidR="00FE4895" w:rsidRDefault="00FE4895" w:rsidP="00FE4895">
      <w:pPr>
        <w:spacing w:line="360" w:lineRule="auto"/>
        <w:ind w:firstLine="709"/>
        <w:jc w:val="both"/>
        <w:rPr>
          <w:sz w:val="28"/>
          <w:szCs w:val="28"/>
        </w:rPr>
      </w:pPr>
      <w:r w:rsidRPr="00FE4895">
        <w:rPr>
          <w:b/>
          <w:sz w:val="28"/>
          <w:szCs w:val="28"/>
        </w:rPr>
        <w:t>В целях обеспечения населения водой</w:t>
      </w:r>
      <w:r w:rsidRPr="00FE4895">
        <w:rPr>
          <w:sz w:val="28"/>
          <w:szCs w:val="28"/>
        </w:rPr>
        <w:t xml:space="preserve"> надлежащего качества осуществлялись мероприятия по монтажу водопроводн</w:t>
      </w:r>
      <w:r>
        <w:rPr>
          <w:sz w:val="28"/>
          <w:szCs w:val="28"/>
        </w:rPr>
        <w:t>ого</w:t>
      </w:r>
      <w:r w:rsidRPr="00FE4895">
        <w:rPr>
          <w:sz w:val="28"/>
          <w:szCs w:val="28"/>
        </w:rPr>
        <w:t xml:space="preserve"> колодц</w:t>
      </w:r>
      <w:r>
        <w:rPr>
          <w:sz w:val="28"/>
          <w:szCs w:val="28"/>
        </w:rPr>
        <w:t xml:space="preserve">а и пожарного гидранта в д. </w:t>
      </w:r>
      <w:proofErr w:type="spellStart"/>
      <w:r>
        <w:rPr>
          <w:sz w:val="28"/>
          <w:szCs w:val="28"/>
        </w:rPr>
        <w:t>Тихорецкое</w:t>
      </w:r>
      <w:proofErr w:type="spellEnd"/>
      <w:r>
        <w:rPr>
          <w:sz w:val="28"/>
          <w:szCs w:val="28"/>
        </w:rPr>
        <w:t xml:space="preserve">. </w:t>
      </w:r>
      <w:r w:rsidRPr="00FE4895">
        <w:rPr>
          <w:sz w:val="28"/>
          <w:szCs w:val="28"/>
        </w:rPr>
        <w:t xml:space="preserve">Выполнены работы по строительству водопровода в д. </w:t>
      </w:r>
      <w:proofErr w:type="spellStart"/>
      <w:r w:rsidRPr="00FE4895">
        <w:rPr>
          <w:sz w:val="28"/>
          <w:szCs w:val="28"/>
        </w:rPr>
        <w:t>Тихорецкое</w:t>
      </w:r>
      <w:proofErr w:type="spellEnd"/>
      <w:r w:rsidRPr="00FE4895">
        <w:rPr>
          <w:sz w:val="28"/>
          <w:szCs w:val="28"/>
        </w:rPr>
        <w:t xml:space="preserve"> (0,8 млн. рублей) и в</w:t>
      </w:r>
      <w:r>
        <w:rPr>
          <w:sz w:val="28"/>
          <w:szCs w:val="28"/>
        </w:rPr>
        <w:t xml:space="preserve"> п.</w:t>
      </w:r>
      <w:r w:rsidRPr="00FE4895">
        <w:rPr>
          <w:sz w:val="28"/>
          <w:szCs w:val="28"/>
        </w:rPr>
        <w:t xml:space="preserve"> Новоуральском выполнен ремонт водопроводной сети по ул. Дружбы.</w:t>
      </w:r>
      <w:r>
        <w:rPr>
          <w:sz w:val="28"/>
          <w:szCs w:val="28"/>
        </w:rPr>
        <w:t xml:space="preserve"> </w:t>
      </w:r>
      <w:r w:rsidR="003A620A">
        <w:rPr>
          <w:sz w:val="28"/>
          <w:szCs w:val="28"/>
        </w:rPr>
        <w:t xml:space="preserve">Стоимость затрат на проведенные работы </w:t>
      </w:r>
      <w:r w:rsidR="003A620A" w:rsidRPr="003A620A">
        <w:rPr>
          <w:color w:val="FF0000"/>
          <w:sz w:val="28"/>
          <w:szCs w:val="28"/>
        </w:rPr>
        <w:t>составила ______</w:t>
      </w:r>
      <w:r w:rsidR="003A620A">
        <w:rPr>
          <w:color w:val="FF0000"/>
          <w:sz w:val="28"/>
          <w:szCs w:val="28"/>
        </w:rPr>
        <w:t xml:space="preserve"> рублей</w:t>
      </w:r>
      <w:r w:rsidR="003A620A" w:rsidRPr="003A620A">
        <w:rPr>
          <w:color w:val="FF0000"/>
          <w:sz w:val="28"/>
          <w:szCs w:val="28"/>
        </w:rPr>
        <w:t xml:space="preserve"> из средств местного бюджета</w:t>
      </w:r>
      <w:r w:rsidR="003A620A">
        <w:rPr>
          <w:sz w:val="28"/>
          <w:szCs w:val="28"/>
        </w:rPr>
        <w:t>.</w:t>
      </w:r>
    </w:p>
    <w:p w:rsidR="003C7F8B" w:rsidRPr="003C7F8B" w:rsidRDefault="003C7F8B" w:rsidP="00FE4895">
      <w:pPr>
        <w:spacing w:line="360" w:lineRule="auto"/>
        <w:ind w:firstLine="708"/>
        <w:jc w:val="both"/>
        <w:rPr>
          <w:sz w:val="28"/>
          <w:szCs w:val="28"/>
        </w:rPr>
      </w:pPr>
      <w:r w:rsidRPr="003C7F8B">
        <w:rPr>
          <w:sz w:val="28"/>
          <w:szCs w:val="28"/>
        </w:rPr>
        <w:t>При решении вопросов по формированию структуры собственности сельского поселения постоянно вносятся данные по регистрации объектов недвижимости в Таврическом отделе управления Федеральной службы государственной регистрации кадастра и картографии по Омской области и данные по имуществу, снятому с регистрационного учета.</w:t>
      </w:r>
    </w:p>
    <w:p w:rsidR="003C7F8B" w:rsidRPr="003C7F8B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3C7F8B">
        <w:rPr>
          <w:sz w:val="28"/>
          <w:szCs w:val="28"/>
        </w:rPr>
        <w:t xml:space="preserve">За </w:t>
      </w:r>
      <w:r w:rsidRPr="00657960">
        <w:rPr>
          <w:b/>
          <w:sz w:val="28"/>
          <w:szCs w:val="28"/>
        </w:rPr>
        <w:t xml:space="preserve">2024 год в муниципальную собственность были оформлены </w:t>
      </w:r>
      <w:r w:rsidRPr="003C7F8B">
        <w:rPr>
          <w:sz w:val="28"/>
          <w:szCs w:val="28"/>
        </w:rPr>
        <w:t>и переданы в собственность муниципального района следующие объекты коммунального хозяйства:</w:t>
      </w:r>
    </w:p>
    <w:p w:rsidR="003C7F8B" w:rsidRPr="003C7F8B" w:rsidRDefault="00B31BFF" w:rsidP="003C7F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C7F8B" w:rsidRPr="003C7F8B">
        <w:rPr>
          <w:sz w:val="28"/>
          <w:szCs w:val="28"/>
        </w:rPr>
        <w:t>ооружения коммунального хозяйства (газовые сети), расположенные по адресу: Омская область, Таврический район, Новоуральское сельское поселение, ст. Жатва.</w:t>
      </w:r>
    </w:p>
    <w:p w:rsidR="003C7F8B" w:rsidRPr="003C7F8B" w:rsidRDefault="00B31BFF" w:rsidP="003C7F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C7F8B" w:rsidRPr="003C7F8B">
        <w:rPr>
          <w:sz w:val="28"/>
          <w:szCs w:val="28"/>
        </w:rPr>
        <w:t>ооружения коммунального хозяйства (газовые сети), находящиеся по адресу: Омская область, Таврический район, п. Новоуральский, ул. Фестивальная, 7а.</w:t>
      </w:r>
    </w:p>
    <w:p w:rsidR="003C7F8B" w:rsidRPr="003C7F8B" w:rsidRDefault="00B31BFF" w:rsidP="003C7F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C7F8B" w:rsidRPr="003C7F8B">
        <w:rPr>
          <w:sz w:val="28"/>
          <w:szCs w:val="28"/>
        </w:rPr>
        <w:t>еконструкция тепловой сети, расположенной по адресу: Омская область, Таврический район, пос. Новоуральский.</w:t>
      </w:r>
    </w:p>
    <w:p w:rsidR="003C7F8B" w:rsidRDefault="00B31BFF" w:rsidP="003C7F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сеть</w:t>
      </w:r>
      <w:r w:rsidR="003C7F8B" w:rsidRPr="003C7F8B">
        <w:rPr>
          <w:sz w:val="28"/>
          <w:szCs w:val="28"/>
        </w:rPr>
        <w:t xml:space="preserve"> водопровода</w:t>
      </w:r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Тихорецкое</w:t>
      </w:r>
      <w:proofErr w:type="spellEnd"/>
      <w:r w:rsidR="003C7F8B" w:rsidRPr="003C7F8B">
        <w:rPr>
          <w:sz w:val="28"/>
          <w:szCs w:val="28"/>
        </w:rPr>
        <w:t>.</w:t>
      </w:r>
    </w:p>
    <w:p w:rsidR="003C7F8B" w:rsidRPr="003C7F8B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3C7F8B">
        <w:rPr>
          <w:sz w:val="28"/>
          <w:szCs w:val="28"/>
        </w:rPr>
        <w:t xml:space="preserve">Для проведения </w:t>
      </w:r>
      <w:r w:rsidRPr="00657960">
        <w:rPr>
          <w:b/>
          <w:sz w:val="28"/>
          <w:szCs w:val="28"/>
        </w:rPr>
        <w:t>электронных аукционов</w:t>
      </w:r>
      <w:r w:rsidRPr="003C7F8B">
        <w:rPr>
          <w:sz w:val="28"/>
          <w:szCs w:val="28"/>
        </w:rPr>
        <w:t xml:space="preserve"> на реализацию муниципального имущества было направлено 12 000,00 рублей на оценку имущества, включенного в программу приватизации на 2024 год. Было проведено три аукциона на право аренды и продажи объектов муниципальной собственности: два из них признаны несостоявшимися из-за отсутствия заявок, а по одному аукциону, на право </w:t>
      </w:r>
      <w:r w:rsidRPr="003C7F8B">
        <w:rPr>
          <w:sz w:val="28"/>
          <w:szCs w:val="28"/>
        </w:rPr>
        <w:lastRenderedPageBreak/>
        <w:t>заключения договора аренды здания кафе, победителем признан</w:t>
      </w:r>
      <w:r w:rsidR="00B31BFF">
        <w:rPr>
          <w:sz w:val="28"/>
          <w:szCs w:val="28"/>
        </w:rPr>
        <w:t xml:space="preserve"> ИП</w:t>
      </w:r>
      <w:r w:rsidRPr="003C7F8B">
        <w:rPr>
          <w:sz w:val="28"/>
          <w:szCs w:val="28"/>
        </w:rPr>
        <w:t xml:space="preserve"> Кулешов Евгений Александрович, заявивший более высокую арендную ставку.</w:t>
      </w:r>
    </w:p>
    <w:p w:rsidR="003C7F8B" w:rsidRPr="003C7F8B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3C7F8B">
        <w:rPr>
          <w:sz w:val="28"/>
          <w:szCs w:val="28"/>
        </w:rPr>
        <w:t xml:space="preserve">Постоянно в установленные сроки в </w:t>
      </w:r>
      <w:r w:rsidRPr="00657960">
        <w:rPr>
          <w:b/>
          <w:sz w:val="28"/>
          <w:szCs w:val="28"/>
        </w:rPr>
        <w:t>реестр муниципальной собственности</w:t>
      </w:r>
      <w:r w:rsidRPr="003C7F8B">
        <w:rPr>
          <w:sz w:val="28"/>
          <w:szCs w:val="28"/>
        </w:rPr>
        <w:t xml:space="preserve"> вносятся данные по регистрации объектов недвижимости, а также по имуществу, снятому с учета.</w:t>
      </w:r>
    </w:p>
    <w:p w:rsidR="003C7F8B" w:rsidRPr="003C7F8B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3C7F8B">
        <w:rPr>
          <w:sz w:val="28"/>
          <w:szCs w:val="28"/>
        </w:rPr>
        <w:t xml:space="preserve">Доход в бюджет сельского поселения от реализации муниципального имущества, включенного в </w:t>
      </w:r>
      <w:r w:rsidRPr="00657960">
        <w:rPr>
          <w:b/>
          <w:sz w:val="28"/>
          <w:szCs w:val="28"/>
        </w:rPr>
        <w:t>План приватизации</w:t>
      </w:r>
      <w:r w:rsidRPr="003C7F8B">
        <w:rPr>
          <w:sz w:val="28"/>
          <w:szCs w:val="28"/>
        </w:rPr>
        <w:t>, составил 63,4 тысяч рублей от сдачи в аренду части здания центральной конторы на первом этаже</w:t>
      </w:r>
      <w:r w:rsidR="00B31BFF">
        <w:rPr>
          <w:sz w:val="28"/>
          <w:szCs w:val="28"/>
        </w:rPr>
        <w:t xml:space="preserve"> ФГБНУ «Омский АНЦ»</w:t>
      </w:r>
      <w:r w:rsidRPr="003C7F8B">
        <w:rPr>
          <w:sz w:val="28"/>
          <w:szCs w:val="28"/>
        </w:rPr>
        <w:t xml:space="preserve"> и 21,0 тысяч рублей от сдачи в аренду здания кафе</w:t>
      </w:r>
      <w:r w:rsidR="00B31BFF">
        <w:rPr>
          <w:sz w:val="28"/>
          <w:szCs w:val="28"/>
        </w:rPr>
        <w:t>, ИП Кулешов Е.А.</w:t>
      </w:r>
    </w:p>
    <w:p w:rsidR="003C7F8B" w:rsidRPr="003C7F8B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3C7F8B">
        <w:rPr>
          <w:sz w:val="28"/>
          <w:szCs w:val="28"/>
        </w:rPr>
        <w:t xml:space="preserve">Продолжаются мероприятия по </w:t>
      </w:r>
      <w:r w:rsidRPr="00657960">
        <w:rPr>
          <w:b/>
          <w:sz w:val="28"/>
          <w:szCs w:val="28"/>
        </w:rPr>
        <w:t>газификации</w:t>
      </w:r>
      <w:r w:rsidRPr="003C7F8B">
        <w:rPr>
          <w:sz w:val="28"/>
          <w:szCs w:val="28"/>
        </w:rPr>
        <w:t xml:space="preserve">. Все необходимые документы были предоставлены в Министерство сельского хозяйства и продовольствия Омской области, которое является ответственным исполнителем проекта газификации н.п. Отделение №4 Опытного хозяйства </w:t>
      </w:r>
      <w:proofErr w:type="spellStart"/>
      <w:r w:rsidRPr="003C7F8B">
        <w:rPr>
          <w:sz w:val="28"/>
          <w:szCs w:val="28"/>
        </w:rPr>
        <w:t>СибНИИСХОЗа</w:t>
      </w:r>
      <w:proofErr w:type="spellEnd"/>
      <w:r w:rsidRPr="003C7F8B">
        <w:rPr>
          <w:sz w:val="28"/>
          <w:szCs w:val="28"/>
        </w:rPr>
        <w:t xml:space="preserve">. Регулярно оказывается помощь населению в подключении домов к газопроводу. </w:t>
      </w:r>
      <w:proofErr w:type="gramStart"/>
      <w:r w:rsidRPr="003C7F8B">
        <w:rPr>
          <w:sz w:val="28"/>
          <w:szCs w:val="28"/>
        </w:rPr>
        <w:t>На конец</w:t>
      </w:r>
      <w:proofErr w:type="gramEnd"/>
      <w:r w:rsidRPr="003C7F8B">
        <w:rPr>
          <w:sz w:val="28"/>
          <w:szCs w:val="28"/>
        </w:rPr>
        <w:t xml:space="preserve"> 2024 года дополнительно 12 квартир были подключены к ранее построенным газопроводам.</w:t>
      </w:r>
    </w:p>
    <w:p w:rsidR="003C7F8B" w:rsidRPr="003A620A" w:rsidRDefault="003C7F8B" w:rsidP="003C7F8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C7F8B">
        <w:rPr>
          <w:sz w:val="28"/>
          <w:szCs w:val="28"/>
        </w:rPr>
        <w:t xml:space="preserve">Администрация поселения ежегодно финансирует мероприятия по </w:t>
      </w:r>
      <w:r w:rsidRPr="00657960">
        <w:rPr>
          <w:b/>
          <w:sz w:val="28"/>
          <w:szCs w:val="28"/>
        </w:rPr>
        <w:t xml:space="preserve">благоустройству </w:t>
      </w:r>
      <w:r w:rsidRPr="003C7F8B">
        <w:rPr>
          <w:sz w:val="28"/>
          <w:szCs w:val="28"/>
        </w:rPr>
        <w:t>населенных пунктов. На эти работы ежегодно привлекаются безработные граждане в рамках общественных работ.</w:t>
      </w:r>
      <w:r w:rsidR="003A620A">
        <w:rPr>
          <w:sz w:val="28"/>
          <w:szCs w:val="28"/>
        </w:rPr>
        <w:t xml:space="preserve"> За 2024 год в рамках реализации данных мероприятий было </w:t>
      </w:r>
      <w:r w:rsidR="003A620A" w:rsidRPr="003A620A">
        <w:rPr>
          <w:color w:val="FF0000"/>
          <w:sz w:val="28"/>
          <w:szCs w:val="28"/>
        </w:rPr>
        <w:t>затрачено ______________ рублей из средств местного бюджета.</w:t>
      </w:r>
    </w:p>
    <w:p w:rsidR="003D5EEC" w:rsidRDefault="003C7F8B" w:rsidP="003C7F8B">
      <w:pPr>
        <w:spacing w:line="360" w:lineRule="auto"/>
        <w:ind w:firstLine="709"/>
        <w:jc w:val="both"/>
        <w:rPr>
          <w:sz w:val="28"/>
          <w:szCs w:val="28"/>
        </w:rPr>
      </w:pPr>
      <w:r w:rsidRPr="003C7F8B">
        <w:rPr>
          <w:sz w:val="28"/>
          <w:szCs w:val="28"/>
        </w:rPr>
        <w:t xml:space="preserve">В организации </w:t>
      </w:r>
      <w:r w:rsidRPr="00657960">
        <w:rPr>
          <w:b/>
          <w:sz w:val="28"/>
          <w:szCs w:val="28"/>
        </w:rPr>
        <w:t>временного трудоустройства несовершеннолетних</w:t>
      </w:r>
      <w:r w:rsidRPr="003C7F8B">
        <w:rPr>
          <w:sz w:val="28"/>
          <w:szCs w:val="28"/>
        </w:rPr>
        <w:t xml:space="preserve"> граждан в возрасте от 14 до 18 лет в свободное от учебы время приняли участие 27 человек (в 2023 году — 29 человек). На эти цели было выделено 22,5 тысяч рублей из районного бюджета и 147,1 тысяч рублей из местного бюджета.</w:t>
      </w:r>
    </w:p>
    <w:p w:rsidR="007943D2" w:rsidRPr="003A0D49" w:rsidRDefault="007943D2" w:rsidP="007943D2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4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657960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  <w:r w:rsidRPr="003A0D49">
        <w:rPr>
          <w:rFonts w:ascii="Times New Roman" w:hAnsi="Times New Roman" w:cs="Times New Roman"/>
          <w:sz w:val="28"/>
          <w:szCs w:val="28"/>
        </w:rPr>
        <w:t xml:space="preserve">  в рамках участия в  конкурсном отборе муниципальных образований Омской области с целью предоставления в 2024 году местным бюджетам субсидий из областного бюджета, </w:t>
      </w:r>
      <w:r>
        <w:rPr>
          <w:rFonts w:ascii="Times New Roman" w:hAnsi="Times New Roman" w:cs="Times New Roman"/>
          <w:sz w:val="28"/>
          <w:szCs w:val="28"/>
        </w:rPr>
        <w:t>были проведены следующие работы:</w:t>
      </w:r>
    </w:p>
    <w:p w:rsidR="007943D2" w:rsidRPr="003A0D49" w:rsidRDefault="007943D2" w:rsidP="007943D2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0D49">
        <w:rPr>
          <w:rFonts w:ascii="Times New Roman" w:hAnsi="Times New Roman" w:cs="Times New Roman"/>
          <w:sz w:val="28"/>
          <w:szCs w:val="28"/>
        </w:rPr>
        <w:t xml:space="preserve">стройство (монтаж) недостающих средств организации и регулирования дорожного движения, в том числе светофорных объектов  в местах пешеходных </w:t>
      </w:r>
      <w:r w:rsidRPr="003A0D49">
        <w:rPr>
          <w:rFonts w:ascii="Times New Roman" w:hAnsi="Times New Roman" w:cs="Times New Roman"/>
          <w:sz w:val="28"/>
          <w:szCs w:val="28"/>
        </w:rPr>
        <w:lastRenderedPageBreak/>
        <w:t>переходов   в одном уровне вблизи ОУ "</w:t>
      </w:r>
      <w:proofErr w:type="spellStart"/>
      <w:r w:rsidRPr="003A0D49">
        <w:rPr>
          <w:rFonts w:ascii="Times New Roman" w:hAnsi="Times New Roman" w:cs="Times New Roman"/>
          <w:sz w:val="28"/>
          <w:szCs w:val="28"/>
        </w:rPr>
        <w:t>Новоуральская</w:t>
      </w:r>
      <w:proofErr w:type="spellEnd"/>
      <w:r w:rsidRPr="003A0D49">
        <w:rPr>
          <w:rFonts w:ascii="Times New Roman" w:hAnsi="Times New Roman" w:cs="Times New Roman"/>
          <w:sz w:val="28"/>
          <w:szCs w:val="28"/>
        </w:rPr>
        <w:t xml:space="preserve">  школа"  по ул. Школьная в п. Новоуральский Таврического муниципального района  Омской области; </w:t>
      </w:r>
    </w:p>
    <w:p w:rsidR="007943D2" w:rsidRPr="00D17C1D" w:rsidRDefault="007943D2" w:rsidP="007943D2">
      <w:pPr>
        <w:pStyle w:val="22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C1D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 выполнения работ составила 440 030,47 (четыреста сорок тысяч тридцать рублей) рубля 47 копеек, из них: средства областного бюджета – 418 028,95 рублей, средства местного бюджета – 22001,52 рублей.</w:t>
      </w:r>
    </w:p>
    <w:p w:rsidR="007943D2" w:rsidRPr="003A0D49" w:rsidRDefault="007943D2" w:rsidP="007943D2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D49">
        <w:rPr>
          <w:rFonts w:ascii="Times New Roman" w:hAnsi="Times New Roman" w:cs="Times New Roman"/>
          <w:color w:val="000000" w:themeColor="text1"/>
          <w:sz w:val="28"/>
          <w:szCs w:val="28"/>
        </w:rPr>
        <w:t>Нанесена дорожная разметка «Пешеходный переход» во всех населенных пунктах поселения – 131,00 тысячи рублей.</w:t>
      </w:r>
    </w:p>
    <w:p w:rsidR="007943D2" w:rsidRPr="00D17C1D" w:rsidRDefault="007943D2" w:rsidP="007943D2">
      <w:pPr>
        <w:pStyle w:val="22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0D4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участия в конкурсном</w:t>
      </w:r>
      <w:r w:rsidRPr="003A0D49">
        <w:rPr>
          <w:rFonts w:ascii="Times New Roman" w:hAnsi="Times New Roman" w:cs="Times New Roman"/>
          <w:sz w:val="28"/>
          <w:szCs w:val="28"/>
        </w:rPr>
        <w:t xml:space="preserve"> отборе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произведен р</w:t>
      </w:r>
      <w:r w:rsidRPr="003A0D49">
        <w:rPr>
          <w:rFonts w:ascii="Times New Roman" w:hAnsi="Times New Roman" w:cs="Times New Roman"/>
          <w:sz w:val="28"/>
          <w:szCs w:val="28"/>
        </w:rPr>
        <w:t xml:space="preserve">емонт автомобильной дороги по ул. Школьная п. Новоуральский Таврического муниципального района Омской области, протяженностью  138 метров.». </w:t>
      </w:r>
      <w:r w:rsidRPr="00D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 выполнения работ составила 2 961 025 (Два миллиона девятьсот шестьдесят одна тысяча двадцать пять) рублей 83 копейки, из них: средства областного бюджета – </w:t>
      </w:r>
      <w:r w:rsidRPr="00D17C1D">
        <w:rPr>
          <w:rFonts w:ascii="Times New Roman" w:hAnsi="Times New Roman" w:cs="Times New Roman"/>
          <w:color w:val="000000" w:themeColor="text1"/>
        </w:rPr>
        <w:t xml:space="preserve">2 812 974,54 </w:t>
      </w:r>
      <w:r w:rsidRPr="00D17C1D">
        <w:rPr>
          <w:rFonts w:ascii="Times New Roman" w:hAnsi="Times New Roman" w:cs="Times New Roman"/>
          <w:color w:val="000000" w:themeColor="text1"/>
          <w:sz w:val="28"/>
          <w:szCs w:val="28"/>
        </w:rPr>
        <w:t>рублей, средства местного бюджета – 148</w:t>
      </w:r>
      <w:r w:rsidR="00657960" w:rsidRPr="00D1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C1D">
        <w:rPr>
          <w:rFonts w:ascii="Times New Roman" w:hAnsi="Times New Roman" w:cs="Times New Roman"/>
          <w:color w:val="000000" w:themeColor="text1"/>
          <w:sz w:val="28"/>
          <w:szCs w:val="28"/>
        </w:rPr>
        <w:t>051,29 рублей.</w:t>
      </w:r>
      <w:proofErr w:type="gramEnd"/>
    </w:p>
    <w:p w:rsidR="007943D2" w:rsidRDefault="007943D2" w:rsidP="007943D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960">
        <w:rPr>
          <w:rFonts w:ascii="Times New Roman" w:hAnsi="Times New Roman" w:cs="Times New Roman"/>
          <w:sz w:val="28"/>
          <w:szCs w:val="28"/>
        </w:rPr>
        <w:t>В рамках реализации инициативного проекта</w:t>
      </w:r>
      <w:r w:rsidRPr="00455E9A">
        <w:rPr>
          <w:rFonts w:ascii="Times New Roman" w:hAnsi="Times New Roman" w:cs="Times New Roman"/>
          <w:b w:val="0"/>
          <w:sz w:val="28"/>
          <w:szCs w:val="28"/>
        </w:rPr>
        <w:t xml:space="preserve">, внесенного в  2023 году в Администрацию от жителей п. Новоуральский,  устройство спортивной площадки (тренажеры на стадионе) п. Новоуральский, ул. </w:t>
      </w:r>
      <w:proofErr w:type="gramStart"/>
      <w:r w:rsidRPr="00455E9A">
        <w:rPr>
          <w:rFonts w:ascii="Times New Roman" w:hAnsi="Times New Roman" w:cs="Times New Roman"/>
          <w:b w:val="0"/>
          <w:sz w:val="28"/>
          <w:szCs w:val="28"/>
        </w:rPr>
        <w:t>Советская</w:t>
      </w:r>
      <w:proofErr w:type="gramEnd"/>
      <w:r w:rsidRPr="00455E9A">
        <w:rPr>
          <w:rFonts w:ascii="Times New Roman" w:hAnsi="Times New Roman" w:cs="Times New Roman"/>
          <w:b w:val="0"/>
          <w:sz w:val="28"/>
          <w:szCs w:val="28"/>
        </w:rPr>
        <w:t xml:space="preserve">, 2Б проведен конкурный отбор по отбору подрядной организации. </w:t>
      </w:r>
    </w:p>
    <w:p w:rsidR="007943D2" w:rsidRDefault="00B76D54" w:rsidP="00B76D54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7C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Стоимость  выполнения работ  по  инициативному проекту составила 2 859 646,00 рублей, из них:  из  областного  бюджета  2 401 244,75 рублей; собственные средства местного бюджета - 286 250,57 рублей; инициативные платежи физических лиц - 28 882,42 рублей; инициативные платежи юридических лиц и индивидуальных предпринимателей - 143 268,26 рублей. В рамках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выполнения работ по данному инициативному проекту был з</w:t>
      </w:r>
      <w:r w:rsidR="007943D2" w:rsidRPr="00455E9A">
        <w:rPr>
          <w:rFonts w:ascii="Times New Roman" w:hAnsi="Times New Roman" w:cs="Times New Roman"/>
          <w:b w:val="0"/>
          <w:sz w:val="28"/>
          <w:szCs w:val="28"/>
        </w:rPr>
        <w:t>аключен контракт на сумму: 2 378 410,62 руб</w:t>
      </w:r>
      <w:r w:rsidR="007943D2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7943D2" w:rsidRPr="00455E9A">
        <w:rPr>
          <w:rFonts w:ascii="Times New Roman" w:hAnsi="Times New Roman" w:cs="Times New Roman"/>
          <w:b w:val="0"/>
          <w:sz w:val="28"/>
          <w:szCs w:val="28"/>
        </w:rPr>
        <w:t>; 41 680,00 установка камеры видеонаблюдения; 439 555,38 установка дополнительны</w:t>
      </w:r>
      <w:r>
        <w:rPr>
          <w:rFonts w:ascii="Times New Roman" w:hAnsi="Times New Roman" w:cs="Times New Roman"/>
          <w:b w:val="0"/>
          <w:sz w:val="28"/>
          <w:szCs w:val="28"/>
        </w:rPr>
        <w:t>х тренажеров и укладка покрытия; установлен фонарь уличного освещения.</w:t>
      </w:r>
    </w:p>
    <w:p w:rsidR="00657960" w:rsidRPr="003A0D49" w:rsidRDefault="00657960" w:rsidP="00657960">
      <w:pPr>
        <w:spacing w:line="360" w:lineRule="auto"/>
        <w:ind w:firstLine="709"/>
        <w:jc w:val="both"/>
        <w:rPr>
          <w:sz w:val="28"/>
          <w:szCs w:val="28"/>
        </w:rPr>
      </w:pPr>
      <w:r w:rsidRPr="003A0D49">
        <w:rPr>
          <w:sz w:val="28"/>
          <w:szCs w:val="28"/>
        </w:rPr>
        <w:t xml:space="preserve">В рамках проведения мер, направленных на </w:t>
      </w:r>
      <w:r w:rsidRPr="003A0D49">
        <w:rPr>
          <w:b/>
          <w:sz w:val="28"/>
          <w:szCs w:val="28"/>
        </w:rPr>
        <w:t>противопожарную безопасность</w:t>
      </w:r>
      <w:r w:rsidRPr="003A0D49">
        <w:rPr>
          <w:sz w:val="28"/>
          <w:szCs w:val="28"/>
        </w:rPr>
        <w:t xml:space="preserve"> произведена противопожарная опашка населенных пунктов – затрачено 254,0 тысяч рублей;  приобрете</w:t>
      </w:r>
      <w:r w:rsidR="003A620A">
        <w:rPr>
          <w:sz w:val="28"/>
          <w:szCs w:val="28"/>
        </w:rPr>
        <w:t xml:space="preserve">н и установлен пожарный гидрант </w:t>
      </w:r>
      <w:r w:rsidRPr="003A0D49">
        <w:rPr>
          <w:sz w:val="28"/>
          <w:szCs w:val="28"/>
        </w:rPr>
        <w:t>-</w:t>
      </w:r>
      <w:r w:rsidR="003A620A">
        <w:rPr>
          <w:sz w:val="28"/>
          <w:szCs w:val="28"/>
        </w:rPr>
        <w:t xml:space="preserve"> </w:t>
      </w:r>
      <w:r w:rsidRPr="003A0D49">
        <w:rPr>
          <w:sz w:val="28"/>
          <w:szCs w:val="28"/>
        </w:rPr>
        <w:t>24,7 тыс.</w:t>
      </w:r>
      <w:r>
        <w:rPr>
          <w:sz w:val="28"/>
          <w:szCs w:val="28"/>
        </w:rPr>
        <w:t xml:space="preserve"> </w:t>
      </w:r>
      <w:r w:rsidRPr="003A0D49">
        <w:rPr>
          <w:sz w:val="28"/>
          <w:szCs w:val="28"/>
        </w:rPr>
        <w:t>руб</w:t>
      </w:r>
      <w:r w:rsidR="003A620A">
        <w:rPr>
          <w:sz w:val="28"/>
          <w:szCs w:val="28"/>
        </w:rPr>
        <w:t>лей;</w:t>
      </w:r>
      <w:r w:rsidRPr="003A0D49">
        <w:rPr>
          <w:sz w:val="28"/>
          <w:szCs w:val="28"/>
        </w:rPr>
        <w:t xml:space="preserve"> помпа в комплекте</w:t>
      </w:r>
      <w:r w:rsidR="003A620A">
        <w:rPr>
          <w:sz w:val="28"/>
          <w:szCs w:val="28"/>
        </w:rPr>
        <w:t xml:space="preserve"> </w:t>
      </w:r>
      <w:r w:rsidRPr="003A0D49">
        <w:rPr>
          <w:sz w:val="28"/>
          <w:szCs w:val="28"/>
        </w:rPr>
        <w:t>-</w:t>
      </w:r>
      <w:r w:rsidR="003A620A">
        <w:rPr>
          <w:sz w:val="28"/>
          <w:szCs w:val="28"/>
        </w:rPr>
        <w:t xml:space="preserve"> </w:t>
      </w:r>
      <w:r w:rsidRPr="003A0D49">
        <w:rPr>
          <w:sz w:val="28"/>
          <w:szCs w:val="28"/>
        </w:rPr>
        <w:t>37,3 тыс</w:t>
      </w:r>
      <w:r>
        <w:rPr>
          <w:sz w:val="28"/>
          <w:szCs w:val="28"/>
        </w:rPr>
        <w:t>.</w:t>
      </w:r>
      <w:r w:rsidR="003A620A">
        <w:rPr>
          <w:sz w:val="28"/>
          <w:szCs w:val="28"/>
        </w:rPr>
        <w:t xml:space="preserve"> рублей; </w:t>
      </w:r>
      <w:r w:rsidR="003A620A" w:rsidRPr="003A620A">
        <w:rPr>
          <w:color w:val="FF0000"/>
          <w:sz w:val="28"/>
          <w:szCs w:val="28"/>
        </w:rPr>
        <w:t>пожарная сирена - ____ рублей</w:t>
      </w:r>
      <w:r w:rsidR="003A620A">
        <w:rPr>
          <w:color w:val="FF0000"/>
          <w:sz w:val="28"/>
          <w:szCs w:val="28"/>
        </w:rPr>
        <w:t>; пожарная емкость, 2 шт. - _________ рублей.</w:t>
      </w:r>
    </w:p>
    <w:p w:rsidR="00657960" w:rsidRDefault="00657960" w:rsidP="006579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D2438">
        <w:rPr>
          <w:b/>
          <w:sz w:val="28"/>
          <w:szCs w:val="28"/>
        </w:rPr>
        <w:lastRenderedPageBreak/>
        <w:t xml:space="preserve">Сбор и транспортировка твердых коммунальных отходов, </w:t>
      </w:r>
      <w:r w:rsidRPr="000D2438">
        <w:rPr>
          <w:sz w:val="28"/>
          <w:szCs w:val="28"/>
        </w:rPr>
        <w:t>а также содержание площадок (23 шт</w:t>
      </w:r>
      <w:r>
        <w:rPr>
          <w:sz w:val="28"/>
          <w:szCs w:val="28"/>
        </w:rPr>
        <w:t>.</w:t>
      </w:r>
      <w:r w:rsidRPr="000D2438">
        <w:rPr>
          <w:sz w:val="28"/>
          <w:szCs w:val="28"/>
        </w:rPr>
        <w:t xml:space="preserve">) производит МУП «ТОС» в соответствии с утвержденным графиком. Затраты по содержанию мест накопления ТКО </w:t>
      </w:r>
      <w:r w:rsidRPr="003A0D49">
        <w:rPr>
          <w:color w:val="000000" w:themeColor="text1"/>
          <w:sz w:val="28"/>
          <w:szCs w:val="28"/>
        </w:rPr>
        <w:t>составили 204,0 тысяч рублей.</w:t>
      </w:r>
      <w:r w:rsidR="008466AB">
        <w:rPr>
          <w:color w:val="000000" w:themeColor="text1"/>
          <w:sz w:val="28"/>
          <w:szCs w:val="28"/>
        </w:rPr>
        <w:t xml:space="preserve"> </w:t>
      </w:r>
      <w:r w:rsidR="008466AB" w:rsidRPr="008466AB">
        <w:rPr>
          <w:color w:val="000000" w:themeColor="text1"/>
          <w:sz w:val="28"/>
          <w:szCs w:val="28"/>
        </w:rPr>
        <w:t xml:space="preserve">В целях улучшения экологической обстановки Администрация </w:t>
      </w:r>
      <w:r w:rsidR="008466AB">
        <w:rPr>
          <w:color w:val="000000" w:themeColor="text1"/>
          <w:sz w:val="28"/>
          <w:szCs w:val="28"/>
        </w:rPr>
        <w:t xml:space="preserve">Новоуральского сельского поселения совместно с Администрацией района </w:t>
      </w:r>
      <w:r w:rsidR="008466AB" w:rsidRPr="008466AB">
        <w:rPr>
          <w:color w:val="000000" w:themeColor="text1"/>
          <w:sz w:val="28"/>
          <w:szCs w:val="28"/>
        </w:rPr>
        <w:t>ежегодно принимает участие в конкурсных отборах по выделению денежных средств на выполнение работ по ликвидации несанкционированных мест размещения твердых бытовых отходов. Так, в 2024 году получена субсидия в размере 2,5 млн. рублей</w:t>
      </w:r>
      <w:r w:rsidR="008466AB">
        <w:rPr>
          <w:color w:val="000000" w:themeColor="text1"/>
          <w:sz w:val="28"/>
          <w:szCs w:val="28"/>
        </w:rPr>
        <w:t xml:space="preserve"> </w:t>
      </w:r>
      <w:r w:rsidR="008466AB" w:rsidRPr="008466AB">
        <w:rPr>
          <w:color w:val="000000" w:themeColor="text1"/>
          <w:sz w:val="28"/>
          <w:szCs w:val="28"/>
        </w:rPr>
        <w:t xml:space="preserve"> д. </w:t>
      </w:r>
      <w:proofErr w:type="spellStart"/>
      <w:r w:rsidR="008466AB" w:rsidRPr="008466AB">
        <w:rPr>
          <w:color w:val="000000" w:themeColor="text1"/>
          <w:sz w:val="28"/>
          <w:szCs w:val="28"/>
        </w:rPr>
        <w:t>Черноглазовка</w:t>
      </w:r>
      <w:proofErr w:type="spellEnd"/>
      <w:r w:rsidR="008466AB">
        <w:rPr>
          <w:color w:val="000000" w:themeColor="text1"/>
          <w:sz w:val="28"/>
          <w:szCs w:val="28"/>
        </w:rPr>
        <w:t>.</w:t>
      </w:r>
    </w:p>
    <w:p w:rsidR="0050665C" w:rsidRPr="003A0D49" w:rsidRDefault="0050665C" w:rsidP="006579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665C">
        <w:rPr>
          <w:color w:val="000000" w:themeColor="text1"/>
          <w:sz w:val="28"/>
          <w:szCs w:val="28"/>
        </w:rPr>
        <w:t>Проведен капитальн</w:t>
      </w:r>
      <w:r>
        <w:rPr>
          <w:color w:val="000000" w:themeColor="text1"/>
          <w:sz w:val="28"/>
          <w:szCs w:val="28"/>
        </w:rPr>
        <w:t>ый</w:t>
      </w:r>
      <w:r w:rsidRPr="0050665C">
        <w:rPr>
          <w:color w:val="000000" w:themeColor="text1"/>
          <w:sz w:val="28"/>
          <w:szCs w:val="28"/>
        </w:rPr>
        <w:t xml:space="preserve"> ремонта </w:t>
      </w:r>
      <w:r>
        <w:rPr>
          <w:color w:val="000000" w:themeColor="text1"/>
          <w:sz w:val="28"/>
          <w:szCs w:val="28"/>
        </w:rPr>
        <w:t xml:space="preserve">кровли в многоквартирных домах, расположенных на территории нашего поселения, по ул. </w:t>
      </w:r>
      <w:proofErr w:type="gramStart"/>
      <w:r>
        <w:rPr>
          <w:color w:val="000000" w:themeColor="text1"/>
          <w:sz w:val="28"/>
          <w:szCs w:val="28"/>
        </w:rPr>
        <w:t>Школьная</w:t>
      </w:r>
      <w:proofErr w:type="gramEnd"/>
      <w:r>
        <w:rPr>
          <w:color w:val="000000" w:themeColor="text1"/>
          <w:sz w:val="28"/>
          <w:szCs w:val="28"/>
        </w:rPr>
        <w:t>, дом № м10 дом № 13.</w:t>
      </w:r>
    </w:p>
    <w:p w:rsidR="00657960" w:rsidRPr="00E13954" w:rsidRDefault="00657960" w:rsidP="00657960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A0D49">
        <w:rPr>
          <w:b/>
          <w:color w:val="000000" w:themeColor="text1"/>
          <w:sz w:val="28"/>
          <w:szCs w:val="28"/>
        </w:rPr>
        <w:t xml:space="preserve"> </w:t>
      </w:r>
      <w:r w:rsidRPr="003A0D49">
        <w:rPr>
          <w:color w:val="000000" w:themeColor="text1"/>
          <w:sz w:val="28"/>
          <w:szCs w:val="28"/>
        </w:rPr>
        <w:t xml:space="preserve">Работа учреждений культуры в 2024 году строилась на основе заключенного соглашения о передаче полномочий по созданию условий </w:t>
      </w:r>
      <w:r w:rsidRPr="003A0D49">
        <w:rPr>
          <w:b/>
          <w:color w:val="000000" w:themeColor="text1"/>
          <w:sz w:val="28"/>
          <w:szCs w:val="28"/>
        </w:rPr>
        <w:t xml:space="preserve">для организации досуга и обеспечения жителей поселения услугами организаций культуры </w:t>
      </w:r>
      <w:r w:rsidRPr="003A0D49">
        <w:rPr>
          <w:color w:val="000000" w:themeColor="text1"/>
          <w:sz w:val="28"/>
          <w:szCs w:val="28"/>
        </w:rPr>
        <w:t>на уровень муниципального района. Управлению культуры за 2024 год были переданы межбюджетные трансферты в размере 1116,1 тыс. рублей</w:t>
      </w:r>
      <w:r w:rsidRPr="00E13954">
        <w:rPr>
          <w:sz w:val="28"/>
          <w:szCs w:val="28"/>
        </w:rPr>
        <w:t xml:space="preserve"> на создание условий для организации досуга и обеспечение услугами организаций культуры.</w:t>
      </w:r>
    </w:p>
    <w:p w:rsidR="00657960" w:rsidRDefault="00657960" w:rsidP="006579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13954">
        <w:rPr>
          <w:sz w:val="28"/>
          <w:szCs w:val="28"/>
        </w:rPr>
        <w:t xml:space="preserve">Молодежным центром были проведены мероприятия, направленные на гражданско-патриотическое воспитание,  спортивно-туристическое, информационно-методическое, культурно – </w:t>
      </w:r>
      <w:proofErr w:type="spellStart"/>
      <w:r w:rsidRPr="00E13954">
        <w:rPr>
          <w:sz w:val="28"/>
          <w:szCs w:val="28"/>
        </w:rPr>
        <w:t>досуговые</w:t>
      </w:r>
      <w:proofErr w:type="spellEnd"/>
      <w:r w:rsidRPr="00E13954">
        <w:rPr>
          <w:sz w:val="28"/>
          <w:szCs w:val="28"/>
        </w:rPr>
        <w:t xml:space="preserve"> мероприятия, а так же тематические мероприятия на тему: дня отца, дня матери, дня бабушки, осени, предновогодние, веселые старты. </w:t>
      </w:r>
      <w:proofErr w:type="gramEnd"/>
    </w:p>
    <w:p w:rsidR="00FE4895" w:rsidRPr="00E13954" w:rsidRDefault="00FE4895" w:rsidP="00657960">
      <w:pPr>
        <w:spacing w:line="360" w:lineRule="auto"/>
        <w:ind w:firstLine="709"/>
        <w:jc w:val="both"/>
        <w:rPr>
          <w:sz w:val="28"/>
          <w:szCs w:val="28"/>
        </w:rPr>
      </w:pPr>
      <w:r w:rsidRPr="00FE4895">
        <w:rPr>
          <w:sz w:val="28"/>
          <w:szCs w:val="28"/>
        </w:rPr>
        <w:t xml:space="preserve">Благодаря поддержке Правительства Омской области продолжено </w:t>
      </w:r>
      <w:r w:rsidRPr="00FE4895">
        <w:rPr>
          <w:b/>
          <w:sz w:val="28"/>
          <w:szCs w:val="28"/>
        </w:rPr>
        <w:t>обновление автобусного парка образовательных учреждений</w:t>
      </w:r>
      <w:r>
        <w:rPr>
          <w:sz w:val="28"/>
          <w:szCs w:val="28"/>
        </w:rPr>
        <w:t>. В 2024 года новую газель получила</w:t>
      </w:r>
      <w:r w:rsidRPr="00FE48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Новоуральская</w:t>
      </w:r>
      <w:proofErr w:type="spellEnd"/>
      <w:r w:rsidRPr="00FE4895">
        <w:rPr>
          <w:sz w:val="28"/>
          <w:szCs w:val="28"/>
        </w:rPr>
        <w:t xml:space="preserve"> школы.</w:t>
      </w:r>
      <w:r>
        <w:rPr>
          <w:sz w:val="28"/>
          <w:szCs w:val="28"/>
        </w:rPr>
        <w:t xml:space="preserve"> </w:t>
      </w:r>
      <w:r w:rsidRPr="00FE4895">
        <w:rPr>
          <w:sz w:val="28"/>
          <w:szCs w:val="28"/>
        </w:rPr>
        <w:t xml:space="preserve">Выполнены ремонтные работы спортивного зала в </w:t>
      </w:r>
      <w:proofErr w:type="spellStart"/>
      <w:r w:rsidRPr="00FE4895">
        <w:rPr>
          <w:sz w:val="28"/>
          <w:szCs w:val="28"/>
        </w:rPr>
        <w:t>Новоуральской</w:t>
      </w:r>
      <w:proofErr w:type="spellEnd"/>
      <w:r w:rsidRPr="00FE4895">
        <w:rPr>
          <w:sz w:val="28"/>
          <w:szCs w:val="28"/>
        </w:rPr>
        <w:t xml:space="preserve"> школе (1,8 млн. рублей, в т.ч. 1,7 млн. </w:t>
      </w:r>
      <w:proofErr w:type="spellStart"/>
      <w:r w:rsidRPr="00FE4895">
        <w:rPr>
          <w:sz w:val="28"/>
          <w:szCs w:val="28"/>
        </w:rPr>
        <w:t>руб</w:t>
      </w:r>
      <w:proofErr w:type="spellEnd"/>
      <w:r w:rsidRPr="00FE4895">
        <w:rPr>
          <w:sz w:val="28"/>
          <w:szCs w:val="28"/>
        </w:rPr>
        <w:t xml:space="preserve"> ФБ, 36 тыс. рублей </w:t>
      </w:r>
      <w:proofErr w:type="gramStart"/>
      <w:r w:rsidRPr="00FE4895">
        <w:rPr>
          <w:sz w:val="28"/>
          <w:szCs w:val="28"/>
        </w:rPr>
        <w:t>ОБ</w:t>
      </w:r>
      <w:proofErr w:type="gramEnd"/>
      <w:r w:rsidRPr="00FE4895">
        <w:rPr>
          <w:sz w:val="28"/>
          <w:szCs w:val="28"/>
        </w:rPr>
        <w:t xml:space="preserve"> и 36 тыс. </w:t>
      </w:r>
      <w:proofErr w:type="gramStart"/>
      <w:r w:rsidRPr="00FE4895">
        <w:rPr>
          <w:sz w:val="28"/>
          <w:szCs w:val="28"/>
        </w:rPr>
        <w:t>рублей</w:t>
      </w:r>
      <w:proofErr w:type="gramEnd"/>
      <w:r w:rsidRPr="00FE4895">
        <w:rPr>
          <w:sz w:val="28"/>
          <w:szCs w:val="28"/>
        </w:rPr>
        <w:t xml:space="preserve"> МБ).</w:t>
      </w:r>
    </w:p>
    <w:p w:rsidR="00657960" w:rsidRPr="00455E9A" w:rsidRDefault="00657960" w:rsidP="00657960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55E9A">
        <w:rPr>
          <w:sz w:val="28"/>
          <w:szCs w:val="28"/>
        </w:rPr>
        <w:t xml:space="preserve">     </w:t>
      </w:r>
      <w:r w:rsidRPr="00455E9A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9019E1">
        <w:rPr>
          <w:rFonts w:ascii="Times New Roman" w:hAnsi="Times New Roman"/>
          <w:b/>
          <w:sz w:val="28"/>
          <w:szCs w:val="28"/>
          <w:lang w:eastAsia="en-US"/>
        </w:rPr>
        <w:t>Предоставление муниципальных услуг</w:t>
      </w:r>
      <w:r w:rsidRPr="00455E9A">
        <w:rPr>
          <w:rFonts w:ascii="Times New Roman" w:hAnsi="Times New Roman"/>
          <w:sz w:val="28"/>
          <w:szCs w:val="28"/>
          <w:lang w:eastAsia="en-US"/>
        </w:rPr>
        <w:t xml:space="preserve"> осуществляется в соответствии с требованиями комфортности и доступности для получателей муниципальных услуг, установленными административными регламентами предоставления услуг.</w:t>
      </w:r>
    </w:p>
    <w:p w:rsidR="00657960" w:rsidRPr="00455E9A" w:rsidRDefault="00657960" w:rsidP="00657960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55E9A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По результатам за 2024 года оказано 1469 муниципальных услуг (с нарастающим итогом).</w:t>
      </w:r>
    </w:p>
    <w:p w:rsidR="00657960" w:rsidRPr="00455E9A" w:rsidRDefault="00657960" w:rsidP="0065796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55E9A">
        <w:rPr>
          <w:sz w:val="28"/>
          <w:szCs w:val="28"/>
          <w:lang w:eastAsia="en-US"/>
        </w:rPr>
        <w:t xml:space="preserve">Кроме того, в администрации Новоуральского сельского поселения организовано рабочее место для предоставления государственных и муниципальных услуг на базе КУ «МФЦ Таврического района.       Специалисты администрации и МФЦ работают в тесном контакте, </w:t>
      </w:r>
      <w:proofErr w:type="gramStart"/>
      <w:r w:rsidRPr="00455E9A">
        <w:rPr>
          <w:sz w:val="28"/>
          <w:szCs w:val="28"/>
          <w:lang w:eastAsia="en-US"/>
        </w:rPr>
        <w:t>предоставляя необходимые документы</w:t>
      </w:r>
      <w:proofErr w:type="gramEnd"/>
      <w:r w:rsidRPr="00455E9A">
        <w:rPr>
          <w:sz w:val="28"/>
          <w:szCs w:val="28"/>
          <w:lang w:eastAsia="en-US"/>
        </w:rPr>
        <w:t xml:space="preserve"> для оказания услуги. БУ «МФЦ Таврического района Омской области» 1 раз месяц проводит прием граждан в помещении Администрации.</w:t>
      </w:r>
    </w:p>
    <w:p w:rsidR="00657960" w:rsidRDefault="00657960" w:rsidP="0065796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455E9A">
        <w:rPr>
          <w:rFonts w:ascii="Times New Roman" w:hAnsi="Times New Roman" w:cs="Times New Roman"/>
          <w:sz w:val="28"/>
          <w:szCs w:val="28"/>
        </w:rPr>
        <w:t xml:space="preserve">В рамках организации и проведения мероприятий в рамках </w:t>
      </w:r>
      <w:r w:rsidRPr="009019E1">
        <w:rPr>
          <w:rFonts w:ascii="Times New Roman" w:hAnsi="Times New Roman" w:cs="Times New Roman"/>
          <w:b/>
          <w:sz w:val="28"/>
          <w:szCs w:val="28"/>
        </w:rPr>
        <w:t>преобразования Таврического муниципального района в Таврический муниципальный округ</w:t>
      </w:r>
      <w:r w:rsidRPr="00455E9A">
        <w:rPr>
          <w:rFonts w:ascii="Times New Roman" w:hAnsi="Times New Roman" w:cs="Times New Roman"/>
          <w:sz w:val="28"/>
          <w:szCs w:val="28"/>
        </w:rPr>
        <w:t xml:space="preserve"> </w:t>
      </w:r>
      <w:r w:rsidRPr="00455E9A">
        <w:rPr>
          <w:rFonts w:ascii="Times New Roman" w:hAnsi="Times New Roman"/>
          <w:sz w:val="28"/>
          <w:szCs w:val="28"/>
        </w:rPr>
        <w:t>Решением 52 (внеочередной) сессии четвертого созыва Совета Новоуральского с/</w:t>
      </w:r>
      <w:proofErr w:type="spellStart"/>
      <w:proofErr w:type="gramStart"/>
      <w:r w:rsidRPr="00455E9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55E9A">
        <w:rPr>
          <w:rFonts w:ascii="Times New Roman" w:hAnsi="Times New Roman"/>
          <w:sz w:val="28"/>
          <w:szCs w:val="28"/>
        </w:rPr>
        <w:t xml:space="preserve"> № 398 от 01.07.2024 г. было принято решение о выражении согласия населения на преобразование Новоуральского сельского </w:t>
      </w:r>
      <w:r w:rsidRPr="00455E9A">
        <w:rPr>
          <w:rFonts w:ascii="Times New Roman" w:hAnsi="Times New Roman"/>
          <w:bCs/>
          <w:iCs/>
          <w:sz w:val="28"/>
          <w:szCs w:val="28"/>
        </w:rPr>
        <w:t>поселения Таврического муниципального района Омской области путем его объединения с иными муниципальными образованиями, входящими в состав Таврического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="009019E1">
        <w:rPr>
          <w:rFonts w:ascii="Times New Roman" w:hAnsi="Times New Roman"/>
          <w:bCs/>
          <w:iCs/>
          <w:sz w:val="28"/>
          <w:szCs w:val="28"/>
        </w:rPr>
        <w:t>.</w:t>
      </w:r>
    </w:p>
    <w:p w:rsidR="009A3AE7" w:rsidRPr="00455E9A" w:rsidRDefault="009A3AE7" w:rsidP="0065796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D221B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E535BF">
        <w:rPr>
          <w:rFonts w:ascii="Times New Roman" w:hAnsi="Times New Roman" w:cs="Times New Roman"/>
          <w:b/>
          <w:sz w:val="28"/>
          <w:szCs w:val="28"/>
        </w:rPr>
        <w:t>общественного правопорядка и общественной безопасности</w:t>
      </w:r>
      <w:r w:rsidRPr="00ED221B">
        <w:rPr>
          <w:rFonts w:ascii="Times New Roman" w:hAnsi="Times New Roman" w:cs="Times New Roman"/>
          <w:sz w:val="28"/>
          <w:szCs w:val="28"/>
        </w:rPr>
        <w:t xml:space="preserve"> проводятся профилактические мероприятия, направленные на противодействие терроризма и экстремизма.</w:t>
      </w:r>
    </w:p>
    <w:p w:rsidR="00657960" w:rsidRPr="00657960" w:rsidRDefault="00657960" w:rsidP="00657960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57960">
        <w:rPr>
          <w:rFonts w:ascii="Times New Roman" w:hAnsi="Times New Roman" w:cs="Times New Roman"/>
          <w:b w:val="0"/>
          <w:sz w:val="28"/>
          <w:szCs w:val="28"/>
        </w:rPr>
        <w:t xml:space="preserve">В рамках </w:t>
      </w:r>
      <w:r w:rsidRPr="009019E1">
        <w:rPr>
          <w:rFonts w:ascii="Times New Roman" w:hAnsi="Times New Roman" w:cs="Times New Roman"/>
          <w:sz w:val="28"/>
          <w:szCs w:val="28"/>
        </w:rPr>
        <w:t>обеспечения повышения «открытости» Администрации</w:t>
      </w:r>
      <w:r w:rsidRPr="00657960">
        <w:rPr>
          <w:rFonts w:ascii="Times New Roman" w:hAnsi="Times New Roman" w:cs="Times New Roman"/>
          <w:b w:val="0"/>
          <w:sz w:val="28"/>
          <w:szCs w:val="28"/>
        </w:rPr>
        <w:t xml:space="preserve"> Новоуральского сельского поселения Таврического муниципального района путем освещения деятельности в средствах массовой информации (в том числе на новостных сайтах), социальных сетях и </w:t>
      </w:r>
      <w:proofErr w:type="spellStart"/>
      <w:r w:rsidRPr="00657960">
        <w:rPr>
          <w:rFonts w:ascii="Times New Roman" w:hAnsi="Times New Roman" w:cs="Times New Roman"/>
          <w:b w:val="0"/>
          <w:sz w:val="28"/>
          <w:szCs w:val="28"/>
        </w:rPr>
        <w:t>мессенджерах</w:t>
      </w:r>
      <w:proofErr w:type="spellEnd"/>
      <w:r w:rsidRPr="00657960">
        <w:rPr>
          <w:rFonts w:ascii="Times New Roman" w:hAnsi="Times New Roman" w:cs="Times New Roman"/>
          <w:b w:val="0"/>
          <w:sz w:val="28"/>
          <w:szCs w:val="28"/>
        </w:rPr>
        <w:t xml:space="preserve"> регулярно проводится работа по размещению информации о деятельности Администрации на официальных сайтах в сети Интернет: </w:t>
      </w:r>
      <w:hyperlink r:id="rId7" w:history="1">
        <w:r w:rsidRPr="00657960">
          <w:rPr>
            <w:rStyle w:val="af7"/>
            <w:rFonts w:ascii="Times New Roman" w:hAnsi="Times New Roman" w:cs="Times New Roman"/>
            <w:b w:val="0"/>
            <w:sz w:val="28"/>
            <w:szCs w:val="28"/>
          </w:rPr>
          <w:t>https://novouralskoe-r52.gosweb.gosuslugi.ru</w:t>
        </w:r>
      </w:hyperlink>
      <w:r w:rsidRPr="0065796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hyperlink r:id="rId8" w:history="1">
        <w:r w:rsidRPr="00657960">
          <w:rPr>
            <w:rStyle w:val="af7"/>
            <w:rFonts w:ascii="Times New Roman" w:hAnsi="Times New Roman" w:cs="Times New Roman"/>
            <w:b w:val="0"/>
            <w:sz w:val="28"/>
            <w:szCs w:val="28"/>
          </w:rPr>
          <w:t>https://vk.com/club202200764</w:t>
        </w:r>
      </w:hyperlink>
      <w:r w:rsidRPr="00657960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  <w:r w:rsidRPr="006579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657960">
          <w:rPr>
            <w:rStyle w:val="af7"/>
            <w:rFonts w:ascii="Times New Roman" w:hAnsi="Times New Roman" w:cs="Times New Roman"/>
            <w:b w:val="0"/>
            <w:sz w:val="28"/>
            <w:szCs w:val="28"/>
          </w:rPr>
          <w:t>https://ok.ru/profile/581608613016</w:t>
        </w:r>
      </w:hyperlink>
      <w:r w:rsidRPr="00657960">
        <w:rPr>
          <w:rFonts w:ascii="Times New Roman" w:hAnsi="Times New Roman" w:cs="Times New Roman"/>
          <w:b w:val="0"/>
          <w:sz w:val="28"/>
          <w:szCs w:val="28"/>
        </w:rPr>
        <w:t xml:space="preserve">; группа </w:t>
      </w:r>
      <w:proofErr w:type="spellStart"/>
      <w:r w:rsidRPr="00657960">
        <w:rPr>
          <w:rFonts w:ascii="Times New Roman" w:hAnsi="Times New Roman" w:cs="Times New Roman"/>
          <w:b w:val="0"/>
          <w:sz w:val="28"/>
          <w:szCs w:val="28"/>
          <w:lang w:val="en-US"/>
        </w:rPr>
        <w:t>WhatsApp</w:t>
      </w:r>
      <w:proofErr w:type="spellEnd"/>
      <w:r w:rsidRPr="00657960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7943D2" w:rsidRPr="007943D2" w:rsidRDefault="007943D2" w:rsidP="007943D2">
      <w:pPr>
        <w:pStyle w:val="22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0176" w:rsidRPr="00E13954" w:rsidRDefault="00970176" w:rsidP="00E13954">
      <w:pPr>
        <w:spacing w:line="360" w:lineRule="auto"/>
        <w:ind w:firstLine="709"/>
        <w:jc w:val="center"/>
        <w:rPr>
          <w:sz w:val="28"/>
          <w:szCs w:val="28"/>
        </w:rPr>
      </w:pPr>
      <w:r w:rsidRPr="00E13954">
        <w:rPr>
          <w:sz w:val="28"/>
          <w:szCs w:val="28"/>
        </w:rPr>
        <w:t>Уважаемые депутаты!</w:t>
      </w:r>
    </w:p>
    <w:p w:rsidR="00970176" w:rsidRPr="00E13954" w:rsidRDefault="00970176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В моем отчете освещены только основные направления нашей деятельности. Функции, возложенные на нас, требуют большого напряженного труда, но не подкреплены в полной мере финансово. </w:t>
      </w:r>
    </w:p>
    <w:p w:rsidR="00E84F0C" w:rsidRPr="00E13954" w:rsidRDefault="00970176" w:rsidP="006D335D">
      <w:pPr>
        <w:spacing w:line="360" w:lineRule="auto"/>
        <w:ind w:firstLine="709"/>
        <w:jc w:val="both"/>
      </w:pPr>
      <w:r w:rsidRPr="00E13954">
        <w:rPr>
          <w:sz w:val="28"/>
          <w:szCs w:val="28"/>
        </w:rPr>
        <w:lastRenderedPageBreak/>
        <w:t>Основными задачами на 202</w:t>
      </w:r>
      <w:r w:rsidR="00842599">
        <w:rPr>
          <w:sz w:val="28"/>
          <w:szCs w:val="28"/>
        </w:rPr>
        <w:t>5</w:t>
      </w:r>
      <w:r w:rsidRPr="00E13954">
        <w:rPr>
          <w:sz w:val="28"/>
          <w:szCs w:val="28"/>
        </w:rPr>
        <w:t xml:space="preserve"> год по-прежнему остаются газификация поселения, ремонт многоквартирных домов в п.</w:t>
      </w:r>
      <w:r w:rsidR="002F7F47" w:rsidRPr="00E13954">
        <w:rPr>
          <w:sz w:val="28"/>
          <w:szCs w:val="28"/>
        </w:rPr>
        <w:t xml:space="preserve"> </w:t>
      </w:r>
      <w:r w:rsidRPr="00E13954">
        <w:rPr>
          <w:sz w:val="28"/>
          <w:szCs w:val="28"/>
        </w:rPr>
        <w:t>Новоуральский, благоустройство и озеленение территории поселения, содержание и ремонт автомобильных дорог общего пользования, обеспечение реализации права граждан на обращения</w:t>
      </w:r>
      <w:r w:rsidR="00383EB9" w:rsidRPr="00E13954">
        <w:rPr>
          <w:sz w:val="28"/>
          <w:szCs w:val="28"/>
        </w:rPr>
        <w:t xml:space="preserve"> за оказание</w:t>
      </w:r>
      <w:r w:rsidR="002F7F47" w:rsidRPr="00E13954">
        <w:rPr>
          <w:sz w:val="28"/>
          <w:szCs w:val="28"/>
        </w:rPr>
        <w:t>м</w:t>
      </w:r>
      <w:r w:rsidR="00383EB9" w:rsidRPr="00E13954">
        <w:rPr>
          <w:sz w:val="28"/>
          <w:szCs w:val="28"/>
        </w:rPr>
        <w:t xml:space="preserve"> консультативной помощи</w:t>
      </w:r>
      <w:r w:rsidR="002F7F47" w:rsidRPr="00E13954">
        <w:rPr>
          <w:sz w:val="28"/>
          <w:szCs w:val="28"/>
        </w:rPr>
        <w:t xml:space="preserve"> и предоставлением муниципальных услуг.</w:t>
      </w:r>
    </w:p>
    <w:sectPr w:rsidR="00E84F0C" w:rsidRPr="00E13954" w:rsidSect="00F56B54">
      <w:headerReference w:type="default" r:id="rId10"/>
      <w:pgSz w:w="11906" w:h="16838"/>
      <w:pgMar w:top="284" w:right="709" w:bottom="45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3C" w:rsidRDefault="0027323C">
      <w:r>
        <w:separator/>
      </w:r>
    </w:p>
  </w:endnote>
  <w:endnote w:type="continuationSeparator" w:id="0">
    <w:p w:rsidR="0027323C" w:rsidRDefault="0027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3C" w:rsidRDefault="0027323C">
      <w:r>
        <w:separator/>
      </w:r>
    </w:p>
  </w:footnote>
  <w:footnote w:type="continuationSeparator" w:id="0">
    <w:p w:rsidR="0027323C" w:rsidRDefault="00273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C8" w:rsidRDefault="0027323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74C"/>
    <w:multiLevelType w:val="hybridMultilevel"/>
    <w:tmpl w:val="44168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1948BD"/>
    <w:multiLevelType w:val="hybridMultilevel"/>
    <w:tmpl w:val="28E8CC3C"/>
    <w:lvl w:ilvl="0" w:tplc="8E84C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00008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color w:val="000080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6126AA7"/>
    <w:multiLevelType w:val="hybridMultilevel"/>
    <w:tmpl w:val="5E4E3D4E"/>
    <w:lvl w:ilvl="0" w:tplc="50D69E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D5189"/>
    <w:multiLevelType w:val="hybridMultilevel"/>
    <w:tmpl w:val="75DCF7C0"/>
    <w:lvl w:ilvl="0" w:tplc="18A031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A6052A5"/>
    <w:multiLevelType w:val="hybridMultilevel"/>
    <w:tmpl w:val="93B62E5C"/>
    <w:lvl w:ilvl="0" w:tplc="B302DCEA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7A4CA2"/>
    <w:multiLevelType w:val="hybridMultilevel"/>
    <w:tmpl w:val="4DAC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96988"/>
    <w:multiLevelType w:val="hybridMultilevel"/>
    <w:tmpl w:val="3B349144"/>
    <w:lvl w:ilvl="0" w:tplc="041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>
    <w:nsid w:val="4286493D"/>
    <w:multiLevelType w:val="hybridMultilevel"/>
    <w:tmpl w:val="7E4469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92C99"/>
    <w:multiLevelType w:val="hybridMultilevel"/>
    <w:tmpl w:val="AD32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0688A"/>
    <w:multiLevelType w:val="hybridMultilevel"/>
    <w:tmpl w:val="038665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C835462"/>
    <w:multiLevelType w:val="hybridMultilevel"/>
    <w:tmpl w:val="3B2C8F34"/>
    <w:lvl w:ilvl="0" w:tplc="44FAA5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6C27370"/>
    <w:multiLevelType w:val="hybridMultilevel"/>
    <w:tmpl w:val="6DF0F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894459"/>
    <w:multiLevelType w:val="singleLevel"/>
    <w:tmpl w:val="BAA4D68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02A"/>
    <w:rsid w:val="00003657"/>
    <w:rsid w:val="0001204D"/>
    <w:rsid w:val="000165A1"/>
    <w:rsid w:val="000A0A39"/>
    <w:rsid w:val="000A0EF8"/>
    <w:rsid w:val="000A6208"/>
    <w:rsid w:val="000B598A"/>
    <w:rsid w:val="000C0DF8"/>
    <w:rsid w:val="000C1C0D"/>
    <w:rsid w:val="000D2438"/>
    <w:rsid w:val="000E7FCE"/>
    <w:rsid w:val="0012596B"/>
    <w:rsid w:val="00126908"/>
    <w:rsid w:val="00131432"/>
    <w:rsid w:val="00135524"/>
    <w:rsid w:val="00180C83"/>
    <w:rsid w:val="001C4559"/>
    <w:rsid w:val="001C5E7C"/>
    <w:rsid w:val="002249FF"/>
    <w:rsid w:val="00224C42"/>
    <w:rsid w:val="00225ED6"/>
    <w:rsid w:val="00226E1C"/>
    <w:rsid w:val="002375DB"/>
    <w:rsid w:val="00245DC7"/>
    <w:rsid w:val="00256EA5"/>
    <w:rsid w:val="00260D40"/>
    <w:rsid w:val="00261179"/>
    <w:rsid w:val="0027323C"/>
    <w:rsid w:val="002A66BA"/>
    <w:rsid w:val="002A670F"/>
    <w:rsid w:val="002F7F47"/>
    <w:rsid w:val="0030046A"/>
    <w:rsid w:val="003020D2"/>
    <w:rsid w:val="003321C3"/>
    <w:rsid w:val="00383EB9"/>
    <w:rsid w:val="0039568F"/>
    <w:rsid w:val="003A0D49"/>
    <w:rsid w:val="003A620A"/>
    <w:rsid w:val="003C7F8B"/>
    <w:rsid w:val="003D5EEC"/>
    <w:rsid w:val="003D7AED"/>
    <w:rsid w:val="00411BC3"/>
    <w:rsid w:val="004336F8"/>
    <w:rsid w:val="00455E9A"/>
    <w:rsid w:val="00472D38"/>
    <w:rsid w:val="004A5FAD"/>
    <w:rsid w:val="004B08D2"/>
    <w:rsid w:val="004D2615"/>
    <w:rsid w:val="004F7984"/>
    <w:rsid w:val="00502DD0"/>
    <w:rsid w:val="0050665C"/>
    <w:rsid w:val="00507BFE"/>
    <w:rsid w:val="00560C91"/>
    <w:rsid w:val="005868F3"/>
    <w:rsid w:val="005A4970"/>
    <w:rsid w:val="005B580F"/>
    <w:rsid w:val="005C603C"/>
    <w:rsid w:val="005D1386"/>
    <w:rsid w:val="006117A1"/>
    <w:rsid w:val="0062668C"/>
    <w:rsid w:val="00645C60"/>
    <w:rsid w:val="00657960"/>
    <w:rsid w:val="006B0EB3"/>
    <w:rsid w:val="006B65FC"/>
    <w:rsid w:val="006D335D"/>
    <w:rsid w:val="006D5A20"/>
    <w:rsid w:val="007076C0"/>
    <w:rsid w:val="00714884"/>
    <w:rsid w:val="00732FA5"/>
    <w:rsid w:val="007535E7"/>
    <w:rsid w:val="00767909"/>
    <w:rsid w:val="007834AA"/>
    <w:rsid w:val="00783935"/>
    <w:rsid w:val="007943D2"/>
    <w:rsid w:val="007D4988"/>
    <w:rsid w:val="007F3AEA"/>
    <w:rsid w:val="007F54F8"/>
    <w:rsid w:val="00810324"/>
    <w:rsid w:val="008216DA"/>
    <w:rsid w:val="008305A2"/>
    <w:rsid w:val="008340E2"/>
    <w:rsid w:val="00842599"/>
    <w:rsid w:val="008466AB"/>
    <w:rsid w:val="00851076"/>
    <w:rsid w:val="008D24FA"/>
    <w:rsid w:val="008F345D"/>
    <w:rsid w:val="009019E1"/>
    <w:rsid w:val="00906655"/>
    <w:rsid w:val="00907062"/>
    <w:rsid w:val="009369C1"/>
    <w:rsid w:val="00936B42"/>
    <w:rsid w:val="009616A8"/>
    <w:rsid w:val="00965A20"/>
    <w:rsid w:val="00970176"/>
    <w:rsid w:val="00974AD8"/>
    <w:rsid w:val="009A3AE7"/>
    <w:rsid w:val="009C0BDC"/>
    <w:rsid w:val="009C1DDF"/>
    <w:rsid w:val="00A8202A"/>
    <w:rsid w:val="00A94A3A"/>
    <w:rsid w:val="00A97863"/>
    <w:rsid w:val="00AA0111"/>
    <w:rsid w:val="00AC6E93"/>
    <w:rsid w:val="00AE20D9"/>
    <w:rsid w:val="00AE4ADC"/>
    <w:rsid w:val="00AF7F80"/>
    <w:rsid w:val="00B00C44"/>
    <w:rsid w:val="00B0271B"/>
    <w:rsid w:val="00B172A1"/>
    <w:rsid w:val="00B24F94"/>
    <w:rsid w:val="00B31BFF"/>
    <w:rsid w:val="00B76D54"/>
    <w:rsid w:val="00B7796E"/>
    <w:rsid w:val="00BA2048"/>
    <w:rsid w:val="00BA494C"/>
    <w:rsid w:val="00BC094A"/>
    <w:rsid w:val="00BF395F"/>
    <w:rsid w:val="00C06668"/>
    <w:rsid w:val="00C0784A"/>
    <w:rsid w:val="00C55576"/>
    <w:rsid w:val="00C656F7"/>
    <w:rsid w:val="00C66993"/>
    <w:rsid w:val="00C92C2F"/>
    <w:rsid w:val="00C939F9"/>
    <w:rsid w:val="00CB325E"/>
    <w:rsid w:val="00CD0F8B"/>
    <w:rsid w:val="00D17C1D"/>
    <w:rsid w:val="00D22C3E"/>
    <w:rsid w:val="00D80656"/>
    <w:rsid w:val="00D8268E"/>
    <w:rsid w:val="00D87AE5"/>
    <w:rsid w:val="00E10097"/>
    <w:rsid w:val="00E13954"/>
    <w:rsid w:val="00E1429A"/>
    <w:rsid w:val="00E22B09"/>
    <w:rsid w:val="00E84F0C"/>
    <w:rsid w:val="00E876EB"/>
    <w:rsid w:val="00E934D3"/>
    <w:rsid w:val="00E97CB8"/>
    <w:rsid w:val="00F31289"/>
    <w:rsid w:val="00F34C1A"/>
    <w:rsid w:val="00F51B14"/>
    <w:rsid w:val="00F5603D"/>
    <w:rsid w:val="00F97912"/>
    <w:rsid w:val="00FA6C27"/>
    <w:rsid w:val="00FB1ED3"/>
    <w:rsid w:val="00FE4895"/>
    <w:rsid w:val="00FE5448"/>
    <w:rsid w:val="00FE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2B09"/>
    <w:pPr>
      <w:ind w:left="720"/>
    </w:pPr>
  </w:style>
  <w:style w:type="paragraph" w:customStyle="1" w:styleId="a3">
    <w:basedOn w:val="a"/>
    <w:next w:val="a4"/>
    <w:rsid w:val="00E22B09"/>
  </w:style>
  <w:style w:type="table" w:styleId="a5">
    <w:name w:val="Table Grid"/>
    <w:basedOn w:val="a1"/>
    <w:rsid w:val="00E2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"/>
    <w:basedOn w:val="a"/>
    <w:rsid w:val="00E22B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7">
    <w:name w:val="Emphasis"/>
    <w:qFormat/>
    <w:rsid w:val="00E22B09"/>
    <w:rPr>
      <w:rFonts w:cs="Times New Roman"/>
      <w:i/>
      <w:iCs/>
    </w:rPr>
  </w:style>
  <w:style w:type="paragraph" w:styleId="a8">
    <w:name w:val="Body Text"/>
    <w:basedOn w:val="a"/>
    <w:link w:val="a9"/>
    <w:rsid w:val="00E22B0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22B0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semiHidden/>
    <w:rsid w:val="00E22B09"/>
    <w:pPr>
      <w:ind w:left="36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E22B0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rsid w:val="00E22B09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E22B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rsid w:val="00E22B09"/>
    <w:pPr>
      <w:ind w:left="5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E22B09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E22B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22B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2B09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 Знак Знак Знак"/>
    <w:basedOn w:val="a"/>
    <w:rsid w:val="00E22B09"/>
    <w:pPr>
      <w:spacing w:line="240" w:lineRule="exact"/>
      <w:jc w:val="both"/>
    </w:pPr>
    <w:rPr>
      <w:lang w:val="en-US" w:eastAsia="en-US"/>
    </w:rPr>
  </w:style>
  <w:style w:type="paragraph" w:customStyle="1" w:styleId="ConsNonformat">
    <w:name w:val="ConsNonformat"/>
    <w:rsid w:val="00E22B0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22B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header"/>
    <w:basedOn w:val="a"/>
    <w:link w:val="af0"/>
    <w:rsid w:val="00E22B0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22B0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semiHidden/>
    <w:rsid w:val="00E22B0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22B0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semiHidden/>
    <w:rsid w:val="00E22B0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22B09"/>
    <w:rPr>
      <w:rFonts w:ascii="Tahoma" w:eastAsia="Times New Roman" w:hAnsi="Tahoma" w:cs="Times New Roman"/>
      <w:sz w:val="16"/>
      <w:szCs w:val="16"/>
    </w:rPr>
  </w:style>
  <w:style w:type="paragraph" w:customStyle="1" w:styleId="10">
    <w:name w:val="Знак Знак Знак Знак Знак Знак Знак Знак Знак1 Знак Знак Знак Знак Знак Знак"/>
    <w:basedOn w:val="a"/>
    <w:rsid w:val="00E22B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E22B09"/>
    <w:pPr>
      <w:spacing w:before="100" w:beforeAutospacing="1" w:after="100" w:afterAutospacing="1"/>
    </w:pPr>
  </w:style>
  <w:style w:type="paragraph" w:customStyle="1" w:styleId="Standard">
    <w:name w:val="Standard"/>
    <w:rsid w:val="00E22B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5">
    <w:name w:val="Основной текст_"/>
    <w:link w:val="33"/>
    <w:rsid w:val="00E22B09"/>
    <w:rPr>
      <w:sz w:val="24"/>
      <w:szCs w:val="24"/>
      <w:shd w:val="clear" w:color="auto" w:fill="FFFFFF"/>
    </w:rPr>
  </w:style>
  <w:style w:type="paragraph" w:customStyle="1" w:styleId="33">
    <w:name w:val="Основной текст3"/>
    <w:basedOn w:val="a"/>
    <w:link w:val="af5"/>
    <w:rsid w:val="00E22B09"/>
    <w:pPr>
      <w:shd w:val="clear" w:color="auto" w:fill="FFFFFF"/>
      <w:spacing w:before="240" w:after="420" w:line="0" w:lineRule="atLeast"/>
      <w:ind w:hanging="720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customStyle="1" w:styleId="Default">
    <w:name w:val="Default"/>
    <w:rsid w:val="00E2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E22B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4">
    <w:name w:val="Заголовок №3_"/>
    <w:link w:val="35"/>
    <w:rsid w:val="00E22B09"/>
    <w:rPr>
      <w:sz w:val="28"/>
      <w:szCs w:val="28"/>
      <w:shd w:val="clear" w:color="auto" w:fill="FFFFFF"/>
    </w:rPr>
  </w:style>
  <w:style w:type="paragraph" w:customStyle="1" w:styleId="35">
    <w:name w:val="Заголовок №3"/>
    <w:basedOn w:val="a"/>
    <w:link w:val="34"/>
    <w:rsid w:val="00E22B09"/>
    <w:pPr>
      <w:shd w:val="clear" w:color="auto" w:fill="FFFFFF"/>
      <w:spacing w:after="60" w:line="0" w:lineRule="atLeast"/>
      <w:jc w:val="right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22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2"/>
    <w:rsid w:val="00E22B0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2B09"/>
    <w:pPr>
      <w:widowControl w:val="0"/>
      <w:shd w:val="clear" w:color="auto" w:fill="FFFFFF"/>
      <w:spacing w:before="900" w:after="180" w:line="0" w:lineRule="atLeast"/>
      <w:ind w:hanging="1880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ConsPlusTitle">
    <w:name w:val="ConsPlusTitle"/>
    <w:rsid w:val="00E22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0">
    <w:name w:val="Основной текст с отступом 31"/>
    <w:basedOn w:val="a"/>
    <w:rsid w:val="00E22B09"/>
    <w:pPr>
      <w:widowControl w:val="0"/>
      <w:overflowPunct w:val="0"/>
      <w:autoSpaceDE w:val="0"/>
      <w:autoSpaceDN w:val="0"/>
      <w:adjustRightInd w:val="0"/>
      <w:spacing w:line="320" w:lineRule="exact"/>
      <w:ind w:firstLine="720"/>
      <w:jc w:val="center"/>
    </w:pPr>
    <w:rPr>
      <w:rFonts w:ascii="Times New Roman CYR" w:hAnsi="Times New Roman CYR"/>
      <w:i/>
      <w:sz w:val="28"/>
      <w:szCs w:val="20"/>
    </w:rPr>
  </w:style>
  <w:style w:type="character" w:customStyle="1" w:styleId="apple-converted-space">
    <w:name w:val="apple-converted-space"/>
    <w:rsid w:val="00E22B09"/>
  </w:style>
  <w:style w:type="character" w:customStyle="1" w:styleId="6">
    <w:name w:val="Основной текст (6)_"/>
    <w:link w:val="60"/>
    <w:rsid w:val="00E22B0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B09"/>
    <w:pPr>
      <w:widowControl w:val="0"/>
      <w:shd w:val="clear" w:color="auto" w:fill="FFFFFF"/>
      <w:spacing w:after="180" w:line="178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  <w:style w:type="paragraph" w:styleId="a4">
    <w:name w:val="Normal (Web)"/>
    <w:basedOn w:val="a"/>
    <w:uiPriority w:val="99"/>
    <w:semiHidden/>
    <w:unhideWhenUsed/>
    <w:rsid w:val="00E22B09"/>
  </w:style>
  <w:style w:type="character" w:customStyle="1" w:styleId="20pt">
    <w:name w:val="Колонтитул (2) + Интервал 0 pt"/>
    <w:basedOn w:val="a0"/>
    <w:rsid w:val="00472D3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Hyperlink"/>
    <w:basedOn w:val="a0"/>
    <w:uiPriority w:val="99"/>
    <w:semiHidden/>
    <w:unhideWhenUsed/>
    <w:rsid w:val="00D80656"/>
    <w:rPr>
      <w:color w:val="0000FF"/>
      <w:u w:val="single"/>
    </w:rPr>
  </w:style>
  <w:style w:type="table" w:customStyle="1" w:styleId="11">
    <w:name w:val="Сетка таблицы1"/>
    <w:basedOn w:val="a1"/>
    <w:next w:val="a5"/>
    <w:rsid w:val="00180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1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0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0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63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89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66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21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848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99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91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62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8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874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830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38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6425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4433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05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865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968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0525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432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5460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609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072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55479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26710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76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199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644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1608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09411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6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8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5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96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70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37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04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02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12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24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19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12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94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763987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74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26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1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97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5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2200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uralskoe-r52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81608613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18</cp:revision>
  <cp:lastPrinted>2023-03-16T04:44:00Z</cp:lastPrinted>
  <dcterms:created xsi:type="dcterms:W3CDTF">2025-03-04T09:06:00Z</dcterms:created>
  <dcterms:modified xsi:type="dcterms:W3CDTF">2025-03-21T05:41:00Z</dcterms:modified>
</cp:coreProperties>
</file>