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F1A">
      <w:pPr>
        <w:pStyle w:val="t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F1A">
      <w:pPr>
        <w:pStyle w:val="t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F1A">
      <w:pPr>
        <w:pStyle w:val="t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26 февраля 2010 г. № 96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F1A">
      <w:pPr>
        <w:pStyle w:val="c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F1A">
      <w:pPr>
        <w:pStyle w:val="t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F1A">
      <w:pPr>
        <w:pStyle w:val="c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 xml:space="preserve">(В редакции постановлений Правительства Российской Федерации </w:t>
      </w:r>
      <w:r>
        <w:rPr>
          <w:rStyle w:val="markx"/>
          <w:sz w:val="27"/>
          <w:szCs w:val="27"/>
        </w:rPr>
        <w:t>от 18.12.2012 № 1334, от 27.03.2013 № 274, от 27.11.2013 № 1075, от 30.01.2015 № 83, от 18.07.2015 № 732, от 10.07.2017 № 813, от 20.04.2024 № 515)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"Об антикоррупционной экспертизе нормативных правовых актов и проекто</w:t>
      </w:r>
      <w:r>
        <w:rPr>
          <w:rStyle w:val="cmd"/>
          <w:color w:val="333333"/>
          <w:sz w:val="27"/>
          <w:szCs w:val="27"/>
        </w:rPr>
        <w:t>в нормативных правовых актов"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 проведения антикоррупционной экспертизы нормативных правовых актов и проектов нормативных правовых актов;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методику проведения антикоррупционной</w:t>
      </w:r>
      <w:r>
        <w:rPr>
          <w:color w:val="333333"/>
          <w:sz w:val="27"/>
          <w:szCs w:val="27"/>
        </w:rPr>
        <w:t xml:space="preserve"> экспертизы нормативных правовых актов и проектов нормативных правовых актов.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Признать утратившими силу: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постановление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5 марта 2009 г. № 195</w:t>
      </w:r>
      <w:r>
        <w:rPr>
          <w:color w:val="333333"/>
          <w:sz w:val="27"/>
          <w:szCs w:val="27"/>
        </w:rPr>
        <w:t xml:space="preserve"> "Об утверждении Правил проведения экспертизы проектов нормативных правовых</w:t>
      </w:r>
      <w:r>
        <w:rPr>
          <w:color w:val="333333"/>
          <w:sz w:val="27"/>
          <w:szCs w:val="27"/>
        </w:rPr>
        <w:t xml:space="preserve">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№ 10, ст. 1240);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постановление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5 марта 2009 г</w:t>
      </w:r>
      <w:r>
        <w:rPr>
          <w:rStyle w:val="cmd"/>
          <w:color w:val="333333"/>
          <w:sz w:val="27"/>
          <w:szCs w:val="27"/>
        </w:rPr>
        <w:t>. № 196</w:t>
      </w:r>
      <w:r>
        <w:rPr>
          <w:color w:val="333333"/>
          <w:sz w:val="27"/>
          <w:szCs w:val="27"/>
        </w:rPr>
        <w:t xml:space="preserve"> "Об 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</w:t>
      </w:r>
      <w:r>
        <w:rPr>
          <w:color w:val="333333"/>
          <w:sz w:val="27"/>
          <w:szCs w:val="27"/>
        </w:rPr>
        <w:t xml:space="preserve"> № 10, ст. 1241).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F1A">
      <w:pPr>
        <w:pStyle w:val="i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В.Путин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F1A">
      <w:pPr>
        <w:pStyle w:val="s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26 февраля 2010 г. № 96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F1A">
      <w:pPr>
        <w:pStyle w:val="t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проведения антикоррупционной экспертизы нормативных правовых актов и проектов нормативных правовых актов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F1A">
      <w:pPr>
        <w:pStyle w:val="c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18.12.2012 № 1334, от 27.03.2013 № 274, от 27.11.2013 № 1075, от 30.01.2015 № 83, от </w:t>
      </w:r>
      <w:r>
        <w:rPr>
          <w:rStyle w:val="markx"/>
          <w:sz w:val="27"/>
          <w:szCs w:val="27"/>
        </w:rPr>
        <w:t>18.07.2015 № 732, от 10.07.2017 № 813, от 20.04.2024 № 515)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</w:t>
      </w:r>
      <w:r>
        <w:rPr>
          <w:color w:val="333333"/>
          <w:sz w:val="27"/>
          <w:szCs w:val="27"/>
        </w:rPr>
        <w:t>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Министерство юстиции Российской Федерации проводит анти</w:t>
      </w:r>
      <w:r>
        <w:rPr>
          <w:color w:val="333333"/>
          <w:sz w:val="27"/>
          <w:szCs w:val="27"/>
        </w:rPr>
        <w:t>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 26 февраля 2010 г. № 96, в отнош</w:t>
      </w:r>
      <w:r>
        <w:rPr>
          <w:color w:val="333333"/>
          <w:sz w:val="27"/>
          <w:szCs w:val="27"/>
        </w:rPr>
        <w:t>ении: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</w:t>
      </w:r>
      <w:r>
        <w:rPr>
          <w:color w:val="333333"/>
          <w:sz w:val="27"/>
          <w:szCs w:val="27"/>
        </w:rPr>
        <w:t>, - при проведении их правовой экспертизы;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rStyle w:val="ed"/>
          <w:color w:val="333333"/>
          <w:sz w:val="27"/>
          <w:szCs w:val="27"/>
        </w:rPr>
        <w:t>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</w:t>
      </w:r>
      <w:r>
        <w:rPr>
          <w:color w:val="333333"/>
          <w:sz w:val="27"/>
          <w:szCs w:val="27"/>
        </w:rPr>
        <w:t> - при проведении</w:t>
      </w:r>
      <w:r>
        <w:rPr>
          <w:color w:val="333333"/>
          <w:sz w:val="27"/>
          <w:szCs w:val="27"/>
        </w:rPr>
        <w:t xml:space="preserve"> их правовой экспертизы;</w:t>
      </w:r>
      <w:r>
        <w:rPr>
          <w:rStyle w:val="mark"/>
          <w:sz w:val="27"/>
          <w:szCs w:val="27"/>
        </w:rPr>
        <w:t xml:space="preserve"> (В редакции постановлений Правительства Российской Федерации от 27.03.2013  № 274; от 27.11.2013  № 1075)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нормативных правовых актов федеральных органов исполнительной власти, иных государственных органов и организаций, затрагив</w:t>
      </w:r>
      <w:r>
        <w:rPr>
          <w:color w:val="333333"/>
          <w:sz w:val="27"/>
          <w:szCs w:val="27"/>
        </w:rPr>
        <w:t>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</w:t>
      </w:r>
      <w:r>
        <w:rPr>
          <w:color w:val="333333"/>
          <w:sz w:val="27"/>
          <w:szCs w:val="27"/>
        </w:rPr>
        <w:t>х образований - при их государственной регистрации;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нормативных правовых актов субъектов Российской Федерации - при мониторинге их применения </w:t>
      </w:r>
      <w:r>
        <w:rPr>
          <w:rStyle w:val="ed"/>
          <w:color w:val="333333"/>
          <w:sz w:val="27"/>
          <w:szCs w:val="27"/>
        </w:rPr>
        <w:t>и внесении сведений в федеральный регистр нормативных правовых актов субъектов Российской Федерации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 xml:space="preserve"> (В редакци</w:t>
      </w:r>
      <w:r>
        <w:rPr>
          <w:rStyle w:val="mark"/>
          <w:sz w:val="27"/>
          <w:szCs w:val="27"/>
        </w:rPr>
        <w:t>и Постановления Правительства Российской Федерации от 27.03.2013  № 274)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</w:t>
      </w:r>
      <w:r>
        <w:rPr>
          <w:rStyle w:val="ed"/>
          <w:color w:val="333333"/>
          <w:sz w:val="27"/>
          <w:szCs w:val="27"/>
        </w:rPr>
        <w:t>Российской Федерации по форме, утверждаемой Министерством.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27.03.2013  № 274)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Разногласия, возникающие при оценке коррупциогенных факторов, указанных в заключении Министерства юстиции Росс</w:t>
      </w:r>
      <w:r>
        <w:rPr>
          <w:rStyle w:val="ed"/>
          <w:color w:val="333333"/>
          <w:sz w:val="27"/>
          <w:szCs w:val="27"/>
        </w:rPr>
        <w:t>ийской Федерации по результатам проведения экспертизы проектов нормативных правовых актов и документов, предусмотренных подпунктами "а" и "б" пункта 2 настоящих Правил, разрешаются в порядке, установленном Регламентом Правительства Российской Федерации, ут</w:t>
      </w:r>
      <w:r>
        <w:rPr>
          <w:rStyle w:val="ed"/>
          <w:color w:val="333333"/>
          <w:sz w:val="27"/>
          <w:szCs w:val="27"/>
        </w:rPr>
        <w:t xml:space="preserve">вержденным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 июня 2004 г. № 260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(далее 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  <w:r>
        <w:rPr>
          <w:rStyle w:val="mark"/>
          <w:sz w:val="27"/>
          <w:szCs w:val="27"/>
        </w:rPr>
        <w:t xml:space="preserve"> (В ред</w:t>
      </w:r>
      <w:r>
        <w:rPr>
          <w:rStyle w:val="mark"/>
          <w:sz w:val="27"/>
          <w:szCs w:val="27"/>
        </w:rPr>
        <w:t>акции Постановления Правительства Российской Федерации от 30.01.2015  № 83)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</w:t>
      </w:r>
      <w:r>
        <w:rPr>
          <w:rStyle w:val="ed"/>
          <w:color w:val="333333"/>
          <w:sz w:val="27"/>
          <w:szCs w:val="27"/>
        </w:rPr>
        <w:t>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</w:t>
      </w:r>
      <w:r>
        <w:rPr>
          <w:rStyle w:val="ed"/>
          <w:color w:val="333333"/>
          <w:sz w:val="27"/>
          <w:szCs w:val="27"/>
        </w:rPr>
        <w:t xml:space="preserve">ся в порядке, установленном Правилами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13 августа 1997 г. № 1009</w:t>
      </w:r>
      <w:r>
        <w:rPr>
          <w:rStyle w:val="ed"/>
          <w:color w:val="333333"/>
          <w:sz w:val="27"/>
          <w:szCs w:val="27"/>
        </w:rPr>
        <w:t>.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</w:t>
      </w:r>
      <w:r>
        <w:rPr>
          <w:rStyle w:val="mark"/>
          <w:sz w:val="27"/>
          <w:szCs w:val="27"/>
        </w:rPr>
        <w:t>ие пунктом - Постановление Правительства Российской Федерации от 27.03.2013  № 274)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</w:t>
      </w:r>
      <w:r>
        <w:rPr>
          <w:rStyle w:val="ed"/>
          <w:color w:val="333333"/>
          <w:sz w:val="27"/>
          <w:szCs w:val="27"/>
        </w:rPr>
        <w:t>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</w:t>
      </w:r>
      <w:r>
        <w:rPr>
          <w:rStyle w:val="ed"/>
          <w:color w:val="333333"/>
          <w:sz w:val="27"/>
          <w:szCs w:val="27"/>
        </w:rPr>
        <w:t>ов, утвержденной постановлением Правительства Российской Федерации от 26 февраля 2010 г. № 96.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27.03.2013  № 274)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Проекты нормативных правовых актов, предусматривающие применение мер тамож</w:t>
      </w:r>
      <w:r>
        <w:rPr>
          <w:rStyle w:val="edx"/>
          <w:color w:val="333333"/>
          <w:sz w:val="27"/>
          <w:szCs w:val="27"/>
        </w:rPr>
        <w:t>енно-тарифного и нетарифного регулирования, в отношении которых подкомиссией по таможенно-тарифному и нетарифному регулированию, защитным мерам во внешней торговле Правительственной комиссии по экономическому развитию и интеграции принято решение о том, чт</w:t>
      </w:r>
      <w:r>
        <w:rPr>
          <w:rStyle w:val="edx"/>
          <w:color w:val="333333"/>
          <w:sz w:val="27"/>
          <w:szCs w:val="27"/>
        </w:rPr>
        <w:t>о указанные проекты нормативных правовых актов не подлежат размещению для общественного обсуждения на сайте regulation.gov.ru в информационно-телекоммуникационной сети "Интернет", а также проекты нормативных правовых актов, предусматривающие применение спе</w:t>
      </w:r>
      <w:r>
        <w:rPr>
          <w:rStyle w:val="edx"/>
          <w:color w:val="333333"/>
          <w:sz w:val="27"/>
          <w:szCs w:val="27"/>
        </w:rPr>
        <w:t>циальных экономических мер, не подлежат независимой антикоррупционной экспертизе.</w:t>
      </w:r>
      <w:r>
        <w:rPr>
          <w:rStyle w:val="markx"/>
          <w:sz w:val="27"/>
          <w:szCs w:val="27"/>
        </w:rPr>
        <w:t> (Дополнение пунктом - Постановление Правительства Российской Федерации от 20.04.2024 № 515)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обеспечения возможности проведения независимой антикоррупционной экспер</w:t>
      </w:r>
      <w:r>
        <w:rPr>
          <w:color w:val="333333"/>
          <w:sz w:val="27"/>
          <w:szCs w:val="27"/>
        </w:rPr>
        <w:t>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 - разработчики проектов нормат</w:t>
      </w:r>
      <w:r>
        <w:rPr>
          <w:color w:val="333333"/>
          <w:sz w:val="27"/>
          <w:szCs w:val="27"/>
        </w:rPr>
        <w:t xml:space="preserve">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пунктом 57 Регламента Правительства, размещают эти проекты на </w:t>
      </w:r>
      <w:r>
        <w:rPr>
          <w:rStyle w:val="ed"/>
          <w:color w:val="333333"/>
          <w:sz w:val="27"/>
          <w:szCs w:val="27"/>
        </w:rPr>
        <w:t>сайте regulation.gov.ru в</w:t>
      </w:r>
      <w:r>
        <w:rPr>
          <w:rStyle w:val="ed"/>
          <w:color w:val="333333"/>
          <w:sz w:val="27"/>
          <w:szCs w:val="27"/>
        </w:rPr>
        <w:t xml:space="preserve">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</w:t>
      </w:r>
      <w:r>
        <w:rPr>
          <w:color w:val="333333"/>
          <w:sz w:val="27"/>
          <w:szCs w:val="27"/>
        </w:rPr>
        <w:t xml:space="preserve"> с указанием дат начала и оконча</w:t>
      </w:r>
      <w:r>
        <w:rPr>
          <w:color w:val="333333"/>
          <w:sz w:val="27"/>
          <w:szCs w:val="27"/>
        </w:rPr>
        <w:t>ния приема заключений по результатам независимой антикоррупционной экспертизы.</w:t>
      </w:r>
      <w:r>
        <w:rPr>
          <w:rStyle w:val="mark"/>
          <w:sz w:val="27"/>
          <w:szCs w:val="27"/>
        </w:rPr>
        <w:t xml:space="preserve"> (В редакции постановлений Правительства Российской Федерации от 18.12.2012  № 1334; от 27.03.2013  № 274; от 30.01.2015  № 83)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Проекты федеральных законов, проекты указов Презид</w:t>
      </w:r>
      <w:r>
        <w:rPr>
          <w:rStyle w:val="ed"/>
          <w:color w:val="333333"/>
          <w:sz w:val="27"/>
          <w:szCs w:val="27"/>
        </w:rPr>
        <w:t>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  <w:r>
        <w:rPr>
          <w:rStyle w:val="mark"/>
          <w:sz w:val="27"/>
          <w:szCs w:val="27"/>
        </w:rPr>
        <w:t xml:space="preserve"> (Дополнение абзацем - Постановление Правительства Россий</w:t>
      </w:r>
      <w:r>
        <w:rPr>
          <w:rStyle w:val="mark"/>
          <w:sz w:val="27"/>
          <w:szCs w:val="27"/>
        </w:rPr>
        <w:t>ской Федерации от 18.07.2015  № 732)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пунктом 60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Регламента Правитель</w:t>
      </w:r>
      <w:r>
        <w:rPr>
          <w:rStyle w:val="ed"/>
          <w:color w:val="333333"/>
          <w:sz w:val="27"/>
          <w:szCs w:val="27"/>
        </w:rPr>
        <w:t>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Правилами проведения федеральными органами исполнительной власти оценки регулирующего воздействия про</w:t>
      </w:r>
      <w:r>
        <w:rPr>
          <w:rStyle w:val="ed"/>
          <w:color w:val="333333"/>
          <w:sz w:val="27"/>
          <w:szCs w:val="27"/>
        </w:rPr>
        <w:t xml:space="preserve">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17 декабря 2012 г. № 1318</w:t>
      </w:r>
      <w:r>
        <w:rPr>
          <w:rStyle w:val="ed"/>
          <w:color w:val="333333"/>
          <w:sz w:val="27"/>
          <w:szCs w:val="27"/>
        </w:rPr>
        <w:t xml:space="preserve"> "О порядке проведения федеральными органами исполнительной власти оц</w:t>
      </w:r>
      <w:r>
        <w:rPr>
          <w:rStyle w:val="ed"/>
          <w:color w:val="333333"/>
          <w:sz w:val="27"/>
          <w:szCs w:val="27"/>
        </w:rPr>
        <w:t>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постановлений Правительства Росс</w:t>
      </w:r>
      <w:r>
        <w:rPr>
          <w:rStyle w:val="mark"/>
          <w:sz w:val="27"/>
          <w:szCs w:val="27"/>
        </w:rPr>
        <w:t>ийской Федерации от 30.01.2015  № 83; от 10.07.2017  № 813)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</w:t>
      </w:r>
      <w:r>
        <w:rPr>
          <w:rStyle w:val="ed"/>
          <w:color w:val="333333"/>
          <w:sz w:val="27"/>
          <w:szCs w:val="27"/>
        </w:rPr>
        <w:t>аскрытия информации в порядке, установленном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</w:t>
      </w:r>
      <w:r>
        <w:rPr>
          <w:rStyle w:val="ed"/>
          <w:color w:val="333333"/>
          <w:sz w:val="27"/>
          <w:szCs w:val="27"/>
        </w:rPr>
        <w:t xml:space="preserve">оссийской Федерации </w:t>
      </w:r>
      <w:r>
        <w:rPr>
          <w:rStyle w:val="cmd"/>
          <w:color w:val="333333"/>
          <w:sz w:val="27"/>
          <w:szCs w:val="27"/>
        </w:rPr>
        <w:t>от 25 августа 2012 г. № 851</w:t>
      </w:r>
      <w:r>
        <w:rPr>
          <w:rStyle w:val="ed"/>
          <w:color w:val="333333"/>
          <w:sz w:val="27"/>
          <w:szCs w:val="27"/>
        </w:rPr>
        <w:t xml:space="preserve"> "О 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</w:t>
      </w:r>
      <w:r>
        <w:rPr>
          <w:rStyle w:val="ed"/>
          <w:color w:val="333333"/>
          <w:sz w:val="27"/>
          <w:szCs w:val="27"/>
        </w:rPr>
        <w:t>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</w:t>
      </w:r>
      <w:r>
        <w:rPr>
          <w:rStyle w:val="ed"/>
          <w:color w:val="333333"/>
          <w:sz w:val="27"/>
          <w:szCs w:val="27"/>
        </w:rPr>
        <w:t>ого обсуждения, за исключением случаев, установленных пунктом 11 указанных Правил.</w:t>
      </w:r>
      <w:r>
        <w:rPr>
          <w:rStyle w:val="mark"/>
          <w:sz w:val="27"/>
          <w:szCs w:val="27"/>
        </w:rPr>
        <w:t xml:space="preserve"> (Дополнение абзацем - Постановление Правительства Российской Федерации от 30.01.2015  № 83)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 этом повторное размещение проектов федеральных законов, проектов указов Прези</w:t>
      </w:r>
      <w:r>
        <w:rPr>
          <w:rStyle w:val="ed"/>
          <w:color w:val="333333"/>
          <w:sz w:val="27"/>
          <w:szCs w:val="27"/>
        </w:rPr>
        <w:t>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абзацами первым и вторым настоящего пункта, требуется только в сл</w:t>
      </w:r>
      <w:r>
        <w:rPr>
          <w:rStyle w:val="ed"/>
          <w:color w:val="333333"/>
          <w:sz w:val="27"/>
          <w:szCs w:val="27"/>
        </w:rPr>
        <w:t>учае изменения их редакции по итогам публичных консультаций или общественного обсуждения.</w:t>
      </w:r>
      <w:r>
        <w:rPr>
          <w:rStyle w:val="mark"/>
          <w:sz w:val="27"/>
          <w:szCs w:val="27"/>
        </w:rPr>
        <w:t xml:space="preserve"> (Дополнение абзацем - Постановление Правительства Российской Федерации от 18.07.2015  № 732)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целях обеспечения возможности проведения независимой антикоррупционн</w:t>
      </w:r>
      <w:r>
        <w:rPr>
          <w:color w:val="333333"/>
          <w:sz w:val="27"/>
          <w:szCs w:val="27"/>
        </w:rPr>
        <w:t>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</w:t>
      </w:r>
      <w:r>
        <w:rPr>
          <w:color w:val="333333"/>
          <w:sz w:val="27"/>
          <w:szCs w:val="27"/>
        </w:rPr>
        <w:t>их межведомственный характер, федеральные органы исполнительной власти, иные государственные органы и организации - разработчики проектов нормативных правовых актов в течение рабочего дня, соответствующего дню направления указанных проектов на рассмотрение</w:t>
      </w:r>
      <w:r>
        <w:rPr>
          <w:color w:val="333333"/>
          <w:sz w:val="27"/>
          <w:szCs w:val="27"/>
        </w:rPr>
        <w:t xml:space="preserve"> в юридическую службу федеральных органов исполнительной власти, иных государственных органов и организаций, размещают эти проекты на </w:t>
      </w:r>
      <w:r>
        <w:rPr>
          <w:rStyle w:val="ed"/>
          <w:color w:val="333333"/>
          <w:sz w:val="27"/>
          <w:szCs w:val="27"/>
        </w:rPr>
        <w:t>сайте regulation.gov.ru в информационно-телекоммуникационной сети "Интернет"</w:t>
      </w:r>
      <w:r>
        <w:rPr>
          <w:color w:val="333333"/>
          <w:sz w:val="27"/>
          <w:szCs w:val="27"/>
        </w:rPr>
        <w:t xml:space="preserve"> с указанием дат начала и окончания приема зак</w:t>
      </w:r>
      <w:r>
        <w:rPr>
          <w:color w:val="333333"/>
          <w:sz w:val="27"/>
          <w:szCs w:val="27"/>
        </w:rPr>
        <w:t>лючений по результатам независимой антикоррупционной экспертизы.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18.12.2012  № 1334)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Проекты указанных нормативных правовых актов федеральных органов исполнительной власти, иных государственны</w:t>
      </w:r>
      <w:r>
        <w:rPr>
          <w:rStyle w:val="ed"/>
          <w:color w:val="333333"/>
          <w:sz w:val="27"/>
          <w:szCs w:val="27"/>
        </w:rPr>
        <w:t>х органов и организаций размещаются на сайте regulation.gov.ru в информационно-телекоммуникационной сети "Интернет" не менее чем на 7 дней.</w:t>
      </w:r>
      <w:r>
        <w:rPr>
          <w:rStyle w:val="mark"/>
          <w:sz w:val="27"/>
          <w:szCs w:val="27"/>
        </w:rPr>
        <w:t xml:space="preserve"> (Дополнение абзацем - Постановление Правительства Российской Федерации от 18.07.2015  № 732)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проекты н</w:t>
      </w:r>
      <w:r>
        <w:rPr>
          <w:rStyle w:val="ed"/>
          <w:color w:val="333333"/>
          <w:sz w:val="27"/>
          <w:szCs w:val="27"/>
        </w:rPr>
        <w:t>ормативных правовых актов федеральных органов исполнительной власти регулируют отношения, предусмотренные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</w:t>
      </w:r>
      <w:r>
        <w:rPr>
          <w:rStyle w:val="ed"/>
          <w:color w:val="333333"/>
          <w:sz w:val="27"/>
          <w:szCs w:val="27"/>
        </w:rPr>
        <w:t xml:space="preserve">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13 августа 1997 г. № 1009</w:t>
      </w:r>
      <w:r>
        <w:rPr>
          <w:rStyle w:val="ed"/>
          <w:color w:val="333333"/>
          <w:sz w:val="27"/>
          <w:szCs w:val="27"/>
        </w:rPr>
        <w:t xml:space="preserve"> "Об утверждении Правил подготовки нормативн</w:t>
      </w:r>
      <w:r>
        <w:rPr>
          <w:rStyle w:val="ed"/>
          <w:color w:val="333333"/>
          <w:sz w:val="27"/>
          <w:szCs w:val="27"/>
        </w:rPr>
        <w:t>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Правилами пр</w:t>
      </w:r>
      <w:r>
        <w:rPr>
          <w:rStyle w:val="ed"/>
          <w:color w:val="333333"/>
          <w:sz w:val="27"/>
          <w:szCs w:val="27"/>
        </w:rPr>
        <w:t>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постановлений Правительства Российской Федерации от 30.01.20</w:t>
      </w:r>
      <w:r>
        <w:rPr>
          <w:rStyle w:val="mark"/>
          <w:sz w:val="27"/>
          <w:szCs w:val="27"/>
        </w:rPr>
        <w:t>15  № 83; от 10.07.2017  № 813)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Правилами раскрытия федеральными органами исполнит</w:t>
      </w:r>
      <w:r>
        <w:rPr>
          <w:rStyle w:val="ed"/>
          <w:color w:val="333333"/>
          <w:sz w:val="27"/>
          <w:szCs w:val="27"/>
        </w:rPr>
        <w:t>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</w:t>
      </w:r>
      <w:r>
        <w:rPr>
          <w:rStyle w:val="ed"/>
          <w:color w:val="333333"/>
          <w:sz w:val="27"/>
          <w:szCs w:val="27"/>
        </w:rPr>
        <w:t>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пунктом 11 указанных Правил.</w:t>
      </w:r>
      <w:r>
        <w:rPr>
          <w:rStyle w:val="mark"/>
          <w:sz w:val="27"/>
          <w:szCs w:val="27"/>
        </w:rPr>
        <w:t xml:space="preserve"> (Дополнение абзац</w:t>
      </w:r>
      <w:r>
        <w:rPr>
          <w:rStyle w:val="mark"/>
          <w:sz w:val="27"/>
          <w:szCs w:val="27"/>
        </w:rPr>
        <w:t>ем - Постановление Правительства Российской Федерации от 30.01.2015  № 83)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</w:t>
      </w:r>
      <w:r>
        <w:rPr>
          <w:rStyle w:val="ed"/>
          <w:color w:val="333333"/>
          <w:sz w:val="27"/>
          <w:szCs w:val="27"/>
        </w:rPr>
        <w:t>в порядке, установленном абзацами первым и вторым настоящего пункта, требуется только в случае изменения их редакции по итогам публичных консультаций или общественного обсуждения.</w:t>
      </w:r>
      <w:r>
        <w:rPr>
          <w:rStyle w:val="mark"/>
          <w:sz w:val="27"/>
          <w:szCs w:val="27"/>
        </w:rPr>
        <w:t xml:space="preserve"> (Дополнение абзацем - Постановление Правительства Российской Федерации от 18</w:t>
      </w:r>
      <w:r>
        <w:rPr>
          <w:rStyle w:val="mark"/>
          <w:sz w:val="27"/>
          <w:szCs w:val="27"/>
        </w:rPr>
        <w:t>.07.2015  № 732)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Результаты независимой антикоррупционной экспертизы отражаются в заключении по форме, утверждаемой Министерством юстиции Российской Федерации.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Юридические лица и физические лица, аккредитованные Министерством юстиции Российской Феде</w:t>
      </w:r>
      <w:r>
        <w:rPr>
          <w:rStyle w:val="ed"/>
          <w:color w:val="333333"/>
          <w:sz w:val="27"/>
          <w:szCs w:val="27"/>
        </w:rPr>
        <w:t>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заключения по результатам независ</w:t>
      </w:r>
      <w:r>
        <w:rPr>
          <w:rStyle w:val="ed"/>
          <w:color w:val="333333"/>
          <w:sz w:val="27"/>
          <w:szCs w:val="27"/>
        </w:rPr>
        <w:t>имой антикоррупционной экспертизы: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Федерации - в федеральные органы исполнительной власти, иные государственные органы и организ</w:t>
      </w:r>
      <w:r>
        <w:rPr>
          <w:rStyle w:val="ed"/>
          <w:color w:val="333333"/>
          <w:sz w:val="27"/>
          <w:szCs w:val="27"/>
        </w:rPr>
        <w:t>ации, являющиеся разработчиками соответствующих проектов;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</w:t>
      </w:r>
      <w:r>
        <w:rPr>
          <w:rStyle w:val="ed"/>
          <w:color w:val="333333"/>
          <w:sz w:val="27"/>
          <w:szCs w:val="27"/>
        </w:rPr>
        <w:t>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</w:t>
      </w:r>
      <w:r>
        <w:rPr>
          <w:rStyle w:val="ed"/>
          <w:color w:val="333333"/>
          <w:sz w:val="27"/>
          <w:szCs w:val="27"/>
        </w:rPr>
        <w:t>оектов указанных нормативных правовых актов 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</w:t>
      </w:r>
      <w:r>
        <w:rPr>
          <w:rStyle w:val="ed"/>
          <w:color w:val="333333"/>
          <w:sz w:val="27"/>
          <w:szCs w:val="27"/>
        </w:rPr>
        <w:t>тветствующих документов;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копии заключений по результатам независимой антикоррупционной экспертизы: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</w:t>
      </w:r>
      <w:r>
        <w:rPr>
          <w:rStyle w:val="ed"/>
          <w:color w:val="333333"/>
          <w:sz w:val="27"/>
          <w:szCs w:val="27"/>
        </w:rPr>
        <w:t>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</w:t>
      </w:r>
      <w:r>
        <w:rPr>
          <w:rStyle w:val="ed"/>
          <w:color w:val="333333"/>
          <w:sz w:val="27"/>
          <w:szCs w:val="27"/>
        </w:rPr>
        <w:t>ганизаций или имеющих межведомственный характер, и их проектов - в Министерство юстиции Российской Федерации;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</w:t>
      </w:r>
      <w:r>
        <w:rPr>
          <w:rStyle w:val="ed"/>
          <w:color w:val="333333"/>
          <w:sz w:val="27"/>
          <w:szCs w:val="27"/>
        </w:rPr>
        <w:t xml:space="preserve">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 - в соответствующие тер</w:t>
      </w:r>
      <w:r>
        <w:rPr>
          <w:rStyle w:val="ed"/>
          <w:color w:val="333333"/>
          <w:sz w:val="27"/>
          <w:szCs w:val="27"/>
        </w:rPr>
        <w:t>риториальные органы Министерства юстиции Российской Федерации.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Постановление Правительства Российской Федерации от 27.03.2013  № 274)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Федеральные органы исполнительной власти, иные государственные органы и организации, нормативные</w:t>
      </w:r>
      <w:r>
        <w:rPr>
          <w:rStyle w:val="ed"/>
          <w:color w:val="333333"/>
          <w:sz w:val="27"/>
          <w:szCs w:val="27"/>
        </w:rPr>
        <w:t xml:space="preserve">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</w:t>
      </w:r>
      <w:r>
        <w:rPr>
          <w:rStyle w:val="ed"/>
          <w:color w:val="333333"/>
          <w:sz w:val="27"/>
          <w:szCs w:val="27"/>
        </w:rPr>
        <w:t xml:space="preserve">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</w:t>
      </w:r>
      <w:r>
        <w:rPr>
          <w:rStyle w:val="ed"/>
          <w:color w:val="333333"/>
          <w:sz w:val="27"/>
          <w:szCs w:val="27"/>
        </w:rPr>
        <w:t>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изменения адреса электронной почты, предназначенного для получения заключений по результ</w:t>
      </w:r>
      <w:r>
        <w:rPr>
          <w:rStyle w:val="ed"/>
          <w:color w:val="333333"/>
          <w:sz w:val="27"/>
          <w:szCs w:val="27"/>
        </w:rPr>
        <w:t>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</w:t>
      </w:r>
      <w:r>
        <w:rPr>
          <w:rStyle w:val="ed"/>
          <w:color w:val="333333"/>
          <w:sz w:val="27"/>
          <w:szCs w:val="27"/>
        </w:rPr>
        <w:t>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</w:t>
      </w:r>
      <w:r>
        <w:rPr>
          <w:rStyle w:val="ed"/>
          <w:color w:val="333333"/>
          <w:sz w:val="27"/>
          <w:szCs w:val="27"/>
        </w:rPr>
        <w:t>ии Российской Федерации.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Постановление Правительства Российской Федерации от 27.03.2013  № 274)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Заключения по результатам независимой антикоррупционной экспертизы, поступившие в федеральный орган исполнительной власти, нормативные</w:t>
      </w:r>
      <w:r>
        <w:rPr>
          <w:rStyle w:val="ed"/>
          <w:color w:val="333333"/>
          <w:sz w:val="27"/>
          <w:szCs w:val="27"/>
        </w:rPr>
        <w:t xml:space="preserve">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r>
        <w:rPr>
          <w:rStyle w:val="mark"/>
          <w:sz w:val="27"/>
          <w:szCs w:val="27"/>
        </w:rPr>
        <w:t xml:space="preserve"> (Дополнен - Постановление Правительства Российской Федерации от 27.03.2013  № 274)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Заключение по результатам не</w:t>
      </w:r>
      <w:r>
        <w:rPr>
          <w:rStyle w:val="ed"/>
          <w:color w:val="333333"/>
          <w:sz w:val="27"/>
          <w:szCs w:val="27"/>
        </w:rPr>
        <w:t>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</w:t>
      </w:r>
      <w:r>
        <w:rPr>
          <w:rStyle w:val="ed"/>
          <w:color w:val="333333"/>
          <w:sz w:val="27"/>
          <w:szCs w:val="27"/>
        </w:rPr>
        <w:t xml:space="preserve">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</w:t>
      </w:r>
      <w:r>
        <w:rPr>
          <w:rStyle w:val="ed"/>
          <w:color w:val="333333"/>
          <w:sz w:val="27"/>
          <w:szCs w:val="27"/>
        </w:rPr>
        <w:t>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  <w:r>
        <w:rPr>
          <w:rStyle w:val="mark"/>
          <w:sz w:val="27"/>
          <w:szCs w:val="27"/>
        </w:rPr>
        <w:t xml:space="preserve"> (Дополнение </w:t>
      </w:r>
      <w:r>
        <w:rPr>
          <w:rStyle w:val="mark"/>
          <w:sz w:val="27"/>
          <w:szCs w:val="27"/>
        </w:rPr>
        <w:t>абзацем - Постановление Правительства Российской Федерации от 18.07.2015  № 732)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Постановление Правительства Российской Федерации от 27.03.2013  № 274)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В случае если поступившее заключение по результатам независимой антикоррупцион</w:t>
      </w:r>
      <w:r>
        <w:rPr>
          <w:rStyle w:val="ed"/>
          <w:color w:val="333333"/>
          <w:sz w:val="27"/>
          <w:szCs w:val="27"/>
        </w:rPr>
        <w:t>ной экспертизы не соответствует форме,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</w:t>
      </w:r>
      <w:r>
        <w:rPr>
          <w:rStyle w:val="ed"/>
          <w:color w:val="333333"/>
          <w:sz w:val="27"/>
          <w:szCs w:val="27"/>
        </w:rPr>
        <w:t xml:space="preserve"> после регистрации с указанием причин.</w:t>
      </w:r>
      <w:r>
        <w:rPr>
          <w:rStyle w:val="mark"/>
          <w:sz w:val="27"/>
          <w:szCs w:val="27"/>
        </w:rPr>
        <w:t> (Дополнение пунктом - Постановление Правительства Российской Федерации от 27.03.2013  № 274)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Проекты нормативных правовых актов, предусмотренные в пункте 5 настоящих Правил, вносятся Президенту Российской Федерации</w:t>
      </w:r>
      <w:r>
        <w:rPr>
          <w:color w:val="333333"/>
          <w:sz w:val="27"/>
          <w:szCs w:val="27"/>
        </w:rPr>
        <w:t xml:space="preserve"> и (или) в Правительство Российской Федерации с приложением поступивших заключений по результатам независимой антикоррупционной экспертизы </w:t>
      </w:r>
      <w:r>
        <w:rPr>
          <w:rStyle w:val="ed"/>
          <w:color w:val="333333"/>
          <w:sz w:val="27"/>
          <w:szCs w:val="27"/>
        </w:rPr>
        <w:t xml:space="preserve">при условии соблюдения положений части 3 статьи 5 Федерального закона </w:t>
      </w:r>
      <w:r>
        <w:rPr>
          <w:rStyle w:val="cmd"/>
          <w:color w:val="333333"/>
          <w:sz w:val="27"/>
          <w:szCs w:val="27"/>
        </w:rPr>
        <w:t>"Об антикоррупционной экспертизе нормативных пр</w:t>
      </w:r>
      <w:r>
        <w:rPr>
          <w:rStyle w:val="cmd"/>
          <w:color w:val="333333"/>
          <w:sz w:val="27"/>
          <w:szCs w:val="27"/>
        </w:rPr>
        <w:t>авовых актов и проектов нормативных правовых актов"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27.03.2013  № 274)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F1A">
      <w:pPr>
        <w:pStyle w:val="s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26 февраля 2010 г. № 96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F1A">
      <w:pPr>
        <w:pStyle w:val="t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МЕТОДИКА</w:t>
      </w:r>
      <w:r>
        <w:rPr>
          <w:color w:val="333333"/>
          <w:sz w:val="27"/>
          <w:szCs w:val="27"/>
        </w:rPr>
        <w:br/>
        <w:t>проведения антико</w:t>
      </w:r>
      <w:r>
        <w:rPr>
          <w:color w:val="333333"/>
          <w:sz w:val="27"/>
          <w:szCs w:val="27"/>
        </w:rPr>
        <w:t>ррупционной экспертизы нормативных правовых актов и проектов нормативных правовых актов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F1A">
      <w:pPr>
        <w:pStyle w:val="c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Постановления Правительства Российской Федерации от 18.07.2015  № 732)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Настоящая методика применяется для обеспечения проведения прокуратурой Российс</w:t>
      </w:r>
      <w:r>
        <w:rPr>
          <w:color w:val="333333"/>
          <w:sz w:val="27"/>
          <w:szCs w:val="27"/>
        </w:rPr>
        <w:t>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</w:t>
      </w:r>
      <w:r>
        <w:rPr>
          <w:color w:val="333333"/>
          <w:sz w:val="27"/>
          <w:szCs w:val="27"/>
        </w:rPr>
        <w:t xml:space="preserve"> последующего устранения.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</w:t>
      </w:r>
      <w:r>
        <w:rPr>
          <w:color w:val="333333"/>
          <w:sz w:val="27"/>
          <w:szCs w:val="27"/>
        </w:rPr>
        <w:t>ых правовых актов и проектов нормативных правовых актов.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</w:t>
      </w:r>
      <w:r>
        <w:rPr>
          <w:color w:val="333333"/>
          <w:sz w:val="27"/>
          <w:szCs w:val="27"/>
        </w:rPr>
        <w:t>а нормативного правового акта.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широта дискреционных полномочий</w:t>
      </w:r>
      <w:r>
        <w:rPr>
          <w:color w:val="333333"/>
          <w:sz w:val="27"/>
          <w:szCs w:val="27"/>
        </w:rPr>
        <w:t xml:space="preserve"> - отсутствие или неопределенность сроков, условий или оснований принятия решения, наличие дублирующих полномочий </w:t>
      </w:r>
      <w:r>
        <w:rPr>
          <w:rStyle w:val="ed"/>
          <w:color w:val="333333"/>
          <w:sz w:val="27"/>
          <w:szCs w:val="27"/>
        </w:rPr>
        <w:t>государственных органов, органов местного самоуправления или организаций</w:t>
      </w:r>
      <w:r>
        <w:rPr>
          <w:color w:val="333333"/>
          <w:sz w:val="27"/>
          <w:szCs w:val="27"/>
        </w:rPr>
        <w:t xml:space="preserve"> (их должностных лиц);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</w:t>
      </w:r>
      <w:r>
        <w:rPr>
          <w:rStyle w:val="mark"/>
          <w:sz w:val="27"/>
          <w:szCs w:val="27"/>
        </w:rPr>
        <w:t>кой Федерации от 18.07.2015  № 732)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определение компетенции по формуле "вправе" - диспозитивное установление возможности совершения </w:t>
      </w:r>
      <w:r>
        <w:rPr>
          <w:rStyle w:val="ed"/>
          <w:color w:val="333333"/>
          <w:sz w:val="27"/>
          <w:szCs w:val="27"/>
        </w:rPr>
        <w:t>государственными органами, органами местного самоуправления или организациями</w:t>
      </w:r>
      <w:r>
        <w:rPr>
          <w:color w:val="333333"/>
          <w:sz w:val="27"/>
          <w:szCs w:val="27"/>
        </w:rPr>
        <w:t xml:space="preserve"> (их должностными лицами) действий в отношен</w:t>
      </w:r>
      <w:r>
        <w:rPr>
          <w:color w:val="333333"/>
          <w:sz w:val="27"/>
          <w:szCs w:val="27"/>
        </w:rPr>
        <w:t>ии граждан и организаций;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выборочное изменение объема прав - возможность необоснованного установления исключений из общего порядка для граждан и организаций по усмотрению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государственных органов, органов местного самоуправления или организаций</w:t>
      </w:r>
      <w:r>
        <w:rPr>
          <w:color w:val="333333"/>
          <w:sz w:val="27"/>
          <w:szCs w:val="27"/>
        </w:rPr>
        <w:t xml:space="preserve"> (их должностных лиц);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чрезмерная свобода подзаконного нормотворчества - наличие бланкетных и отс</w:t>
      </w:r>
      <w:r>
        <w:rPr>
          <w:color w:val="333333"/>
          <w:sz w:val="27"/>
          <w:szCs w:val="27"/>
        </w:rPr>
        <w:t xml:space="preserve">ылочных норм, приводящее к принятию подзаконных актов, вторгающихся в компетенцию </w:t>
      </w:r>
      <w:r>
        <w:rPr>
          <w:rStyle w:val="ed"/>
          <w:color w:val="333333"/>
          <w:sz w:val="27"/>
          <w:szCs w:val="27"/>
        </w:rPr>
        <w:t>государственного органа, органа местного самоуправления или организации</w:t>
      </w:r>
      <w:r>
        <w:rPr>
          <w:color w:val="333333"/>
          <w:sz w:val="27"/>
          <w:szCs w:val="27"/>
        </w:rPr>
        <w:t>, принявшего первоначальный нормативный правовой акт;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</w:t>
      </w:r>
      <w:r>
        <w:rPr>
          <w:rStyle w:val="mark"/>
          <w:sz w:val="27"/>
          <w:szCs w:val="27"/>
        </w:rPr>
        <w:t>й Федерации от 18.07.2015  № 732)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принятие нормативного правового акта за пределами компетенции - нарушение компетенции </w:t>
      </w:r>
      <w:r>
        <w:rPr>
          <w:rStyle w:val="ed"/>
          <w:color w:val="333333"/>
          <w:sz w:val="27"/>
          <w:szCs w:val="27"/>
        </w:rPr>
        <w:t>государственных органов, органов местного самоуправления или организаций</w:t>
      </w:r>
      <w:r>
        <w:rPr>
          <w:color w:val="333333"/>
          <w:sz w:val="27"/>
          <w:szCs w:val="27"/>
        </w:rPr>
        <w:t xml:space="preserve"> (их должностных лиц) при принятии нормативных правовых актов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заполнение законодательных пробелов при помощи подзаконных актов в отсутствие законодательной делегации соответствующих полномочий - установление общеобязательных прави</w:t>
      </w:r>
      <w:r>
        <w:rPr>
          <w:color w:val="333333"/>
          <w:sz w:val="27"/>
          <w:szCs w:val="27"/>
        </w:rPr>
        <w:t>л поведения в подзаконном акте в условиях отсутствия закона;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отсутствие или неполнота административных процедур - отсутствие порядка совершения </w:t>
      </w:r>
      <w:r>
        <w:rPr>
          <w:rStyle w:val="ed"/>
          <w:color w:val="333333"/>
          <w:sz w:val="27"/>
          <w:szCs w:val="27"/>
        </w:rPr>
        <w:t>государственными органами, органами местного самоуправления или организациями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(их должностными лицами) определенных действий либо одного из элементов такого порядка;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отказ от конкурсных (аукционных) процедур - закрепление административного порядка </w:t>
      </w:r>
      <w:r>
        <w:rPr>
          <w:color w:val="333333"/>
          <w:sz w:val="27"/>
          <w:szCs w:val="27"/>
        </w:rPr>
        <w:t>предоставления права (блага)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и) нормативные коллизии 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</w:t>
      </w:r>
      <w:r>
        <w:rPr>
          <w:rStyle w:val="ed"/>
          <w:color w:val="333333"/>
          <w:sz w:val="27"/>
          <w:szCs w:val="27"/>
        </w:rPr>
        <w:t>подлежащих применению в конкретном случае.</w:t>
      </w:r>
      <w:r>
        <w:rPr>
          <w:rStyle w:val="mark"/>
          <w:sz w:val="27"/>
          <w:szCs w:val="27"/>
        </w:rPr>
        <w:t xml:space="preserve"> (Дополнение подпунктом - Постановление Правительства Российской Федерации от 18.07.2015  № 732)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Коррупциогенными факторами, содержащими неопределенные, трудновыполнимые и (или) обременительные требования к граж</w:t>
      </w:r>
      <w:r>
        <w:rPr>
          <w:color w:val="333333"/>
          <w:sz w:val="27"/>
          <w:szCs w:val="27"/>
        </w:rPr>
        <w:t>данам и организациям, являются: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наличие завышенных требований к лицу, предъявляемых для реализации принадлежащего ему права, - установление неопределенных, трудновыполнимых и обременительных требований к гражданам и организациям;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злоупотребление прав</w:t>
      </w:r>
      <w:r>
        <w:rPr>
          <w:color w:val="333333"/>
          <w:sz w:val="27"/>
          <w:szCs w:val="27"/>
        </w:rPr>
        <w:t xml:space="preserve">ом заявителя </w:t>
      </w:r>
      <w:r>
        <w:rPr>
          <w:rStyle w:val="ed"/>
          <w:color w:val="333333"/>
          <w:sz w:val="27"/>
          <w:szCs w:val="27"/>
        </w:rPr>
        <w:t>государственными органами, органами местного самоуправления или организациями</w:t>
      </w:r>
      <w:r>
        <w:rPr>
          <w:color w:val="333333"/>
          <w:sz w:val="27"/>
          <w:szCs w:val="27"/>
        </w:rPr>
        <w:t xml:space="preserve"> (их должностными лицами) - отсутствие четкой регламентации прав граждан и организаций;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18.07.2015  № </w:t>
      </w:r>
      <w:r>
        <w:rPr>
          <w:rStyle w:val="mark"/>
          <w:sz w:val="27"/>
          <w:szCs w:val="27"/>
        </w:rPr>
        <w:t>732)</w:t>
      </w:r>
    </w:p>
    <w:p w:rsidR="00000000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юридико-лингвистическая неопределенность - употребление неустоявшихся, двусмысленных терминов и категорий оценочного характера.</w:t>
      </w:r>
    </w:p>
    <w:p w:rsidR="00EF7F1A" w:rsidRDefault="00EF7F1A">
      <w:pPr>
        <w:pStyle w:val="a3"/>
        <w:spacing w:line="300" w:lineRule="auto"/>
        <w:divId w:val="20440130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EF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noPunctuationKerning/>
  <w:characterSpacingControl w:val="doNotCompress"/>
  <w:compat/>
  <w:rsids>
    <w:rsidRoot w:val="001F20C1"/>
    <w:rsid w:val="001F20C1"/>
    <w:rsid w:val="00EF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013073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3923</Words>
  <Characters>22367</Characters>
  <Application>Microsoft Office Word</Application>
  <DocSecurity>0</DocSecurity>
  <Lines>186</Lines>
  <Paragraphs>52</Paragraphs>
  <ScaleCrop>false</ScaleCrop>
  <Company/>
  <LinksUpToDate>false</LinksUpToDate>
  <CharactersWithSpaces>26238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Novouralsk</dc:creator>
  <cp:lastModifiedBy>Novouralsk</cp:lastModifiedBy>
  <cp:revision>2</cp:revision>
  <dcterms:created xsi:type="dcterms:W3CDTF">2024-06-03T10:24:00Z</dcterms:created>
  <dcterms:modified xsi:type="dcterms:W3CDTF">2024-06-03T10:24:00Z</dcterms:modified>
</cp:coreProperties>
</file>