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202" w:rsidRDefault="00784202" w:rsidP="00784202">
      <w:pPr>
        <w:spacing w:after="0" w:line="240" w:lineRule="auto"/>
        <w:ind w:firstLine="65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нормативных актов, непосредственно регулирующих оказание муниципальной услуги:</w:t>
      </w:r>
    </w:p>
    <w:p w:rsidR="00784202" w:rsidRDefault="00784202" w:rsidP="00784202">
      <w:pPr>
        <w:spacing w:after="0" w:line="240" w:lineRule="auto"/>
        <w:ind w:firstLine="65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4202" w:rsidRDefault="00784202" w:rsidP="00784202">
      <w:pPr>
        <w:widowControl w:val="0"/>
        <w:numPr>
          <w:ilvl w:val="0"/>
          <w:numId w:val="3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right="5" w:firstLine="72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Конституция Российской Федерации (Собрание законодательства Российской Федерации, 26.01.2009, № 4, ст. 445);</w:t>
      </w:r>
    </w:p>
    <w:p w:rsidR="00784202" w:rsidRDefault="00784202" w:rsidP="00784202">
      <w:pPr>
        <w:pStyle w:val="ConsPlusNormal"/>
        <w:numPr>
          <w:ilvl w:val="0"/>
          <w:numId w:val="3"/>
        </w:num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21.07.1997 N 122-ФЗ "О государственной регистрации прав на недвижимое имущество и сделок с ним" ("Российская газета", N 145, 30.07.1997)</w:t>
      </w:r>
    </w:p>
    <w:p w:rsidR="00784202" w:rsidRDefault="00784202" w:rsidP="0078420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18.06.2001 N 78-ФЗ "О землеустройстве" ("Парламентская газета", N 114-115, 23.06.2001,)</w:t>
      </w:r>
    </w:p>
    <w:p w:rsidR="00784202" w:rsidRDefault="00784202" w:rsidP="00784202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Земельный кодекс Российской Федерации" от 25.10.2001 N 136-ФЗ </w:t>
      </w:r>
      <w:r>
        <w:rPr>
          <w:rFonts w:ascii="Times New Roman" w:hAnsi="Times New Roman"/>
          <w:color w:val="000000"/>
          <w:sz w:val="24"/>
          <w:szCs w:val="24"/>
        </w:rPr>
        <w:t xml:space="preserve">(источники официального опубликования - </w:t>
      </w:r>
      <w:r>
        <w:rPr>
          <w:rFonts w:ascii="Times New Roman" w:hAnsi="Times New Roman"/>
          <w:sz w:val="24"/>
          <w:szCs w:val="24"/>
        </w:rPr>
        <w:t>Собрание законодательства РФ", 29.10.2001, N 44, ст. 4147</w:t>
      </w:r>
      <w:proofErr w:type="gramEnd"/>
    </w:p>
    <w:p w:rsidR="00784202" w:rsidRDefault="00784202" w:rsidP="00784202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 ("Российская газета", N 168, 30.07.2010);</w:t>
      </w:r>
    </w:p>
    <w:p w:rsidR="00784202" w:rsidRDefault="00784202" w:rsidP="0078420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24.07.2007 N 221-ФЗ</w:t>
      </w:r>
      <w:proofErr w:type="gramStart"/>
      <w:r>
        <w:rPr>
          <w:rFonts w:ascii="Times New Roman" w:hAnsi="Times New Roman"/>
          <w:sz w:val="24"/>
          <w:szCs w:val="24"/>
        </w:rPr>
        <w:t>"О</w:t>
      </w:r>
      <w:proofErr w:type="gramEnd"/>
      <w:r>
        <w:rPr>
          <w:rFonts w:ascii="Times New Roman" w:hAnsi="Times New Roman"/>
          <w:sz w:val="24"/>
          <w:szCs w:val="24"/>
        </w:rPr>
        <w:t xml:space="preserve"> кадастровой деятельности" ("Российская газета", N 165, 01.08.2007)</w:t>
      </w:r>
    </w:p>
    <w:p w:rsidR="00784202" w:rsidRDefault="00784202" w:rsidP="00784202">
      <w:pPr>
        <w:pStyle w:val="ConsPlusNormal"/>
        <w:numPr>
          <w:ilvl w:val="0"/>
          <w:numId w:val="4"/>
        </w:num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27 июля 2010 года № 210-ФЗ «Об организации предоставления государственных и муниципальных услуг» ("Российская газета", N 168, 30.07.2010);</w:t>
      </w:r>
    </w:p>
    <w:p w:rsidR="00784202" w:rsidRDefault="00784202" w:rsidP="00784202">
      <w:pPr>
        <w:pStyle w:val="ConsPlusNormal"/>
        <w:numPr>
          <w:ilvl w:val="0"/>
          <w:numId w:val="4"/>
        </w:num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Земельный кодекс Российской Федерации" от 25.10.2001 N 136-ФЗ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(источники официального опубликования - </w:t>
      </w:r>
      <w:r>
        <w:rPr>
          <w:rFonts w:ascii="Times New Roman" w:hAnsi="Times New Roman" w:cs="Times New Roman"/>
          <w:sz w:val="24"/>
          <w:szCs w:val="24"/>
        </w:rPr>
        <w:t>Собрание законодательства РФ", 29.10.2001, N 44, ст. 4147)</w:t>
      </w:r>
    </w:p>
    <w:p w:rsidR="00784202" w:rsidRDefault="00784202" w:rsidP="0078420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Правительства Омской области от 25.08.2005 N 96-п "Об установлении цены земли при продаже находящихся в государственной или муниципальной собственности земельных участков собственникам расположенных на них зданий, строений, сооружений" ("</w:t>
      </w:r>
      <w:proofErr w:type="gramStart"/>
      <w:r>
        <w:rPr>
          <w:rFonts w:ascii="Times New Roman" w:hAnsi="Times New Roman"/>
          <w:sz w:val="24"/>
          <w:szCs w:val="24"/>
        </w:rPr>
        <w:t>Омская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правда - Намедни", N 66, 31.08.2005»</w:t>
      </w:r>
    </w:p>
    <w:p w:rsidR="00784202" w:rsidRDefault="00784202" w:rsidP="0078420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Минэкономразвития России от 12.01.2015 N 1 "Об утверждении перечня документов, подтверждающих право заявителя на приобретение земельного участка без проведения торгов" (Зарегистрировано в Минюсте России 27.02.2015 N 36258) (Официальный интернет-портал правовой информации http://www.pravo.gov.ru, 28.02.2015.)</w:t>
      </w:r>
    </w:p>
    <w:p w:rsidR="00784202" w:rsidRDefault="00784202" w:rsidP="00784202">
      <w:pPr>
        <w:pStyle w:val="ConsPlusNormal"/>
        <w:numPr>
          <w:ilvl w:val="0"/>
          <w:numId w:val="4"/>
        </w:num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A3906">
        <w:rPr>
          <w:rFonts w:ascii="Times New Roman" w:hAnsi="Times New Roman"/>
          <w:sz w:val="24"/>
          <w:szCs w:val="24"/>
        </w:rPr>
        <w:t>Устав Новоуральского сельского поселения, принятый решением Совета Новоуральского с/</w:t>
      </w:r>
      <w:proofErr w:type="spellStart"/>
      <w:proofErr w:type="gramStart"/>
      <w:r w:rsidRPr="006A3906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6A3906">
        <w:rPr>
          <w:rFonts w:ascii="Times New Roman" w:hAnsi="Times New Roman"/>
          <w:sz w:val="24"/>
          <w:szCs w:val="24"/>
        </w:rPr>
        <w:t xml:space="preserve"> от 22.11.2005 № 17, зарегистрированный №RU555263062005001 от 14.12.2005, опубликованный  Газета "Таврический Муниципальный вестник" № 5(7) от 23.12.2005; </w:t>
      </w:r>
    </w:p>
    <w:p w:rsidR="00784202" w:rsidRPr="00A307F3" w:rsidRDefault="00784202" w:rsidP="00784202">
      <w:pPr>
        <w:pStyle w:val="ConsPlusNormal"/>
        <w:numPr>
          <w:ilvl w:val="0"/>
          <w:numId w:val="4"/>
        </w:numPr>
        <w:spacing w:line="240" w:lineRule="atLeast"/>
        <w:ind w:firstLine="720"/>
        <w:rPr>
          <w:rFonts w:ascii="Times New Roman" w:hAnsi="Times New Roman" w:cs="Times New Roman"/>
          <w:sz w:val="24"/>
          <w:szCs w:val="24"/>
        </w:rPr>
      </w:pPr>
      <w:r w:rsidRPr="006A3906">
        <w:rPr>
          <w:rFonts w:ascii="Times New Roman" w:hAnsi="Times New Roman"/>
          <w:sz w:val="24"/>
          <w:szCs w:val="24"/>
        </w:rPr>
        <w:t xml:space="preserve"> Постановление Администрации Новоуральского с/</w:t>
      </w:r>
      <w:proofErr w:type="spellStart"/>
      <w:proofErr w:type="gramStart"/>
      <w:r w:rsidRPr="006A3906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6A3906">
        <w:rPr>
          <w:rFonts w:ascii="Times New Roman" w:hAnsi="Times New Roman"/>
          <w:sz w:val="24"/>
          <w:szCs w:val="24"/>
        </w:rPr>
        <w:t xml:space="preserve">  от 04 февраля 2022 года № 6 «Об утверждении Правил разработки и утверждения административных регламентов предоставления муниципальных услуг».</w:t>
      </w:r>
    </w:p>
    <w:p w:rsidR="00784202" w:rsidRDefault="00784202" w:rsidP="0078420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669D" w:rsidRPr="00784202" w:rsidRDefault="0092669D" w:rsidP="00784202">
      <w:pPr>
        <w:ind w:firstLine="720"/>
      </w:pPr>
    </w:p>
    <w:sectPr w:rsidR="0092669D" w:rsidRPr="00784202" w:rsidSect="00E97B9F">
      <w:pgSz w:w="11906" w:h="16838" w:code="9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CFC79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86137"/>
    <w:rsid w:val="00036185"/>
    <w:rsid w:val="003C3DEA"/>
    <w:rsid w:val="006C5427"/>
    <w:rsid w:val="00784202"/>
    <w:rsid w:val="00886137"/>
    <w:rsid w:val="0092669D"/>
    <w:rsid w:val="00E9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13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137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886137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6137"/>
    <w:pPr>
      <w:widowControl w:val="0"/>
      <w:shd w:val="clear" w:color="auto" w:fill="FFFFFF"/>
      <w:spacing w:after="240" w:line="281" w:lineRule="exact"/>
    </w:pPr>
  </w:style>
  <w:style w:type="character" w:customStyle="1" w:styleId="a4">
    <w:name w:val="Основной текст_"/>
    <w:basedOn w:val="a0"/>
    <w:link w:val="1"/>
    <w:rsid w:val="0088613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886137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8861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8861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861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Novouralsk</dc:creator>
  <cp:lastModifiedBy>Novouralsk</cp:lastModifiedBy>
  <cp:revision>2</cp:revision>
  <dcterms:created xsi:type="dcterms:W3CDTF">2022-06-09T09:34:00Z</dcterms:created>
  <dcterms:modified xsi:type="dcterms:W3CDTF">2024-02-16T08:49:00Z</dcterms:modified>
</cp:coreProperties>
</file>