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64" w:rsidRPr="00114064" w:rsidRDefault="00114064" w:rsidP="001140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064">
        <w:rPr>
          <w:rFonts w:ascii="Times New Roman" w:hAnsi="Times New Roman" w:cs="Times New Roman"/>
          <w:b/>
          <w:bCs/>
          <w:sz w:val="28"/>
          <w:szCs w:val="28"/>
        </w:rPr>
        <w:t>ОМСКАЯ ОБЛАСТЬ</w:t>
      </w:r>
    </w:p>
    <w:p w:rsidR="00114064" w:rsidRPr="00114064" w:rsidRDefault="00114064" w:rsidP="001140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064">
        <w:rPr>
          <w:rFonts w:ascii="Times New Roman" w:hAnsi="Times New Roman" w:cs="Times New Roman"/>
          <w:b/>
          <w:bCs/>
          <w:sz w:val="28"/>
          <w:szCs w:val="28"/>
        </w:rPr>
        <w:t>Совет Н</w:t>
      </w:r>
      <w:r>
        <w:rPr>
          <w:rFonts w:ascii="Times New Roman" w:hAnsi="Times New Roman" w:cs="Times New Roman"/>
          <w:b/>
          <w:bCs/>
          <w:sz w:val="28"/>
          <w:szCs w:val="28"/>
        </w:rPr>
        <w:t>овоураль</w:t>
      </w:r>
      <w:r w:rsidRPr="00114064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114064" w:rsidRPr="00114064" w:rsidRDefault="00114064" w:rsidP="001140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064">
        <w:rPr>
          <w:rFonts w:ascii="Times New Roman" w:hAnsi="Times New Roman" w:cs="Times New Roman"/>
          <w:b/>
          <w:bCs/>
          <w:sz w:val="28"/>
          <w:szCs w:val="28"/>
        </w:rPr>
        <w:t>Таврического муниципального района</w:t>
      </w:r>
    </w:p>
    <w:p w:rsidR="00114064" w:rsidRPr="00114064" w:rsidRDefault="00114064" w:rsidP="001140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064" w:rsidRPr="00114064" w:rsidRDefault="00114064" w:rsidP="0011406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06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14064" w:rsidRPr="00114064" w:rsidRDefault="00FC47D8" w:rsidP="0011406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Семнадцатой</w:t>
      </w:r>
      <w:r w:rsidR="00114064" w:rsidRPr="00114064">
        <w:rPr>
          <w:rFonts w:ascii="Times New Roman" w:hAnsi="Times New Roman" w:cs="Times New Roman"/>
          <w:bCs/>
          <w:sz w:val="28"/>
          <w:szCs w:val="28"/>
        </w:rPr>
        <w:t xml:space="preserve"> сессии четвертого созыва</w:t>
      </w:r>
    </w:p>
    <w:p w:rsidR="00114064" w:rsidRPr="00114064" w:rsidRDefault="00114064" w:rsidP="0011406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064">
        <w:rPr>
          <w:rFonts w:ascii="Times New Roman" w:hAnsi="Times New Roman" w:cs="Times New Roman"/>
          <w:bCs/>
          <w:sz w:val="28"/>
          <w:szCs w:val="28"/>
        </w:rPr>
        <w:tab/>
      </w:r>
    </w:p>
    <w:p w:rsidR="00114064" w:rsidRPr="00114064" w:rsidRDefault="00114064" w:rsidP="001140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064">
        <w:rPr>
          <w:rFonts w:ascii="Times New Roman" w:hAnsi="Times New Roman" w:cs="Times New Roman"/>
          <w:bCs/>
          <w:sz w:val="28"/>
          <w:szCs w:val="28"/>
        </w:rPr>
        <w:t>от «</w:t>
      </w:r>
      <w:r w:rsidR="00FC47D8">
        <w:rPr>
          <w:rFonts w:ascii="Times New Roman" w:hAnsi="Times New Roman" w:cs="Times New Roman"/>
          <w:bCs/>
          <w:sz w:val="28"/>
          <w:szCs w:val="28"/>
        </w:rPr>
        <w:t>06</w:t>
      </w:r>
      <w:r w:rsidRPr="00114064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FC47D8">
        <w:rPr>
          <w:rFonts w:ascii="Times New Roman" w:hAnsi="Times New Roman" w:cs="Times New Roman"/>
          <w:bCs/>
          <w:sz w:val="28"/>
          <w:szCs w:val="28"/>
        </w:rPr>
        <w:t>сентября</w:t>
      </w:r>
      <w:r w:rsidRPr="00114064">
        <w:rPr>
          <w:rFonts w:ascii="Times New Roman" w:hAnsi="Times New Roman" w:cs="Times New Roman"/>
          <w:bCs/>
          <w:sz w:val="28"/>
          <w:szCs w:val="28"/>
        </w:rPr>
        <w:t xml:space="preserve">  2021 года                                                </w:t>
      </w:r>
      <w:r w:rsidR="00470D5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114064">
        <w:rPr>
          <w:rFonts w:ascii="Times New Roman" w:hAnsi="Times New Roman" w:cs="Times New Roman"/>
          <w:bCs/>
          <w:sz w:val="28"/>
          <w:szCs w:val="28"/>
        </w:rPr>
        <w:t xml:space="preserve">              №</w:t>
      </w:r>
      <w:r w:rsidR="00FC47D8">
        <w:rPr>
          <w:rFonts w:ascii="Times New Roman" w:hAnsi="Times New Roman" w:cs="Times New Roman"/>
          <w:bCs/>
          <w:sz w:val="28"/>
          <w:szCs w:val="28"/>
        </w:rPr>
        <w:t>128</w:t>
      </w:r>
    </w:p>
    <w:p w:rsidR="00114064" w:rsidRDefault="00ED2C0A" w:rsidP="0011406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14064" w:rsidRPr="00114064">
        <w:rPr>
          <w:rFonts w:ascii="Times New Roman" w:hAnsi="Times New Roman" w:cs="Times New Roman"/>
          <w:bCs/>
          <w:sz w:val="28"/>
          <w:szCs w:val="28"/>
        </w:rPr>
        <w:t>. Н</w:t>
      </w:r>
      <w:r>
        <w:rPr>
          <w:rFonts w:ascii="Times New Roman" w:hAnsi="Times New Roman" w:cs="Times New Roman"/>
          <w:bCs/>
          <w:sz w:val="28"/>
          <w:szCs w:val="28"/>
        </w:rPr>
        <w:t>овоуральский</w:t>
      </w:r>
    </w:p>
    <w:p w:rsidR="00ED2C0A" w:rsidRPr="00114064" w:rsidRDefault="00ED2C0A" w:rsidP="00114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4064" w:rsidRPr="00114064" w:rsidRDefault="00114064" w:rsidP="00114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0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40448181"/>
      <w:r w:rsidRPr="00114064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</w:t>
      </w:r>
      <w:bookmarkEnd w:id="0"/>
      <w:r w:rsidRPr="00114064">
        <w:rPr>
          <w:rFonts w:ascii="Times New Roman" w:hAnsi="Times New Roman" w:cs="Times New Roman"/>
          <w:sz w:val="28"/>
          <w:szCs w:val="28"/>
        </w:rPr>
        <w:t>систем коммунальной инфраструктуры Н</w:t>
      </w:r>
      <w:r w:rsidR="00ED2C0A">
        <w:rPr>
          <w:rFonts w:ascii="Times New Roman" w:hAnsi="Times New Roman" w:cs="Times New Roman"/>
          <w:sz w:val="28"/>
          <w:szCs w:val="28"/>
        </w:rPr>
        <w:t>овоуральс</w:t>
      </w:r>
      <w:r w:rsidRPr="00114064">
        <w:rPr>
          <w:rFonts w:ascii="Times New Roman" w:hAnsi="Times New Roman" w:cs="Times New Roman"/>
          <w:sz w:val="28"/>
          <w:szCs w:val="28"/>
        </w:rPr>
        <w:t>кого сельского поселения Таврического муниципального района Омской области</w:t>
      </w:r>
    </w:p>
    <w:p w:rsidR="00114064" w:rsidRPr="00114064" w:rsidRDefault="00114064" w:rsidP="00114064">
      <w:pPr>
        <w:rPr>
          <w:rFonts w:ascii="Times New Roman" w:hAnsi="Times New Roman" w:cs="Times New Roman"/>
          <w:sz w:val="28"/>
          <w:szCs w:val="28"/>
        </w:rPr>
      </w:pPr>
    </w:p>
    <w:p w:rsidR="00114064" w:rsidRPr="00114064" w:rsidRDefault="00114064" w:rsidP="00114064">
      <w:pPr>
        <w:pStyle w:val="50"/>
        <w:shd w:val="clear" w:color="auto" w:fill="auto"/>
        <w:tabs>
          <w:tab w:val="left" w:leader="underscore" w:pos="0"/>
        </w:tabs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406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14064">
        <w:rPr>
          <w:rFonts w:ascii="Times New Roman" w:hAnsi="Times New Roman" w:cs="Times New Roman"/>
          <w:b w:val="0"/>
          <w:sz w:val="28"/>
          <w:szCs w:val="28"/>
        </w:rPr>
        <w:t xml:space="preserve">В  соответствии </w:t>
      </w:r>
      <w:r w:rsidRPr="00114064">
        <w:rPr>
          <w:rFonts w:ascii="Times New Roman" w:hAnsi="Times New Roman" w:cs="Times New Roman"/>
          <w:b w:val="0"/>
          <w:bCs w:val="0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Pr="00114064">
        <w:rPr>
          <w:rFonts w:ascii="Times New Roman" w:hAnsi="Times New Roman" w:cs="Times New Roman"/>
          <w:b w:val="0"/>
          <w:sz w:val="28"/>
          <w:szCs w:val="28"/>
        </w:rPr>
        <w:t>, Постановлением Правительства Российской Федерации от 14.06.2013 № 502 «</w:t>
      </w:r>
      <w:r w:rsidRPr="00114064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Об утверждении требований к программам комплексного развития систем коммунальной инфраструктуры поселений, городских округов</w:t>
      </w:r>
      <w:r w:rsidRPr="0011406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ED2C0A" w:rsidRPr="00ED2C0A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решением Совета Новоуральского сельского поселения Таврического муниципального района Омской области  </w:t>
      </w:r>
      <w:r w:rsidR="00ED2C0A" w:rsidRPr="00ED2C0A">
        <w:rPr>
          <w:rStyle w:val="22"/>
          <w:rFonts w:ascii="Times New Roman" w:hAnsi="Times New Roman" w:cs="Times New Roman"/>
          <w:b w:val="0"/>
          <w:sz w:val="28"/>
          <w:szCs w:val="28"/>
        </w:rPr>
        <w:t xml:space="preserve">от 30.12.2014 № 238 </w:t>
      </w:r>
      <w:r w:rsidR="00ED2C0A" w:rsidRPr="00ED2C0A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«Об утверждении </w:t>
      </w:r>
      <w:r w:rsidR="00ED2C0A" w:rsidRPr="00ED2C0A">
        <w:rPr>
          <w:rStyle w:val="22"/>
          <w:rFonts w:ascii="Times New Roman" w:hAnsi="Times New Roman" w:cs="Times New Roman"/>
          <w:b w:val="0"/>
          <w:sz w:val="28"/>
          <w:szCs w:val="28"/>
        </w:rPr>
        <w:t xml:space="preserve">Генерального плана Новоуральского </w:t>
      </w:r>
      <w:r w:rsidR="00ED2C0A" w:rsidRPr="00ED2C0A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сельского поселения Таврического муниципального района</w:t>
      </w:r>
      <w:proofErr w:type="gramEnd"/>
      <w:r w:rsidR="00ED2C0A" w:rsidRPr="00ED2C0A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Омской области» (далее - </w:t>
      </w:r>
      <w:r w:rsidR="00ED2C0A" w:rsidRPr="00ED2C0A">
        <w:rPr>
          <w:rStyle w:val="22"/>
          <w:rFonts w:ascii="Times New Roman" w:hAnsi="Times New Roman" w:cs="Times New Roman"/>
          <w:b w:val="0"/>
          <w:sz w:val="28"/>
          <w:szCs w:val="28"/>
        </w:rPr>
        <w:t>Генеральный план</w:t>
      </w:r>
      <w:r w:rsidR="00ED2C0A" w:rsidRPr="00ED2C0A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),</w:t>
      </w:r>
      <w:r w:rsidR="00ED2C0A" w:rsidRPr="00A407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14064">
        <w:rPr>
          <w:rFonts w:ascii="Times New Roman" w:hAnsi="Times New Roman" w:cs="Times New Roman"/>
          <w:b w:val="0"/>
          <w:sz w:val="28"/>
          <w:szCs w:val="28"/>
        </w:rPr>
        <w:t>руководствуясь Уставом Н</w:t>
      </w:r>
      <w:r w:rsidR="00ED2C0A">
        <w:rPr>
          <w:rFonts w:ascii="Times New Roman" w:hAnsi="Times New Roman" w:cs="Times New Roman"/>
          <w:b w:val="0"/>
          <w:sz w:val="28"/>
          <w:szCs w:val="28"/>
        </w:rPr>
        <w:t>овоураль</w:t>
      </w:r>
      <w:r w:rsidRPr="00114064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Таврического муниципального района Омской области, </w:t>
      </w:r>
      <w:r w:rsidRPr="00114064">
        <w:rPr>
          <w:rFonts w:ascii="Times New Roman" w:hAnsi="Times New Roman" w:cs="Times New Roman"/>
          <w:b w:val="0"/>
          <w:bCs w:val="0"/>
          <w:sz w:val="28"/>
          <w:szCs w:val="28"/>
        </w:rPr>
        <w:t>Совет Н</w:t>
      </w:r>
      <w:r w:rsidR="00ED2C0A">
        <w:rPr>
          <w:rFonts w:ascii="Times New Roman" w:hAnsi="Times New Roman" w:cs="Times New Roman"/>
          <w:b w:val="0"/>
          <w:bCs w:val="0"/>
          <w:sz w:val="28"/>
          <w:szCs w:val="28"/>
        </w:rPr>
        <w:t>овоураль</w:t>
      </w:r>
      <w:r w:rsidRPr="00114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сельского поселения </w:t>
      </w:r>
    </w:p>
    <w:p w:rsidR="00114064" w:rsidRPr="00114064" w:rsidRDefault="00114064" w:rsidP="00114064">
      <w:pPr>
        <w:pStyle w:val="50"/>
        <w:shd w:val="clear" w:color="auto" w:fill="auto"/>
        <w:tabs>
          <w:tab w:val="left" w:leader="underscore" w:pos="5006"/>
        </w:tabs>
        <w:spacing w:line="276" w:lineRule="auto"/>
        <w:rPr>
          <w:rFonts w:ascii="Times New Roman" w:hAnsi="Times New Roman" w:cs="Times New Roman"/>
          <w:b w:val="0"/>
          <w:bCs w:val="0"/>
        </w:rPr>
      </w:pPr>
    </w:p>
    <w:p w:rsidR="00114064" w:rsidRPr="00114064" w:rsidRDefault="00114064" w:rsidP="00114064">
      <w:pPr>
        <w:pStyle w:val="50"/>
        <w:shd w:val="clear" w:color="auto" w:fill="auto"/>
        <w:tabs>
          <w:tab w:val="left" w:leader="underscore" w:pos="5006"/>
        </w:tabs>
        <w:spacing w:line="276" w:lineRule="auto"/>
        <w:jc w:val="center"/>
        <w:rPr>
          <w:rFonts w:ascii="Times New Roman" w:hAnsi="Times New Roman" w:cs="Times New Roman"/>
        </w:rPr>
      </w:pPr>
      <w:r w:rsidRPr="00114064">
        <w:rPr>
          <w:rFonts w:ascii="Times New Roman" w:hAnsi="Times New Roman" w:cs="Times New Roman"/>
          <w:b w:val="0"/>
          <w:bCs w:val="0"/>
        </w:rPr>
        <w:t>РЕШИЛ:</w:t>
      </w:r>
    </w:p>
    <w:p w:rsidR="00114064" w:rsidRPr="00114064" w:rsidRDefault="00114064" w:rsidP="00114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064" w:rsidRPr="00114064" w:rsidRDefault="00114064" w:rsidP="00ED2C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064">
        <w:rPr>
          <w:rFonts w:ascii="Times New Roman" w:hAnsi="Times New Roman" w:cs="Times New Roman"/>
          <w:sz w:val="28"/>
          <w:szCs w:val="28"/>
        </w:rPr>
        <w:t>1. Утвердить  программу комплексного развития систем коммунальной инфраструктуры Н</w:t>
      </w:r>
      <w:r w:rsidR="00ED2C0A">
        <w:rPr>
          <w:rFonts w:ascii="Times New Roman" w:hAnsi="Times New Roman" w:cs="Times New Roman"/>
          <w:sz w:val="28"/>
          <w:szCs w:val="28"/>
        </w:rPr>
        <w:t>овоураль</w:t>
      </w:r>
      <w:r w:rsidRPr="00114064">
        <w:rPr>
          <w:rFonts w:ascii="Times New Roman" w:hAnsi="Times New Roman" w:cs="Times New Roman"/>
          <w:sz w:val="28"/>
          <w:szCs w:val="28"/>
        </w:rPr>
        <w:t>ского сельского поселения Таврического муниципального района Омской области на 2021-203</w:t>
      </w:r>
      <w:r w:rsidR="00ED2C0A">
        <w:rPr>
          <w:rFonts w:ascii="Times New Roman" w:hAnsi="Times New Roman" w:cs="Times New Roman"/>
          <w:sz w:val="28"/>
          <w:szCs w:val="28"/>
        </w:rPr>
        <w:t>3</w:t>
      </w:r>
      <w:r w:rsidRPr="00114064">
        <w:rPr>
          <w:rFonts w:ascii="Times New Roman" w:hAnsi="Times New Roman" w:cs="Times New Roman"/>
          <w:sz w:val="28"/>
          <w:szCs w:val="28"/>
        </w:rPr>
        <w:t xml:space="preserve"> гг. (прилагается). </w:t>
      </w:r>
    </w:p>
    <w:p w:rsidR="00114064" w:rsidRPr="00114064" w:rsidRDefault="00114064" w:rsidP="00ED2C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64"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решение в информационной сети «Интернет».</w:t>
      </w:r>
    </w:p>
    <w:p w:rsidR="00114064" w:rsidRPr="00114064" w:rsidRDefault="00114064" w:rsidP="00ED2C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064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момента его подписания и распространяет свое действие на </w:t>
      </w:r>
      <w:proofErr w:type="gramStart"/>
      <w:r w:rsidRPr="00114064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114064">
        <w:rPr>
          <w:rFonts w:ascii="Times New Roman" w:hAnsi="Times New Roman" w:cs="Times New Roman"/>
          <w:sz w:val="28"/>
          <w:szCs w:val="28"/>
        </w:rPr>
        <w:t xml:space="preserve"> возникшие с 01 января 2021 года.</w:t>
      </w:r>
    </w:p>
    <w:p w:rsidR="00114064" w:rsidRPr="00114064" w:rsidRDefault="00114064" w:rsidP="00ED2C0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2C0A" w:rsidRPr="008E288C" w:rsidRDefault="00ED2C0A" w:rsidP="00ED2C0A">
      <w:pPr>
        <w:spacing w:after="0" w:line="264" w:lineRule="auto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E28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Глава Новоуральского сельского поселения                                     Е.В.Кирин</w:t>
      </w:r>
    </w:p>
    <w:p w:rsidR="00ED2C0A" w:rsidRDefault="00ED2C0A" w:rsidP="00ED2C0A">
      <w:pPr>
        <w:spacing w:after="0" w:line="264" w:lineRule="auto"/>
        <w:ind w:left="220"/>
        <w:jc w:val="both"/>
        <w:rPr>
          <w:color w:val="000000"/>
          <w:lang w:eastAsia="ru-RU" w:bidi="ru-RU"/>
        </w:rPr>
      </w:pPr>
    </w:p>
    <w:p w:rsidR="002208F5" w:rsidRDefault="002208F5" w:rsidP="00ED2C0A">
      <w:pPr>
        <w:ind w:left="5250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208F5" w:rsidRDefault="002208F5" w:rsidP="00ED2C0A">
      <w:pPr>
        <w:ind w:left="5250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14064" w:rsidRPr="00A75EAA" w:rsidRDefault="00114064" w:rsidP="00ED2C0A">
      <w:pPr>
        <w:ind w:left="5250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5EA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Приложение </w:t>
      </w:r>
    </w:p>
    <w:p w:rsidR="00114064" w:rsidRPr="00A75EAA" w:rsidRDefault="00114064" w:rsidP="00ED2C0A">
      <w:pPr>
        <w:spacing w:after="0" w:line="240" w:lineRule="auto"/>
        <w:ind w:left="525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5EA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к решению Совета Н</w:t>
      </w:r>
      <w:r w:rsidR="00ED2C0A" w:rsidRPr="00A75EA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овоураль</w:t>
      </w:r>
      <w:r w:rsidRPr="00A75EA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ского сельского поселения Таврического муниципального района Омской области от </w:t>
      </w:r>
      <w:r w:rsidR="00FC47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06.09.</w:t>
      </w:r>
      <w:r w:rsidRPr="00A75EA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2021 №</w:t>
      </w:r>
      <w:r w:rsidR="00FC47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128</w:t>
      </w:r>
    </w:p>
    <w:p w:rsidR="00114064" w:rsidRPr="00A75EAA" w:rsidRDefault="00114064" w:rsidP="001140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064" w:rsidRPr="00A75EAA" w:rsidRDefault="00114064" w:rsidP="001140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064" w:rsidRPr="00A75EAA" w:rsidRDefault="00114064" w:rsidP="001140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064" w:rsidRPr="00A75EAA" w:rsidRDefault="00114064" w:rsidP="001140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064" w:rsidRPr="00A75EAA" w:rsidRDefault="00114064" w:rsidP="001140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4064" w:rsidRPr="00114064" w:rsidRDefault="00114064" w:rsidP="00114064">
      <w:pPr>
        <w:jc w:val="right"/>
        <w:rPr>
          <w:rFonts w:ascii="Times New Roman" w:hAnsi="Times New Roman" w:cs="Times New Roman"/>
        </w:rPr>
      </w:pPr>
      <w:r w:rsidRPr="00114064">
        <w:rPr>
          <w:rFonts w:ascii="Times New Roman" w:hAnsi="Times New Roman" w:cs="Times New Roman"/>
        </w:rPr>
        <w:t xml:space="preserve">         </w:t>
      </w:r>
    </w:p>
    <w:p w:rsidR="00114064" w:rsidRPr="00114064" w:rsidRDefault="00114064" w:rsidP="00114064">
      <w:pPr>
        <w:pStyle w:val="50"/>
        <w:shd w:val="clear" w:color="auto" w:fill="auto"/>
        <w:tabs>
          <w:tab w:val="left" w:pos="9354"/>
        </w:tabs>
        <w:ind w:right="-2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14064">
        <w:rPr>
          <w:rFonts w:ascii="Times New Roman" w:hAnsi="Times New Roman" w:cs="Times New Roman"/>
          <w:sz w:val="32"/>
          <w:szCs w:val="32"/>
        </w:rPr>
        <w:t>Программа</w:t>
      </w:r>
    </w:p>
    <w:p w:rsidR="00114064" w:rsidRPr="00114064" w:rsidRDefault="00114064" w:rsidP="00114064">
      <w:pPr>
        <w:pStyle w:val="50"/>
        <w:shd w:val="clear" w:color="auto" w:fill="auto"/>
        <w:tabs>
          <w:tab w:val="left" w:pos="9354"/>
        </w:tabs>
        <w:spacing w:after="300"/>
        <w:ind w:right="-2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14064">
        <w:rPr>
          <w:rFonts w:ascii="Times New Roman" w:hAnsi="Times New Roman" w:cs="Times New Roman"/>
          <w:sz w:val="32"/>
          <w:szCs w:val="32"/>
        </w:rPr>
        <w:t xml:space="preserve">«Комплексное развитие </w:t>
      </w:r>
      <w:r w:rsidRPr="00114064">
        <w:rPr>
          <w:rFonts w:ascii="Times New Roman" w:hAnsi="Times New Roman" w:cs="Times New Roman"/>
          <w:sz w:val="28"/>
          <w:szCs w:val="28"/>
        </w:rPr>
        <w:t>систем коммунальной инфраструктуры</w:t>
      </w:r>
      <w:r w:rsidRPr="00114064">
        <w:rPr>
          <w:rFonts w:ascii="Times New Roman" w:hAnsi="Times New Roman" w:cs="Times New Roman"/>
          <w:sz w:val="32"/>
          <w:szCs w:val="32"/>
        </w:rPr>
        <w:t xml:space="preserve"> Н</w:t>
      </w:r>
      <w:r w:rsidR="00ED2C0A">
        <w:rPr>
          <w:rFonts w:ascii="Times New Roman" w:hAnsi="Times New Roman" w:cs="Times New Roman"/>
          <w:sz w:val="32"/>
          <w:szCs w:val="32"/>
        </w:rPr>
        <w:t>овоуральс</w:t>
      </w:r>
      <w:r w:rsidRPr="00114064">
        <w:rPr>
          <w:rFonts w:ascii="Times New Roman" w:hAnsi="Times New Roman" w:cs="Times New Roman"/>
          <w:sz w:val="32"/>
          <w:szCs w:val="32"/>
        </w:rPr>
        <w:t>кого  сельского поселения Таврического муниципального района Омской области  на 2021 – 203</w:t>
      </w:r>
      <w:r w:rsidR="00ED2C0A">
        <w:rPr>
          <w:rFonts w:ascii="Times New Roman" w:hAnsi="Times New Roman" w:cs="Times New Roman"/>
          <w:sz w:val="32"/>
          <w:szCs w:val="32"/>
        </w:rPr>
        <w:t>3</w:t>
      </w:r>
      <w:r w:rsidRPr="0011406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114064">
        <w:rPr>
          <w:rFonts w:ascii="Times New Roman" w:hAnsi="Times New Roman" w:cs="Times New Roman"/>
          <w:sz w:val="32"/>
          <w:szCs w:val="32"/>
        </w:rPr>
        <w:t>год»</w:t>
      </w:r>
    </w:p>
    <w:p w:rsidR="00114064" w:rsidRPr="00114064" w:rsidRDefault="00114064" w:rsidP="00114064">
      <w:pPr>
        <w:pStyle w:val="50"/>
        <w:shd w:val="clear" w:color="auto" w:fill="auto"/>
        <w:spacing w:after="300"/>
        <w:ind w:left="859" w:right="1003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4064" w:rsidRPr="00114064" w:rsidRDefault="00114064" w:rsidP="00114064">
      <w:pPr>
        <w:pStyle w:val="50"/>
        <w:shd w:val="clear" w:color="auto" w:fill="auto"/>
        <w:spacing w:after="300"/>
        <w:ind w:left="859" w:right="1003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4064" w:rsidRPr="00114064" w:rsidRDefault="00114064" w:rsidP="00114064">
      <w:pPr>
        <w:pStyle w:val="50"/>
        <w:shd w:val="clear" w:color="auto" w:fill="auto"/>
        <w:spacing w:after="300"/>
        <w:ind w:left="859" w:right="1003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4064" w:rsidRPr="00114064" w:rsidRDefault="00114064" w:rsidP="00114064">
      <w:pPr>
        <w:pStyle w:val="50"/>
        <w:shd w:val="clear" w:color="auto" w:fill="auto"/>
        <w:spacing w:after="300"/>
        <w:ind w:left="859" w:right="1003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4064" w:rsidRPr="00114064" w:rsidRDefault="00114064" w:rsidP="00114064">
      <w:pPr>
        <w:pStyle w:val="50"/>
        <w:shd w:val="clear" w:color="auto" w:fill="auto"/>
        <w:spacing w:after="300"/>
        <w:ind w:left="859" w:right="1003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4064" w:rsidRPr="00114064" w:rsidRDefault="00114064" w:rsidP="00114064">
      <w:pPr>
        <w:pStyle w:val="50"/>
        <w:shd w:val="clear" w:color="auto" w:fill="auto"/>
        <w:spacing w:after="300"/>
        <w:ind w:left="859" w:right="1003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4064" w:rsidRPr="00114064" w:rsidRDefault="00114064" w:rsidP="00114064">
      <w:pPr>
        <w:pStyle w:val="50"/>
        <w:shd w:val="clear" w:color="auto" w:fill="auto"/>
        <w:spacing w:after="300"/>
        <w:ind w:left="859" w:right="1003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4064" w:rsidRPr="00114064" w:rsidRDefault="00114064" w:rsidP="00114064">
      <w:pPr>
        <w:pStyle w:val="50"/>
        <w:shd w:val="clear" w:color="auto" w:fill="auto"/>
        <w:spacing w:after="300"/>
        <w:ind w:left="859" w:right="1003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4064" w:rsidRDefault="00114064" w:rsidP="00114064">
      <w:pPr>
        <w:pStyle w:val="50"/>
        <w:shd w:val="clear" w:color="auto" w:fill="auto"/>
        <w:spacing w:after="300"/>
        <w:ind w:left="859" w:right="1003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5512E" w:rsidRDefault="00F5512E" w:rsidP="00114064">
      <w:pPr>
        <w:pStyle w:val="50"/>
        <w:shd w:val="clear" w:color="auto" w:fill="auto"/>
        <w:spacing w:after="300"/>
        <w:ind w:left="859" w:right="1003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14064" w:rsidRPr="00A75EAA" w:rsidRDefault="00114064" w:rsidP="00114064">
      <w:pPr>
        <w:pStyle w:val="50"/>
        <w:shd w:val="clear" w:color="auto" w:fill="auto"/>
        <w:spacing w:after="300"/>
        <w:ind w:left="859" w:right="10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5EAA">
        <w:rPr>
          <w:rFonts w:ascii="Times New Roman" w:hAnsi="Times New Roman" w:cs="Times New Roman"/>
          <w:sz w:val="28"/>
          <w:szCs w:val="28"/>
        </w:rPr>
        <w:t>2021</w:t>
      </w:r>
    </w:p>
    <w:p w:rsidR="00B47706" w:rsidRDefault="00B47706" w:rsidP="00AD0883">
      <w:pPr>
        <w:spacing w:after="0" w:line="264" w:lineRule="auto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72F2A" w:rsidRDefault="00E72F2A" w:rsidP="00AD0883">
      <w:pPr>
        <w:spacing w:after="0" w:line="264" w:lineRule="auto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72F2A" w:rsidRDefault="00E72F2A" w:rsidP="00AD0883">
      <w:pPr>
        <w:spacing w:after="0" w:line="264" w:lineRule="auto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72F2A" w:rsidRDefault="00E72F2A" w:rsidP="00AD0883">
      <w:pPr>
        <w:spacing w:after="0" w:line="264" w:lineRule="auto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72F2A" w:rsidRDefault="00E72F2A" w:rsidP="00AD0883">
      <w:pPr>
        <w:spacing w:after="0" w:line="264" w:lineRule="auto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F32CB" w:rsidRDefault="00AF32CB" w:rsidP="00AD0883">
      <w:pPr>
        <w:spacing w:after="0" w:line="264" w:lineRule="auto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47D8" w:rsidRDefault="00FC47D8" w:rsidP="00AD0883">
      <w:pPr>
        <w:spacing w:after="0" w:line="264" w:lineRule="auto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F32CB" w:rsidRDefault="00AF32CB" w:rsidP="00AD0883">
      <w:pPr>
        <w:spacing w:after="0" w:line="264" w:lineRule="auto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D2C0A" w:rsidRPr="00A75EAA" w:rsidRDefault="00B47706" w:rsidP="0003143B">
      <w:pPr>
        <w:pStyle w:val="32"/>
        <w:numPr>
          <w:ilvl w:val="0"/>
          <w:numId w:val="46"/>
        </w:numPr>
        <w:shd w:val="clear" w:color="auto" w:fill="auto"/>
        <w:spacing w:before="0" w:line="264" w:lineRule="auto"/>
        <w:ind w:right="40" w:hanging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75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Паспорт Программы</w:t>
      </w:r>
      <w:r w:rsidR="00ED2C0A" w:rsidRPr="00A75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«Комплексное развитие систем коммунальной</w:t>
      </w:r>
      <w:r w:rsidR="00ED2C0A" w:rsidRPr="00A75E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инфраструктуры Новоуральского сельского поселения Таврического муниципального района Омской области на 2021-2033 годы»</w:t>
      </w:r>
    </w:p>
    <w:p w:rsidR="00B47706" w:rsidRPr="00A75EAA" w:rsidRDefault="00B47706" w:rsidP="00A75EAA">
      <w:pPr>
        <w:pStyle w:val="32"/>
        <w:shd w:val="clear" w:color="auto" w:fill="auto"/>
        <w:tabs>
          <w:tab w:val="left" w:pos="4302"/>
        </w:tabs>
        <w:spacing w:before="0" w:line="264" w:lineRule="auto"/>
        <w:ind w:left="39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2660"/>
        <w:gridCol w:w="7546"/>
      </w:tblGrid>
      <w:tr w:rsidR="00B47706" w:rsidRPr="00A75EAA" w:rsidTr="00FD098E">
        <w:trPr>
          <w:trHeight w:hRule="exact" w:val="1286"/>
        </w:trPr>
        <w:tc>
          <w:tcPr>
            <w:tcW w:w="2660" w:type="dxa"/>
          </w:tcPr>
          <w:p w:rsidR="00B47706" w:rsidRPr="00A75EAA" w:rsidRDefault="00B47706" w:rsidP="00A75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46" w:type="dxa"/>
          </w:tcPr>
          <w:p w:rsidR="00B47706" w:rsidRPr="00A75EAA" w:rsidRDefault="00B47706" w:rsidP="00A75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Программа «Комплексного развития систем коммунальной инфраструктуры </w:t>
            </w:r>
            <w:r w:rsidR="003F567C"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Новоуральского сельского поселения Таврического муниципального района Омской области на 2021-203</w:t>
            </w:r>
            <w:r w:rsidR="00FF474C"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3F567C"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годы» (</w:t>
            </w: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</w:tc>
      </w:tr>
      <w:tr w:rsidR="00B47706" w:rsidRPr="00A75EAA" w:rsidTr="0003143B">
        <w:trPr>
          <w:trHeight w:hRule="exact" w:val="978"/>
        </w:trPr>
        <w:tc>
          <w:tcPr>
            <w:tcW w:w="2660" w:type="dxa"/>
          </w:tcPr>
          <w:p w:rsidR="00B47706" w:rsidRPr="00A75EAA" w:rsidRDefault="00B47706" w:rsidP="00A75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46" w:type="dxa"/>
          </w:tcPr>
          <w:p w:rsidR="00B47706" w:rsidRPr="00A75EAA" w:rsidRDefault="00B47706" w:rsidP="00A75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3F567C"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Новоуральского сельского поселения Таврического муниципального района Омской области на 2021-203</w:t>
            </w:r>
            <w:r w:rsidR="00FF474C"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3F567C"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годы»</w:t>
            </w:r>
          </w:p>
        </w:tc>
      </w:tr>
      <w:tr w:rsidR="00B47706" w:rsidRPr="00A75EAA" w:rsidTr="00FD098E">
        <w:trPr>
          <w:trHeight w:hRule="exact" w:val="610"/>
        </w:trPr>
        <w:tc>
          <w:tcPr>
            <w:tcW w:w="2660" w:type="dxa"/>
          </w:tcPr>
          <w:p w:rsidR="00B47706" w:rsidRPr="00A75EAA" w:rsidRDefault="00B47706" w:rsidP="00A75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46" w:type="dxa"/>
          </w:tcPr>
          <w:p w:rsidR="00B47706" w:rsidRPr="00A75EAA" w:rsidRDefault="00B47706" w:rsidP="00A75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B47706" w:rsidRPr="00A75EAA" w:rsidTr="0003143B">
        <w:trPr>
          <w:trHeight w:hRule="exact" w:val="5727"/>
        </w:trPr>
        <w:tc>
          <w:tcPr>
            <w:tcW w:w="2660" w:type="dxa"/>
          </w:tcPr>
          <w:p w:rsidR="00B47706" w:rsidRPr="00A75EAA" w:rsidRDefault="00B47706" w:rsidP="00A75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46" w:type="dxa"/>
          </w:tcPr>
          <w:p w:rsidR="00B47706" w:rsidRPr="00A75EAA" w:rsidRDefault="00B47706" w:rsidP="00A75EAA">
            <w:pPr>
              <w:widowControl w:val="0"/>
              <w:numPr>
                <w:ilvl w:val="0"/>
                <w:numId w:val="2"/>
              </w:numPr>
              <w:tabs>
                <w:tab w:val="left" w:pos="250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инфраструктуры, реконструкция и модернизация систем коммунальной инфраструктуры, улучшение экологической ситуации на территории </w:t>
            </w:r>
            <w:r w:rsidR="003F567C"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Новоуральского сельского поселения Таврического муниципального района Омской области </w:t>
            </w: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(далее - сельское поселение), качественное и надежное обеспечение коммунальными услугами потребителей.</w:t>
            </w:r>
          </w:p>
          <w:p w:rsidR="00B47706" w:rsidRPr="00A75EAA" w:rsidRDefault="00B47706" w:rsidP="00A75EAA">
            <w:pPr>
              <w:widowControl w:val="0"/>
              <w:numPr>
                <w:ilvl w:val="0"/>
                <w:numId w:val="2"/>
              </w:numPr>
              <w:tabs>
                <w:tab w:val="left" w:pos="250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Программа является базовым документом дальнейшей разработки инвестиционных, производственных программ организаций коммунального комплекса и целевых программ сельского поселения.</w:t>
            </w:r>
          </w:p>
          <w:p w:rsidR="00B47706" w:rsidRPr="00A75EAA" w:rsidRDefault="00B47706" w:rsidP="00A75EAA">
            <w:pPr>
              <w:widowControl w:val="0"/>
              <w:numPr>
                <w:ilvl w:val="0"/>
                <w:numId w:val="2"/>
              </w:numPr>
              <w:tabs>
                <w:tab w:val="left" w:pos="24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Разработка единого комплекса мероприятий,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поселения, в целях:</w:t>
            </w:r>
          </w:p>
          <w:p w:rsidR="00B47706" w:rsidRPr="00A75EAA" w:rsidRDefault="00B47706" w:rsidP="00A75EAA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повышения уровня надежности, качества и эффективности работы коммунального комплекса;</w:t>
            </w:r>
          </w:p>
          <w:p w:rsidR="00B47706" w:rsidRPr="00A75EAA" w:rsidRDefault="00B47706" w:rsidP="00A75EAA">
            <w:pPr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ситуации.</w:t>
            </w:r>
          </w:p>
        </w:tc>
      </w:tr>
      <w:tr w:rsidR="00B47706" w:rsidRPr="00A75EAA" w:rsidTr="00FD098E">
        <w:trPr>
          <w:trHeight w:hRule="exact" w:val="6524"/>
        </w:trPr>
        <w:tc>
          <w:tcPr>
            <w:tcW w:w="2660" w:type="dxa"/>
          </w:tcPr>
          <w:p w:rsidR="00B47706" w:rsidRPr="00A75EAA" w:rsidRDefault="00B47706" w:rsidP="00A75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546" w:type="dxa"/>
          </w:tcPr>
          <w:p w:rsidR="00B47706" w:rsidRPr="00A75EAA" w:rsidRDefault="00E72F2A" w:rsidP="00FD098E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06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инженерно-техническая оптимизация систем коммунальной инфраструктуры;</w:t>
            </w:r>
          </w:p>
          <w:p w:rsidR="00B47706" w:rsidRPr="00A75EAA" w:rsidRDefault="00E72F2A" w:rsidP="00FD098E">
            <w:pPr>
              <w:widowControl w:val="0"/>
              <w:numPr>
                <w:ilvl w:val="0"/>
                <w:numId w:val="4"/>
              </w:numPr>
              <w:tabs>
                <w:tab w:val="left" w:pos="254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06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перспективное планирование развития систем коммунальной инфраструктуры;</w:t>
            </w:r>
          </w:p>
          <w:p w:rsidR="00B47706" w:rsidRPr="00A75EAA" w:rsidRDefault="00E72F2A" w:rsidP="00FD098E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06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коммунальной инфраструктуры;</w:t>
            </w:r>
          </w:p>
          <w:p w:rsidR="00B47706" w:rsidRPr="00A75EAA" w:rsidRDefault="00E72F2A" w:rsidP="00FD098E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06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повышение надежности коммунальных систем и качества коммунальных услуг сельского поселения;</w:t>
            </w:r>
          </w:p>
          <w:p w:rsidR="00B47706" w:rsidRPr="00A75EAA" w:rsidRDefault="00E72F2A" w:rsidP="00FD098E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06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обеспечение более комфортных условий проживания населения сельского поселения;</w:t>
            </w:r>
          </w:p>
          <w:p w:rsidR="00B47706" w:rsidRPr="00A75EAA" w:rsidRDefault="00E72F2A" w:rsidP="00FD098E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06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развития энергосбережения и повышение </w:t>
            </w:r>
            <w:proofErr w:type="spellStart"/>
            <w:r w:rsidR="00B47706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="00B47706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коммунальной инфраструктуры сельского поселения;</w:t>
            </w:r>
          </w:p>
          <w:p w:rsidR="00B47706" w:rsidRPr="00A75EAA" w:rsidRDefault="00E72F2A" w:rsidP="00FD098E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06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снижение потерь при поставке ресурсов потребителям;</w:t>
            </w:r>
          </w:p>
          <w:p w:rsidR="00B47706" w:rsidRPr="00A75EAA" w:rsidRDefault="00E72F2A" w:rsidP="00FD098E">
            <w:pPr>
              <w:widowControl w:val="0"/>
              <w:numPr>
                <w:ilvl w:val="0"/>
                <w:numId w:val="4"/>
              </w:numPr>
              <w:tabs>
                <w:tab w:val="left" w:pos="23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06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 в сельском поселении;</w:t>
            </w:r>
          </w:p>
          <w:p w:rsidR="00B47706" w:rsidRPr="00A75EAA" w:rsidRDefault="00B47706" w:rsidP="00FD098E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разработка мероприятий по комплексной реконструкции и модернизации систем коммунальной инфраструктуры;</w:t>
            </w:r>
          </w:p>
          <w:p w:rsidR="00B47706" w:rsidRPr="00A75EAA" w:rsidRDefault="00B47706" w:rsidP="00FD098E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взаимосвязанное по срокам и объемам финансирования перспективное планирование развития систем коммунальной инфраструктуры сельского поселения.</w:t>
            </w:r>
          </w:p>
        </w:tc>
      </w:tr>
      <w:tr w:rsidR="00B47706" w:rsidRPr="00A75EAA" w:rsidTr="0003143B">
        <w:trPr>
          <w:trHeight w:hRule="exact" w:val="2972"/>
        </w:trPr>
        <w:tc>
          <w:tcPr>
            <w:tcW w:w="2660" w:type="dxa"/>
          </w:tcPr>
          <w:p w:rsidR="00B47706" w:rsidRPr="00A75EAA" w:rsidRDefault="00B47706" w:rsidP="00A75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7546" w:type="dxa"/>
          </w:tcPr>
          <w:p w:rsidR="00B47706" w:rsidRPr="00A75EAA" w:rsidRDefault="00E72F2A" w:rsidP="00A75EAA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47706"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критерии доступности и доля охвата населения коммунальными услугами;</w:t>
            </w:r>
          </w:p>
          <w:p w:rsidR="00B47706" w:rsidRPr="00A75EAA" w:rsidRDefault="00E72F2A" w:rsidP="00A75EAA">
            <w:pPr>
              <w:widowControl w:val="0"/>
              <w:numPr>
                <w:ilvl w:val="0"/>
                <w:numId w:val="5"/>
              </w:numPr>
              <w:tabs>
                <w:tab w:val="left" w:pos="250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47706"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показатели надежности (бесперебойности) систем </w:t>
            </w:r>
            <w:proofErr w:type="spellStart"/>
            <w:r w:rsidR="00B47706"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ресурсоснабжения</w:t>
            </w:r>
            <w:proofErr w:type="spellEnd"/>
            <w:r w:rsidR="00B47706"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B47706" w:rsidRPr="00A75EAA" w:rsidRDefault="00E72F2A" w:rsidP="00A75EAA">
            <w:pPr>
              <w:widowControl w:val="0"/>
              <w:numPr>
                <w:ilvl w:val="0"/>
                <w:numId w:val="5"/>
              </w:numPr>
              <w:tabs>
                <w:tab w:val="left" w:pos="24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47706"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показатели </w:t>
            </w:r>
            <w:proofErr w:type="spellStart"/>
            <w:r w:rsidR="005F4521"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энерго</w:t>
            </w:r>
            <w:r w:rsidR="00B47706"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эффективности</w:t>
            </w:r>
            <w:proofErr w:type="spellEnd"/>
            <w:r w:rsidR="00B47706"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производства коммунальных ресурсов и их потребления;</w:t>
            </w:r>
          </w:p>
          <w:p w:rsidR="00B47706" w:rsidRPr="00A75EAA" w:rsidRDefault="00E72F2A" w:rsidP="00A75EAA">
            <w:pPr>
              <w:widowControl w:val="0"/>
              <w:numPr>
                <w:ilvl w:val="0"/>
                <w:numId w:val="5"/>
              </w:numPr>
              <w:tabs>
                <w:tab w:val="left" w:pos="250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47706"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показатели воздействия на окружающую среду;</w:t>
            </w:r>
          </w:p>
          <w:p w:rsidR="00B47706" w:rsidRPr="00A75EAA" w:rsidRDefault="00E72F2A" w:rsidP="00A75EAA">
            <w:pPr>
              <w:widowControl w:val="0"/>
              <w:numPr>
                <w:ilvl w:val="0"/>
                <w:numId w:val="5"/>
              </w:numPr>
              <w:tabs>
                <w:tab w:val="left" w:pos="24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47706"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показатели перспективной обеспеченности и потребности застройки поселения;</w:t>
            </w:r>
          </w:p>
          <w:p w:rsidR="00B47706" w:rsidRPr="00A75EAA" w:rsidRDefault="00E72F2A" w:rsidP="00A75EAA">
            <w:pPr>
              <w:widowControl w:val="0"/>
              <w:numPr>
                <w:ilvl w:val="0"/>
                <w:numId w:val="5"/>
              </w:numPr>
              <w:tabs>
                <w:tab w:val="left" w:pos="254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47706" w:rsidRPr="00A75EAA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показатели</w:t>
            </w:r>
            <w:r w:rsidR="00B47706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качества коммунальных ресурсов.</w:t>
            </w:r>
          </w:p>
        </w:tc>
      </w:tr>
      <w:tr w:rsidR="00B47706" w:rsidRPr="00A75EAA" w:rsidTr="00FD098E">
        <w:trPr>
          <w:trHeight w:hRule="exact" w:val="707"/>
        </w:trPr>
        <w:tc>
          <w:tcPr>
            <w:tcW w:w="2660" w:type="dxa"/>
          </w:tcPr>
          <w:p w:rsidR="00B47706" w:rsidRPr="00A75EAA" w:rsidRDefault="00B47706" w:rsidP="00A75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7546" w:type="dxa"/>
          </w:tcPr>
          <w:p w:rsidR="00053D6E" w:rsidRDefault="00FD098E" w:rsidP="00A75EAA">
            <w:pPr>
              <w:spacing w:line="264" w:lineRule="auto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B47706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20</w:t>
            </w:r>
            <w:r w:rsidR="00172CA4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21</w:t>
            </w:r>
            <w:r w:rsidR="00B47706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</w:t>
            </w:r>
            <w:r w:rsidR="00053D6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2025годы</w:t>
            </w:r>
          </w:p>
          <w:p w:rsidR="00B47706" w:rsidRPr="00A75EAA" w:rsidRDefault="00FD098E" w:rsidP="00A75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053D6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2026-</w:t>
            </w:r>
            <w:r w:rsidR="00B47706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203</w:t>
            </w:r>
            <w:r w:rsidR="00FF474C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3</w:t>
            </w:r>
            <w:r w:rsidR="00B47706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7706" w:rsidRPr="00A75EAA" w:rsidTr="0003143B">
        <w:trPr>
          <w:trHeight w:hRule="exact" w:val="5248"/>
        </w:trPr>
        <w:tc>
          <w:tcPr>
            <w:tcW w:w="2660" w:type="dxa"/>
          </w:tcPr>
          <w:p w:rsidR="00B47706" w:rsidRPr="00A75EAA" w:rsidRDefault="00B47706" w:rsidP="00A75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7546" w:type="dxa"/>
          </w:tcPr>
          <w:p w:rsidR="00B47706" w:rsidRPr="00A75EAA" w:rsidRDefault="00B47706" w:rsidP="00A75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за счет средств:</w:t>
            </w:r>
          </w:p>
          <w:p w:rsidR="00B47706" w:rsidRPr="00A75EAA" w:rsidRDefault="00B47706" w:rsidP="00A75EAA">
            <w:pPr>
              <w:widowControl w:val="0"/>
              <w:numPr>
                <w:ilvl w:val="0"/>
                <w:numId w:val="6"/>
              </w:numPr>
              <w:tabs>
                <w:tab w:val="left" w:pos="134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областного бюджета;</w:t>
            </w:r>
          </w:p>
          <w:p w:rsidR="00B47706" w:rsidRPr="00A75EAA" w:rsidRDefault="00B47706" w:rsidP="00A75EAA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районного бюджета;</w:t>
            </w:r>
          </w:p>
          <w:p w:rsidR="00B47706" w:rsidRPr="00A75EAA" w:rsidRDefault="00B47706" w:rsidP="00A75EAA">
            <w:pPr>
              <w:widowControl w:val="0"/>
              <w:numPr>
                <w:ilvl w:val="0"/>
                <w:numId w:val="6"/>
              </w:numPr>
              <w:tabs>
                <w:tab w:val="left" w:pos="134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бюджета сельского поселения;</w:t>
            </w:r>
          </w:p>
          <w:p w:rsidR="00B47706" w:rsidRPr="00A75EAA" w:rsidRDefault="00B47706" w:rsidP="00A75EAA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внебюджетных источников.</w:t>
            </w:r>
          </w:p>
          <w:p w:rsidR="00B47706" w:rsidRPr="00A75EAA" w:rsidRDefault="00B47706" w:rsidP="00A75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Общий прогнозируемый объем финансирования Программы составит за период 20</w:t>
            </w:r>
            <w:r w:rsidR="00172CA4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21</w:t>
            </w: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-203</w:t>
            </w:r>
            <w:r w:rsidR="00FF474C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3</w:t>
            </w: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Pr="00053D6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E5041E" w:rsidRPr="00053D6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67 882</w:t>
            </w:r>
            <w:r w:rsidRPr="00053D6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E5041E" w:rsidRPr="00053D6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E5041E" w:rsidRPr="00053D6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.</w:t>
            </w:r>
            <w:r w:rsidRPr="00053D6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3D6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ублей</w:t>
            </w: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706" w:rsidRPr="00A75EAA" w:rsidRDefault="00B47706" w:rsidP="00A75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 соответствии с результатами </w:t>
            </w:r>
            <w:r w:rsidR="00172CA4"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ыполнения мероприятий, их приоритетности и финансовых возможностей.</w:t>
            </w:r>
          </w:p>
        </w:tc>
      </w:tr>
      <w:tr w:rsidR="0003143B" w:rsidRPr="00A75EAA" w:rsidTr="00FD098E">
        <w:trPr>
          <w:trHeight w:val="9197"/>
        </w:trPr>
        <w:tc>
          <w:tcPr>
            <w:tcW w:w="2660" w:type="dxa"/>
          </w:tcPr>
          <w:p w:rsidR="0003143B" w:rsidRPr="00A75EAA" w:rsidRDefault="0003143B" w:rsidP="00A75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46" w:type="dxa"/>
          </w:tcPr>
          <w:p w:rsidR="0003143B" w:rsidRPr="00A75EAA" w:rsidRDefault="0003143B" w:rsidP="00A75EAA">
            <w:pPr>
              <w:pStyle w:val="a9"/>
              <w:numPr>
                <w:ilvl w:val="0"/>
                <w:numId w:val="40"/>
              </w:numPr>
              <w:spacing w:line="264" w:lineRule="auto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Технологические результаты:</w:t>
            </w:r>
          </w:p>
          <w:p w:rsidR="0003143B" w:rsidRPr="00A75EAA" w:rsidRDefault="0003143B" w:rsidP="00A75EAA">
            <w:pPr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pacing w:line="264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надежности работы системы  коммунальной инфраструктуры;</w:t>
            </w:r>
          </w:p>
          <w:p w:rsidR="0003143B" w:rsidRPr="00A75EAA" w:rsidRDefault="0003143B" w:rsidP="00A75EAA">
            <w:pPr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pacing w:line="264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эффективности использования систем коммунальной инфраструктуры;</w:t>
            </w:r>
          </w:p>
          <w:p w:rsidR="0003143B" w:rsidRPr="00A75EAA" w:rsidRDefault="0003143B" w:rsidP="00A75EAA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pacing w:line="264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устойчивости системы коммунальной инфраструктуры поселения;</w:t>
            </w:r>
          </w:p>
          <w:p w:rsidR="0003143B" w:rsidRPr="00A75EAA" w:rsidRDefault="0003143B" w:rsidP="00A75EAA">
            <w:pPr>
              <w:widowControl w:val="0"/>
              <w:numPr>
                <w:ilvl w:val="0"/>
                <w:numId w:val="7"/>
              </w:numPr>
              <w:spacing w:line="264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потребителей коммунальными услугами в необходимом объеме;</w:t>
            </w:r>
          </w:p>
          <w:p w:rsidR="0003143B" w:rsidRPr="00A75EAA" w:rsidRDefault="0003143B" w:rsidP="00A75EAA">
            <w:pPr>
              <w:widowControl w:val="0"/>
              <w:numPr>
                <w:ilvl w:val="0"/>
                <w:numId w:val="7"/>
              </w:numPr>
              <w:tabs>
                <w:tab w:val="left" w:pos="34"/>
              </w:tabs>
              <w:spacing w:line="264" w:lineRule="auto"/>
              <w:ind w:left="34"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оптимизация управления электроснабжением поселения;</w:t>
            </w:r>
          </w:p>
          <w:p w:rsidR="0003143B" w:rsidRPr="00A75EAA" w:rsidRDefault="0003143B" w:rsidP="00A75EAA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pacing w:line="264" w:lineRule="auto"/>
              <w:ind w:left="34"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внедрение энергосберегающих технологий;</w:t>
            </w:r>
          </w:p>
          <w:p w:rsidR="0003143B" w:rsidRPr="00A75EAA" w:rsidRDefault="0003143B" w:rsidP="00A75EAA">
            <w:pPr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pacing w:line="264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удельного расхода электроэнергии для выработки энергоресурсов;</w:t>
            </w:r>
          </w:p>
          <w:p w:rsidR="0003143B" w:rsidRPr="00A75EAA" w:rsidRDefault="0003143B" w:rsidP="00A75EAA">
            <w:pPr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spacing w:line="264" w:lineRule="auto"/>
              <w:ind w:left="34"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потерь коммунальных ресурсов.</w:t>
            </w:r>
          </w:p>
          <w:p w:rsidR="0003143B" w:rsidRPr="00A75EAA" w:rsidRDefault="0003143B" w:rsidP="00A75EAA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line="264" w:lineRule="auto"/>
              <w:ind w:left="34"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Социальные результаты:</w:t>
            </w:r>
          </w:p>
          <w:p w:rsidR="0003143B" w:rsidRPr="00A75EAA" w:rsidRDefault="0003143B" w:rsidP="00A75EAA">
            <w:pPr>
              <w:widowControl w:val="0"/>
              <w:numPr>
                <w:ilvl w:val="0"/>
                <w:numId w:val="8"/>
              </w:numPr>
              <w:tabs>
                <w:tab w:val="left" w:pos="176"/>
              </w:tabs>
              <w:spacing w:line="264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полным комплексом жилищно-коммунальных услуг жителей муниципального образования;</w:t>
            </w:r>
          </w:p>
          <w:p w:rsidR="0003143B" w:rsidRPr="00A75EAA" w:rsidRDefault="0003143B" w:rsidP="00A75EAA">
            <w:pPr>
              <w:widowControl w:val="0"/>
              <w:numPr>
                <w:ilvl w:val="0"/>
                <w:numId w:val="8"/>
              </w:numPr>
              <w:tabs>
                <w:tab w:val="left" w:pos="176"/>
              </w:tabs>
              <w:spacing w:line="264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надежности и качества предоставления коммунальных услуг;</w:t>
            </w:r>
          </w:p>
          <w:p w:rsidR="0003143B" w:rsidRPr="00A75EAA" w:rsidRDefault="0003143B" w:rsidP="00A75EAA">
            <w:pPr>
              <w:widowControl w:val="0"/>
              <w:numPr>
                <w:ilvl w:val="0"/>
                <w:numId w:val="8"/>
              </w:numPr>
              <w:tabs>
                <w:tab w:val="left" w:pos="34"/>
              </w:tabs>
              <w:spacing w:line="264" w:lineRule="auto"/>
              <w:ind w:left="34"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рациональное использование природных ресурсов.</w:t>
            </w:r>
          </w:p>
          <w:p w:rsidR="0003143B" w:rsidRPr="00A75EAA" w:rsidRDefault="0003143B" w:rsidP="00A75EAA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line="264" w:lineRule="auto"/>
              <w:ind w:left="34"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Экономические результаты:</w:t>
            </w:r>
          </w:p>
          <w:p w:rsidR="0003143B" w:rsidRPr="00A75EAA" w:rsidRDefault="0003143B" w:rsidP="00A75EAA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spacing w:line="264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эффективности финансово-хозяйственной деятельности предприятий коммунального комплекса;</w:t>
            </w:r>
          </w:p>
          <w:p w:rsidR="0003143B" w:rsidRPr="00A75EAA" w:rsidRDefault="0003143B" w:rsidP="00A75EAA">
            <w:pPr>
              <w:widowControl w:val="0"/>
              <w:numPr>
                <w:ilvl w:val="0"/>
                <w:numId w:val="9"/>
              </w:numPr>
              <w:spacing w:line="264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плановое развитие коммунальной инфраструктуры в соответствии с документами территориального планирования развития сельского поселения</w:t>
            </w:r>
          </w:p>
          <w:p w:rsidR="0003143B" w:rsidRPr="00A75EAA" w:rsidRDefault="0003143B" w:rsidP="00FD098E">
            <w:pPr>
              <w:pStyle w:val="a9"/>
              <w:numPr>
                <w:ilvl w:val="0"/>
                <w:numId w:val="9"/>
              </w:numPr>
              <w:spacing w:line="264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EA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повышение инвестиционной привлекательности организаций </w:t>
            </w:r>
            <w:r w:rsidRPr="00A75EAA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коммунального комплекса сельского поселения</w:t>
            </w:r>
          </w:p>
        </w:tc>
      </w:tr>
    </w:tbl>
    <w:p w:rsidR="002A0C3D" w:rsidRPr="00A75EAA" w:rsidRDefault="00B47706" w:rsidP="00A75EA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F80A8E" w:rsidRPr="00470D55" w:rsidRDefault="00F80A8E" w:rsidP="00A75EAA">
      <w:pPr>
        <w:pStyle w:val="221"/>
        <w:numPr>
          <w:ilvl w:val="0"/>
          <w:numId w:val="40"/>
        </w:numPr>
        <w:shd w:val="clear" w:color="auto" w:fill="auto"/>
        <w:tabs>
          <w:tab w:val="left" w:pos="1757"/>
        </w:tabs>
        <w:spacing w:after="0" w:line="240" w:lineRule="auto"/>
        <w:ind w:right="240"/>
        <w:jc w:val="both"/>
        <w:rPr>
          <w:rStyle w:val="222"/>
          <w:b/>
          <w:bCs/>
          <w:color w:val="auto"/>
          <w:lang w:eastAsia="en-US" w:bidi="ar-SA"/>
        </w:rPr>
      </w:pPr>
      <w:bookmarkStart w:id="1" w:name="bookmark0"/>
      <w:r w:rsidRPr="00A75EAA">
        <w:rPr>
          <w:rStyle w:val="222"/>
          <w:b/>
          <w:bCs/>
        </w:rPr>
        <w:t>Х</w:t>
      </w:r>
      <w:r w:rsidR="00470D55">
        <w:rPr>
          <w:rStyle w:val="222"/>
          <w:b/>
          <w:bCs/>
        </w:rPr>
        <w:t>арактеристика существующего состояния систем коммунальной инфраструктуры.</w:t>
      </w:r>
    </w:p>
    <w:p w:rsidR="00470D55" w:rsidRPr="00A75EAA" w:rsidRDefault="00470D55" w:rsidP="00470D55">
      <w:pPr>
        <w:pStyle w:val="221"/>
        <w:shd w:val="clear" w:color="auto" w:fill="auto"/>
        <w:tabs>
          <w:tab w:val="left" w:pos="1757"/>
        </w:tabs>
        <w:spacing w:after="0" w:line="240" w:lineRule="auto"/>
        <w:ind w:left="720" w:right="240" w:firstLine="0"/>
        <w:jc w:val="both"/>
        <w:rPr>
          <w:sz w:val="24"/>
          <w:szCs w:val="24"/>
        </w:rPr>
      </w:pPr>
    </w:p>
    <w:p w:rsidR="00F80A8E" w:rsidRPr="00A75EAA" w:rsidRDefault="00F80A8E" w:rsidP="0003143B">
      <w:pPr>
        <w:pStyle w:val="210"/>
        <w:shd w:val="clear" w:color="auto" w:fill="auto"/>
        <w:spacing w:before="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5EAA">
        <w:rPr>
          <w:rFonts w:ascii="Times New Roman" w:hAnsi="Times New Roman" w:cs="Times New Roman"/>
          <w:sz w:val="24"/>
          <w:szCs w:val="24"/>
        </w:rPr>
        <w:t xml:space="preserve">Согласно Градостроительному кодексу РФ, система коммунальной инфраструктуры это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</w:t>
      </w:r>
      <w:proofErr w:type="spellStart"/>
      <w:r w:rsidRPr="00A75EAA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A75EA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75EA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75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EAA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A75EAA">
        <w:rPr>
          <w:rFonts w:ascii="Times New Roman" w:hAnsi="Times New Roman" w:cs="Times New Roman"/>
          <w:sz w:val="24"/>
          <w:szCs w:val="24"/>
        </w:rPr>
        <w:t xml:space="preserve">-, тепло-, водоснабжения и водоотведения до точек подключения (технологического присоединения) к инженерным системам </w:t>
      </w:r>
      <w:proofErr w:type="spellStart"/>
      <w:r w:rsidRPr="00A75EAA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A75EAA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A75EAA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A75EAA">
        <w:rPr>
          <w:rFonts w:ascii="Times New Roman" w:hAnsi="Times New Roman" w:cs="Times New Roman"/>
          <w:sz w:val="24"/>
          <w:szCs w:val="24"/>
        </w:rPr>
        <w:t xml:space="preserve">-, тепло-, водоснабжения и водоотведения объектов капитального строительства, а также объекты, используемые для утилизации, обезвреживания и захоронения твердых коммунальных отходов. </w:t>
      </w:r>
    </w:p>
    <w:p w:rsidR="00F80A8E" w:rsidRPr="00A75EAA" w:rsidRDefault="00F80A8E" w:rsidP="0003143B">
      <w:pPr>
        <w:pStyle w:val="210"/>
        <w:shd w:val="clear" w:color="auto" w:fill="auto"/>
        <w:spacing w:before="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5EAA">
        <w:rPr>
          <w:rFonts w:ascii="Times New Roman" w:hAnsi="Times New Roman" w:cs="Times New Roman"/>
          <w:sz w:val="24"/>
          <w:szCs w:val="24"/>
        </w:rPr>
        <w:t>Коммунальная инфраструктура Новоуральского сельского поселения представлена следующими системами:</w:t>
      </w:r>
    </w:p>
    <w:p w:rsidR="00F80A8E" w:rsidRPr="00A75EAA" w:rsidRDefault="00F80A8E" w:rsidP="00A75EAA">
      <w:pPr>
        <w:pStyle w:val="210"/>
        <w:numPr>
          <w:ilvl w:val="0"/>
          <w:numId w:val="34"/>
        </w:numPr>
        <w:shd w:val="clear" w:color="auto" w:fill="auto"/>
        <w:tabs>
          <w:tab w:val="left" w:pos="1082"/>
        </w:tabs>
        <w:spacing w:before="0" w:after="0" w:line="276" w:lineRule="auto"/>
        <w:ind w:left="6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5EAA">
        <w:rPr>
          <w:rFonts w:ascii="Times New Roman" w:hAnsi="Times New Roman" w:cs="Times New Roman"/>
          <w:sz w:val="24"/>
          <w:szCs w:val="24"/>
        </w:rPr>
        <w:t>система электроснабжения;</w:t>
      </w:r>
    </w:p>
    <w:p w:rsidR="00F80A8E" w:rsidRPr="00A75EAA" w:rsidRDefault="00F80A8E" w:rsidP="00A75EAA">
      <w:pPr>
        <w:pStyle w:val="210"/>
        <w:numPr>
          <w:ilvl w:val="0"/>
          <w:numId w:val="34"/>
        </w:numPr>
        <w:shd w:val="clear" w:color="auto" w:fill="auto"/>
        <w:tabs>
          <w:tab w:val="left" w:pos="1082"/>
        </w:tabs>
        <w:spacing w:before="0" w:after="0" w:line="276" w:lineRule="auto"/>
        <w:ind w:left="6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5EAA">
        <w:rPr>
          <w:rFonts w:ascii="Times New Roman" w:hAnsi="Times New Roman" w:cs="Times New Roman"/>
          <w:sz w:val="24"/>
          <w:szCs w:val="24"/>
        </w:rPr>
        <w:t>система газоснабжения;</w:t>
      </w:r>
    </w:p>
    <w:p w:rsidR="00F80A8E" w:rsidRPr="00A75EAA" w:rsidRDefault="00F80A8E" w:rsidP="00A75EAA">
      <w:pPr>
        <w:pStyle w:val="210"/>
        <w:numPr>
          <w:ilvl w:val="0"/>
          <w:numId w:val="34"/>
        </w:numPr>
        <w:shd w:val="clear" w:color="auto" w:fill="auto"/>
        <w:tabs>
          <w:tab w:val="left" w:pos="1082"/>
        </w:tabs>
        <w:spacing w:before="0" w:after="0" w:line="276" w:lineRule="auto"/>
        <w:ind w:left="6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5EAA">
        <w:rPr>
          <w:rFonts w:ascii="Times New Roman" w:hAnsi="Times New Roman" w:cs="Times New Roman"/>
          <w:sz w:val="24"/>
          <w:szCs w:val="24"/>
        </w:rPr>
        <w:t>система водоснабжения</w:t>
      </w:r>
      <w:r w:rsidRPr="00A75EA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0A8E" w:rsidRPr="00A75EAA" w:rsidRDefault="00F80A8E" w:rsidP="00A75EAA">
      <w:pPr>
        <w:pStyle w:val="210"/>
        <w:numPr>
          <w:ilvl w:val="0"/>
          <w:numId w:val="34"/>
        </w:numPr>
        <w:shd w:val="clear" w:color="auto" w:fill="auto"/>
        <w:tabs>
          <w:tab w:val="left" w:pos="1082"/>
        </w:tabs>
        <w:spacing w:before="0" w:after="0" w:line="276" w:lineRule="auto"/>
        <w:ind w:left="6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5EAA">
        <w:rPr>
          <w:rFonts w:ascii="Times New Roman" w:hAnsi="Times New Roman" w:cs="Times New Roman"/>
          <w:sz w:val="24"/>
          <w:szCs w:val="24"/>
        </w:rPr>
        <w:t>система теплоснабжения</w:t>
      </w:r>
      <w:r w:rsidRPr="00A75EA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0A8E" w:rsidRPr="00A75EAA" w:rsidRDefault="00F80A8E" w:rsidP="00A75EAA">
      <w:pPr>
        <w:pStyle w:val="210"/>
        <w:numPr>
          <w:ilvl w:val="0"/>
          <w:numId w:val="34"/>
        </w:numPr>
        <w:shd w:val="clear" w:color="auto" w:fill="auto"/>
        <w:tabs>
          <w:tab w:val="left" w:pos="1082"/>
        </w:tabs>
        <w:spacing w:before="0" w:after="0" w:line="276" w:lineRule="auto"/>
        <w:ind w:left="6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5EAA">
        <w:rPr>
          <w:rFonts w:ascii="Times New Roman" w:hAnsi="Times New Roman" w:cs="Times New Roman"/>
          <w:sz w:val="24"/>
          <w:szCs w:val="24"/>
        </w:rPr>
        <w:t>система водоотведения</w:t>
      </w:r>
      <w:r w:rsidRPr="00A75EA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0A8E" w:rsidRPr="00A75EAA" w:rsidRDefault="00F80A8E" w:rsidP="00A75EAA">
      <w:pPr>
        <w:pStyle w:val="210"/>
        <w:numPr>
          <w:ilvl w:val="0"/>
          <w:numId w:val="34"/>
        </w:numPr>
        <w:shd w:val="clear" w:color="auto" w:fill="auto"/>
        <w:tabs>
          <w:tab w:val="left" w:pos="1082"/>
        </w:tabs>
        <w:spacing w:before="0" w:after="0" w:line="276" w:lineRule="auto"/>
        <w:ind w:left="6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5EAA">
        <w:rPr>
          <w:rFonts w:ascii="Times New Roman" w:hAnsi="Times New Roman" w:cs="Times New Roman"/>
          <w:sz w:val="24"/>
          <w:szCs w:val="24"/>
        </w:rPr>
        <w:t xml:space="preserve"> система утилизации, обезвреживания и захоронения твердых коммунальных отходов</w:t>
      </w:r>
      <w:r w:rsidR="0003143B">
        <w:rPr>
          <w:rFonts w:ascii="Times New Roman" w:hAnsi="Times New Roman" w:cs="Times New Roman"/>
          <w:sz w:val="24"/>
          <w:szCs w:val="24"/>
        </w:rPr>
        <w:t>.</w:t>
      </w:r>
    </w:p>
    <w:p w:rsidR="00F80A8E" w:rsidRDefault="00F80A8E" w:rsidP="0003143B">
      <w:pPr>
        <w:pStyle w:val="210"/>
        <w:shd w:val="clear" w:color="auto" w:fill="auto"/>
        <w:spacing w:before="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5EAA">
        <w:rPr>
          <w:rFonts w:ascii="Times New Roman" w:hAnsi="Times New Roman" w:cs="Times New Roman"/>
          <w:sz w:val="24"/>
          <w:szCs w:val="24"/>
        </w:rPr>
        <w:t>Ниже дана краткая характеристика систем коммунальной инфраструктуры, присутствующих на территории муниципального образования.</w:t>
      </w:r>
    </w:p>
    <w:p w:rsidR="00CF5D54" w:rsidRPr="00A75EAA" w:rsidRDefault="00CF5D54" w:rsidP="0003143B">
      <w:pPr>
        <w:pStyle w:val="210"/>
        <w:shd w:val="clear" w:color="auto" w:fill="auto"/>
        <w:spacing w:before="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0A8E" w:rsidRPr="00A75EAA" w:rsidRDefault="00F80A8E" w:rsidP="00A75EAA">
      <w:pPr>
        <w:pStyle w:val="211"/>
        <w:numPr>
          <w:ilvl w:val="1"/>
          <w:numId w:val="47"/>
        </w:numPr>
        <w:shd w:val="clear" w:color="auto" w:fill="auto"/>
        <w:tabs>
          <w:tab w:val="left" w:pos="919"/>
        </w:tabs>
        <w:spacing w:after="150" w:line="280" w:lineRule="exact"/>
        <w:rPr>
          <w:sz w:val="24"/>
          <w:szCs w:val="24"/>
        </w:rPr>
      </w:pPr>
      <w:r w:rsidRPr="00A75EAA">
        <w:rPr>
          <w:bCs w:val="0"/>
          <w:sz w:val="24"/>
          <w:szCs w:val="24"/>
        </w:rPr>
        <w:lastRenderedPageBreak/>
        <w:t>Краткая характеристика системы электроснабжения</w:t>
      </w:r>
    </w:p>
    <w:p w:rsidR="00F80A8E" w:rsidRPr="004E2FC3" w:rsidRDefault="007D165D" w:rsidP="0003143B">
      <w:pPr>
        <w:pStyle w:val="a9"/>
        <w:spacing w:after="0" w:line="264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C3">
        <w:rPr>
          <w:rFonts w:ascii="Times New Roman" w:hAnsi="Times New Roman"/>
          <w:sz w:val="24"/>
          <w:szCs w:val="24"/>
        </w:rPr>
        <w:t xml:space="preserve">   </w:t>
      </w:r>
      <w:r w:rsidR="00F80A8E" w:rsidRPr="004E2FC3">
        <w:rPr>
          <w:rFonts w:ascii="Times New Roman" w:hAnsi="Times New Roman"/>
          <w:sz w:val="24"/>
          <w:szCs w:val="24"/>
        </w:rPr>
        <w:t xml:space="preserve">Электроснабжение Новоуральского сельского поселения осуществляется </w:t>
      </w:r>
      <w:r w:rsidR="0003143B" w:rsidRPr="004E2FC3">
        <w:rPr>
          <w:rFonts w:ascii="Times New Roman" w:hAnsi="Times New Roman"/>
          <w:sz w:val="24"/>
          <w:szCs w:val="24"/>
        </w:rPr>
        <w:t>О</w:t>
      </w:r>
      <w:r w:rsidR="00F80A8E"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ОО «Омская </w:t>
      </w:r>
      <w:proofErr w:type="spellStart"/>
      <w:r w:rsidR="00F80A8E" w:rsidRPr="004E2FC3">
        <w:rPr>
          <w:rFonts w:ascii="Times New Roman" w:eastAsia="Times New Roman" w:hAnsi="Times New Roman"/>
          <w:sz w:val="24"/>
          <w:szCs w:val="24"/>
          <w:lang w:eastAsia="ru-RU"/>
        </w:rPr>
        <w:t>энергосбытовая</w:t>
      </w:r>
      <w:proofErr w:type="spellEnd"/>
      <w:r w:rsidR="00F80A8E"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</w:t>
      </w:r>
      <w:r w:rsidR="00F80A8E" w:rsidRPr="004E2FC3">
        <w:rPr>
          <w:rFonts w:ascii="Times New Roman" w:hAnsi="Times New Roman"/>
          <w:sz w:val="24"/>
          <w:szCs w:val="24"/>
        </w:rPr>
        <w:t xml:space="preserve">(Производственный участок - Таврические районные электрические сети) </w:t>
      </w:r>
      <w:r w:rsidR="00F80A8E"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воздушным линиям от  подстанции 110/35/10  общей мощностью </w:t>
      </w:r>
      <w:r w:rsidR="008D012A"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5620 </w:t>
      </w:r>
      <w:proofErr w:type="spellStart"/>
      <w:r w:rsidR="008D012A" w:rsidRPr="004E2FC3">
        <w:rPr>
          <w:rFonts w:ascii="Times New Roman" w:eastAsia="Times New Roman" w:hAnsi="Times New Roman"/>
          <w:sz w:val="24"/>
          <w:szCs w:val="24"/>
          <w:lang w:eastAsia="ru-RU"/>
        </w:rPr>
        <w:t>кВа</w:t>
      </w:r>
      <w:proofErr w:type="spellEnd"/>
      <w:r w:rsidR="00F80A8E" w:rsidRPr="004E2FC3">
        <w:rPr>
          <w:rFonts w:ascii="Times New Roman" w:eastAsia="Times New Roman" w:hAnsi="Times New Roman"/>
          <w:sz w:val="24"/>
          <w:szCs w:val="24"/>
          <w:lang w:eastAsia="ru-RU"/>
        </w:rPr>
        <w:t>, расположенной на территории</w:t>
      </w: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  п. Новоуральский.</w:t>
      </w:r>
    </w:p>
    <w:p w:rsidR="007D165D" w:rsidRPr="004E2FC3" w:rsidRDefault="007D165D" w:rsidP="0003143B">
      <w:pPr>
        <w:pStyle w:val="a9"/>
        <w:spacing w:after="0" w:line="264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C3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F80A8E" w:rsidRPr="004E2FC3">
        <w:rPr>
          <w:rFonts w:ascii="Times New Roman" w:hAnsi="Times New Roman"/>
          <w:sz w:val="24"/>
          <w:szCs w:val="24"/>
        </w:rPr>
        <w:t>Новоуральское</w:t>
      </w:r>
      <w:proofErr w:type="spellEnd"/>
      <w:r w:rsidR="00F80A8E" w:rsidRPr="004E2FC3">
        <w:rPr>
          <w:rFonts w:ascii="Times New Roman" w:hAnsi="Times New Roman"/>
          <w:sz w:val="24"/>
          <w:szCs w:val="24"/>
        </w:rPr>
        <w:t xml:space="preserve"> сельское поселение на 100% электрифицировано. Распределение электроэнергии по селам от подстанци</w:t>
      </w:r>
      <w:r w:rsidRPr="004E2FC3">
        <w:rPr>
          <w:rFonts w:ascii="Times New Roman" w:hAnsi="Times New Roman"/>
          <w:sz w:val="24"/>
          <w:szCs w:val="24"/>
        </w:rPr>
        <w:t>и</w:t>
      </w:r>
      <w:r w:rsidR="00F80A8E" w:rsidRPr="004E2FC3">
        <w:rPr>
          <w:rFonts w:ascii="Times New Roman" w:hAnsi="Times New Roman"/>
          <w:sz w:val="24"/>
          <w:szCs w:val="24"/>
        </w:rPr>
        <w:t xml:space="preserve"> 110, 35 кВ осуществляется по сетям напряжением 10 и 6 кВ</w:t>
      </w:r>
      <w:r w:rsidRPr="004E2FC3">
        <w:rPr>
          <w:rFonts w:ascii="Times New Roman" w:hAnsi="Times New Roman"/>
          <w:sz w:val="24"/>
          <w:szCs w:val="24"/>
        </w:rPr>
        <w:t>.</w:t>
      </w: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Протяженность линий электропередач – </w:t>
      </w:r>
      <w:smartTag w:uri="urn:schemas-microsoft-com:office:smarttags" w:element="metricconverter">
        <w:smartTagPr>
          <w:attr w:name="ProductID" w:val="163,0 км"/>
        </w:smartTagPr>
        <w:r w:rsidRPr="004E2FC3">
          <w:rPr>
            <w:rFonts w:ascii="Times New Roman" w:eastAsia="Times New Roman" w:hAnsi="Times New Roman"/>
            <w:sz w:val="24"/>
            <w:szCs w:val="24"/>
            <w:lang w:eastAsia="ru-RU"/>
          </w:rPr>
          <w:t>163,0 км</w:t>
        </w:r>
      </w:smartTag>
      <w:proofErr w:type="gramStart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числе: </w:t>
      </w:r>
      <w:proofErr w:type="gramStart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ВЛ</w:t>
      </w:r>
      <w:proofErr w:type="gramEnd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- 6-10 кВ - 89,2 км, ВЛ- 0,38 кВ – </w:t>
      </w:r>
      <w:smartTag w:uri="urn:schemas-microsoft-com:office:smarttags" w:element="metricconverter">
        <w:smartTagPr>
          <w:attr w:name="ProductID" w:val="73,8 км"/>
        </w:smartTagPr>
        <w:r w:rsidRPr="004E2FC3">
          <w:rPr>
            <w:rFonts w:ascii="Times New Roman" w:eastAsia="Times New Roman" w:hAnsi="Times New Roman"/>
            <w:sz w:val="24"/>
            <w:szCs w:val="24"/>
            <w:lang w:eastAsia="ru-RU"/>
          </w:rPr>
          <w:t>73,8 км.</w:t>
        </w:r>
      </w:smartTag>
    </w:p>
    <w:p w:rsidR="00F80A8E" w:rsidRPr="004E2FC3" w:rsidRDefault="00F80A8E" w:rsidP="0003143B">
      <w:pPr>
        <w:pStyle w:val="210"/>
        <w:shd w:val="clear" w:color="auto" w:fill="auto"/>
        <w:spacing w:before="0" w:after="0" w:line="370" w:lineRule="exac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Прокладка электросетей воздушная.</w:t>
      </w:r>
    </w:p>
    <w:p w:rsidR="00BE15AC" w:rsidRPr="004E2FC3" w:rsidRDefault="00BE15AC" w:rsidP="00A75EAA">
      <w:pPr>
        <w:pStyle w:val="210"/>
        <w:shd w:val="clear" w:color="auto" w:fill="auto"/>
        <w:spacing w:before="0" w:after="0" w:line="370" w:lineRule="exact"/>
        <w:ind w:left="425" w:right="4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6226" w:rsidRPr="004E2FC3" w:rsidRDefault="00476226" w:rsidP="00A75EAA">
      <w:pPr>
        <w:pStyle w:val="211"/>
        <w:numPr>
          <w:ilvl w:val="1"/>
          <w:numId w:val="47"/>
        </w:numPr>
        <w:shd w:val="clear" w:color="auto" w:fill="auto"/>
        <w:tabs>
          <w:tab w:val="left" w:pos="918"/>
        </w:tabs>
        <w:spacing w:after="90" w:line="280" w:lineRule="exact"/>
        <w:rPr>
          <w:color w:val="auto"/>
          <w:sz w:val="24"/>
          <w:szCs w:val="24"/>
        </w:rPr>
      </w:pPr>
      <w:r w:rsidRPr="004E2FC3">
        <w:rPr>
          <w:bCs w:val="0"/>
          <w:color w:val="auto"/>
          <w:sz w:val="24"/>
          <w:szCs w:val="24"/>
        </w:rPr>
        <w:t>Краткая характеристика системы газоснабжения</w:t>
      </w:r>
    </w:p>
    <w:p w:rsidR="00476226" w:rsidRPr="004E2FC3" w:rsidRDefault="00476226" w:rsidP="0003143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Поставку природного газа разным категориям потребителей в Новоуральском сельском поселении и сбор платежей за использованный ресурс  осуществляет ООО «Газпром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Омск». Снабжение сжиженным газом в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балонах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осуществляет Омская областная газовая компания</w:t>
      </w:r>
    </w:p>
    <w:p w:rsidR="00476226" w:rsidRPr="004E2FC3" w:rsidRDefault="00476226" w:rsidP="0003143B">
      <w:pPr>
        <w:pStyle w:val="33"/>
        <w:shd w:val="clear" w:color="auto" w:fill="auto"/>
        <w:tabs>
          <w:tab w:val="left" w:pos="709"/>
        </w:tabs>
        <w:spacing w:before="0" w:after="0" w:line="264" w:lineRule="auto"/>
        <w:ind w:firstLine="0"/>
        <w:jc w:val="both"/>
        <w:rPr>
          <w:color w:val="auto"/>
        </w:rPr>
      </w:pPr>
      <w:r w:rsidRPr="004E2FC3">
        <w:rPr>
          <w:rFonts w:eastAsia="Calibri"/>
          <w:i/>
          <w:color w:val="auto"/>
        </w:rPr>
        <w:t xml:space="preserve">       </w:t>
      </w:r>
      <w:r w:rsidR="0003143B" w:rsidRPr="004E2FC3">
        <w:rPr>
          <w:rFonts w:eastAsia="Calibri"/>
          <w:color w:val="auto"/>
        </w:rPr>
        <w:t xml:space="preserve">   </w:t>
      </w:r>
      <w:r w:rsidRPr="004E2FC3">
        <w:rPr>
          <w:rFonts w:eastAsia="Calibri"/>
          <w:i/>
          <w:color w:val="auto"/>
        </w:rPr>
        <w:t xml:space="preserve"> </w:t>
      </w:r>
      <w:r w:rsidRPr="004E2FC3">
        <w:rPr>
          <w:color w:val="auto"/>
        </w:rPr>
        <w:t>Природный газ сельское поселение получает от межпоселкового газопровода высокого давления.</w:t>
      </w:r>
      <w:r w:rsidR="007C43D4" w:rsidRPr="004E2FC3">
        <w:rPr>
          <w:color w:val="auto"/>
        </w:rPr>
        <w:t xml:space="preserve"> Общая протяженность газопроводных сетей составляет 31585 м.,  в том числе:</w:t>
      </w:r>
    </w:p>
    <w:p w:rsidR="002511DA" w:rsidRPr="004E2FC3" w:rsidRDefault="005A6C23" w:rsidP="0003143B">
      <w:pPr>
        <w:pStyle w:val="33"/>
        <w:shd w:val="clear" w:color="auto" w:fill="auto"/>
        <w:spacing w:before="0" w:after="0" w:line="264" w:lineRule="auto"/>
        <w:ind w:firstLine="0"/>
        <w:jc w:val="both"/>
        <w:rPr>
          <w:color w:val="auto"/>
        </w:rPr>
      </w:pPr>
      <w:r w:rsidRPr="004E2FC3">
        <w:rPr>
          <w:color w:val="auto"/>
        </w:rPr>
        <w:t xml:space="preserve">      </w:t>
      </w:r>
      <w:r w:rsidR="0003143B" w:rsidRPr="004E2FC3">
        <w:rPr>
          <w:color w:val="auto"/>
        </w:rPr>
        <w:t>-п.Новоуральский</w:t>
      </w:r>
      <w:r w:rsidRPr="004E2FC3">
        <w:rPr>
          <w:color w:val="auto"/>
        </w:rPr>
        <w:t xml:space="preserve"> общая протяженность газопровода </w:t>
      </w:r>
      <w:r w:rsidR="00447CCB" w:rsidRPr="004E2FC3">
        <w:rPr>
          <w:color w:val="auto"/>
        </w:rPr>
        <w:t xml:space="preserve">среднего давления </w:t>
      </w:r>
      <w:r w:rsidR="002511DA" w:rsidRPr="004E2FC3">
        <w:rPr>
          <w:color w:val="auto"/>
        </w:rPr>
        <w:t xml:space="preserve">Г2 (0,3 </w:t>
      </w:r>
      <w:proofErr w:type="spellStart"/>
      <w:r w:rsidR="002511DA" w:rsidRPr="004E2FC3">
        <w:rPr>
          <w:color w:val="auto"/>
        </w:rPr>
        <w:t>Мпа</w:t>
      </w:r>
      <w:proofErr w:type="spellEnd"/>
      <w:r w:rsidR="002511DA" w:rsidRPr="004E2FC3">
        <w:rPr>
          <w:color w:val="auto"/>
        </w:rPr>
        <w:t>) </w:t>
      </w:r>
      <w:r w:rsidR="008120D7" w:rsidRPr="004E2FC3">
        <w:rPr>
          <w:color w:val="auto"/>
        </w:rPr>
        <w:t>22105</w:t>
      </w:r>
      <w:r w:rsidRPr="004E2FC3">
        <w:rPr>
          <w:color w:val="auto"/>
        </w:rPr>
        <w:t xml:space="preserve"> м</w:t>
      </w:r>
      <w:r w:rsidR="002511DA" w:rsidRPr="004E2FC3">
        <w:rPr>
          <w:color w:val="auto"/>
        </w:rPr>
        <w:t>.</w:t>
      </w:r>
      <w:r w:rsidR="0003143B" w:rsidRPr="004E2FC3">
        <w:rPr>
          <w:color w:val="auto"/>
        </w:rPr>
        <w:t>;</w:t>
      </w:r>
    </w:p>
    <w:p w:rsidR="005A6C23" w:rsidRPr="004E2FC3" w:rsidRDefault="005A6C23" w:rsidP="0003143B">
      <w:pPr>
        <w:pStyle w:val="33"/>
        <w:shd w:val="clear" w:color="auto" w:fill="auto"/>
        <w:spacing w:before="0" w:after="0" w:line="264" w:lineRule="auto"/>
        <w:ind w:firstLine="0"/>
        <w:jc w:val="both"/>
        <w:rPr>
          <w:color w:val="auto"/>
        </w:rPr>
      </w:pPr>
      <w:r w:rsidRPr="004E2FC3">
        <w:rPr>
          <w:color w:val="auto"/>
        </w:rPr>
        <w:t xml:space="preserve">      </w:t>
      </w:r>
      <w:r w:rsidR="0003143B" w:rsidRPr="004E2FC3">
        <w:rPr>
          <w:color w:val="auto"/>
        </w:rPr>
        <w:t>-</w:t>
      </w:r>
      <w:r w:rsidRPr="004E2FC3">
        <w:rPr>
          <w:color w:val="auto"/>
        </w:rPr>
        <w:t xml:space="preserve"> ст</w:t>
      </w:r>
      <w:proofErr w:type="gramStart"/>
      <w:r w:rsidRPr="004E2FC3">
        <w:rPr>
          <w:color w:val="auto"/>
        </w:rPr>
        <w:t>.Ж</w:t>
      </w:r>
      <w:proofErr w:type="gramEnd"/>
      <w:r w:rsidRPr="004E2FC3">
        <w:rPr>
          <w:color w:val="auto"/>
        </w:rPr>
        <w:t>атва: общая протяженность газопровода 1</w:t>
      </w:r>
      <w:r w:rsidR="00447CCB" w:rsidRPr="004E2FC3">
        <w:rPr>
          <w:color w:val="auto"/>
        </w:rPr>
        <w:t>337</w:t>
      </w:r>
      <w:r w:rsidRPr="004E2FC3">
        <w:rPr>
          <w:color w:val="auto"/>
        </w:rPr>
        <w:t xml:space="preserve"> м</w:t>
      </w:r>
      <w:r w:rsidR="00447CCB" w:rsidRPr="004E2FC3">
        <w:rPr>
          <w:color w:val="auto"/>
        </w:rPr>
        <w:t>.</w:t>
      </w:r>
      <w:r w:rsidR="0003143B" w:rsidRPr="004E2FC3">
        <w:rPr>
          <w:color w:val="auto"/>
        </w:rPr>
        <w:t>;</w:t>
      </w:r>
    </w:p>
    <w:p w:rsidR="005A6C23" w:rsidRPr="004E2FC3" w:rsidRDefault="005A6C23" w:rsidP="000314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     </w:t>
      </w:r>
      <w:r w:rsidR="0003143B" w:rsidRPr="004E2FC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>ерноглазовка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: общая протяженность газопровода </w:t>
      </w:r>
      <w:r w:rsidR="009031D9" w:rsidRPr="004E2FC3">
        <w:rPr>
          <w:rFonts w:ascii="Times New Roman" w:hAnsi="Times New Roman" w:cs="Times New Roman"/>
          <w:sz w:val="24"/>
          <w:szCs w:val="24"/>
        </w:rPr>
        <w:t>5700</w:t>
      </w:r>
      <w:r w:rsidRPr="004E2FC3">
        <w:rPr>
          <w:rFonts w:ascii="Times New Roman" w:hAnsi="Times New Roman" w:cs="Times New Roman"/>
          <w:sz w:val="24"/>
          <w:szCs w:val="24"/>
        </w:rPr>
        <w:t xml:space="preserve">м, в том числе протяженность </w:t>
      </w:r>
      <w:r w:rsidR="009031D9" w:rsidRPr="004E2FC3">
        <w:rPr>
          <w:rFonts w:ascii="Times New Roman" w:hAnsi="Times New Roman" w:cs="Times New Roman"/>
          <w:sz w:val="24"/>
          <w:szCs w:val="24"/>
        </w:rPr>
        <w:t xml:space="preserve">магистрального </w:t>
      </w:r>
      <w:r w:rsidRPr="004E2FC3">
        <w:rPr>
          <w:rFonts w:ascii="Times New Roman" w:hAnsi="Times New Roman" w:cs="Times New Roman"/>
          <w:sz w:val="24"/>
          <w:szCs w:val="24"/>
        </w:rPr>
        <w:t xml:space="preserve">газопровода </w:t>
      </w:r>
      <w:r w:rsidR="009031D9" w:rsidRPr="004E2FC3">
        <w:rPr>
          <w:rFonts w:ascii="Times New Roman" w:hAnsi="Times New Roman" w:cs="Times New Roman"/>
          <w:sz w:val="24"/>
          <w:szCs w:val="24"/>
        </w:rPr>
        <w:t xml:space="preserve">3200 м и 2500 м разводящего газопровода </w:t>
      </w:r>
      <w:r w:rsidRPr="004E2FC3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9031D9" w:rsidRPr="004E2FC3">
        <w:rPr>
          <w:rFonts w:ascii="Times New Roman" w:hAnsi="Times New Roman" w:cs="Times New Roman"/>
          <w:sz w:val="24"/>
          <w:szCs w:val="24"/>
        </w:rPr>
        <w:t>давления Г</w:t>
      </w:r>
      <w:r w:rsidR="00447CCB" w:rsidRPr="004E2FC3">
        <w:rPr>
          <w:rFonts w:ascii="Times New Roman" w:hAnsi="Times New Roman" w:cs="Times New Roman"/>
          <w:sz w:val="24"/>
          <w:szCs w:val="24"/>
        </w:rPr>
        <w:t>2</w:t>
      </w:r>
      <w:r w:rsidR="009031D9" w:rsidRPr="004E2FC3">
        <w:rPr>
          <w:rFonts w:ascii="Times New Roman" w:hAnsi="Times New Roman" w:cs="Times New Roman"/>
          <w:sz w:val="24"/>
          <w:szCs w:val="24"/>
        </w:rPr>
        <w:t xml:space="preserve"> (0,</w:t>
      </w:r>
      <w:r w:rsidR="00447CCB" w:rsidRPr="004E2FC3">
        <w:rPr>
          <w:rFonts w:ascii="Times New Roman" w:hAnsi="Times New Roman" w:cs="Times New Roman"/>
          <w:sz w:val="24"/>
          <w:szCs w:val="24"/>
        </w:rPr>
        <w:t>3</w:t>
      </w:r>
      <w:r w:rsidR="009031D9" w:rsidRPr="004E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1D9" w:rsidRPr="004E2FC3">
        <w:rPr>
          <w:rFonts w:ascii="Times New Roman" w:hAnsi="Times New Roman" w:cs="Times New Roman"/>
          <w:sz w:val="24"/>
          <w:szCs w:val="24"/>
        </w:rPr>
        <w:t>Мпа</w:t>
      </w:r>
      <w:proofErr w:type="spellEnd"/>
      <w:r w:rsidR="009031D9" w:rsidRPr="004E2FC3">
        <w:rPr>
          <w:rFonts w:ascii="Times New Roman" w:hAnsi="Times New Roman" w:cs="Times New Roman"/>
          <w:sz w:val="24"/>
          <w:szCs w:val="24"/>
        </w:rPr>
        <w:t xml:space="preserve">) и высокого </w:t>
      </w:r>
      <w:r w:rsidRPr="004E2FC3">
        <w:rPr>
          <w:rFonts w:ascii="Times New Roman" w:hAnsi="Times New Roman" w:cs="Times New Roman"/>
          <w:sz w:val="24"/>
          <w:szCs w:val="24"/>
        </w:rPr>
        <w:t>давления Г</w:t>
      </w:r>
      <w:r w:rsidR="00447CCB" w:rsidRPr="004E2FC3">
        <w:rPr>
          <w:rFonts w:ascii="Times New Roman" w:hAnsi="Times New Roman" w:cs="Times New Roman"/>
          <w:sz w:val="24"/>
          <w:szCs w:val="24"/>
        </w:rPr>
        <w:t>3</w:t>
      </w:r>
      <w:r w:rsidRPr="004E2FC3">
        <w:rPr>
          <w:rFonts w:ascii="Times New Roman" w:hAnsi="Times New Roman" w:cs="Times New Roman"/>
          <w:sz w:val="24"/>
          <w:szCs w:val="24"/>
        </w:rPr>
        <w:t xml:space="preserve"> (0,</w:t>
      </w:r>
      <w:r w:rsidR="00447CCB" w:rsidRPr="004E2FC3">
        <w:rPr>
          <w:rFonts w:ascii="Times New Roman" w:hAnsi="Times New Roman" w:cs="Times New Roman"/>
          <w:sz w:val="24"/>
          <w:szCs w:val="24"/>
        </w:rPr>
        <w:t>6</w:t>
      </w:r>
      <w:r w:rsidRPr="004E2FC3">
        <w:rPr>
          <w:rFonts w:ascii="Times New Roman" w:hAnsi="Times New Roman" w:cs="Times New Roman"/>
          <w:sz w:val="24"/>
          <w:szCs w:val="24"/>
        </w:rPr>
        <w:t>Мпа</w:t>
      </w:r>
      <w:r w:rsidR="002511DA" w:rsidRPr="004E2FC3">
        <w:rPr>
          <w:rFonts w:ascii="Times New Roman" w:hAnsi="Times New Roman" w:cs="Times New Roman"/>
          <w:sz w:val="24"/>
          <w:szCs w:val="24"/>
        </w:rPr>
        <w:t>)</w:t>
      </w:r>
      <w:r w:rsidRPr="004E2FC3">
        <w:rPr>
          <w:rFonts w:ascii="Times New Roman" w:hAnsi="Times New Roman" w:cs="Times New Roman"/>
          <w:sz w:val="24"/>
          <w:szCs w:val="24"/>
        </w:rPr>
        <w:t>.</w:t>
      </w:r>
      <w:r w:rsidR="009031D9" w:rsidRPr="004E2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226" w:rsidRPr="004E2FC3" w:rsidRDefault="0003143B" w:rsidP="0003143B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- </w:t>
      </w:r>
      <w:r w:rsidR="005A6C23" w:rsidRPr="004E2FC3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5A6C23" w:rsidRPr="004E2FC3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5A6C23" w:rsidRPr="004E2FC3">
        <w:rPr>
          <w:rFonts w:ascii="Times New Roman" w:hAnsi="Times New Roman" w:cs="Times New Roman"/>
          <w:sz w:val="24"/>
          <w:szCs w:val="24"/>
        </w:rPr>
        <w:t>атва (</w:t>
      </w:r>
      <w:r w:rsidR="00180443" w:rsidRPr="004E2FC3">
        <w:rPr>
          <w:rFonts w:ascii="Times New Roman" w:hAnsi="Times New Roman" w:cs="Times New Roman"/>
          <w:sz w:val="24"/>
          <w:szCs w:val="24"/>
        </w:rPr>
        <w:t>Черноглазовский элеватор</w:t>
      </w:r>
      <w:r w:rsidR="005A6C23" w:rsidRPr="004E2FC3">
        <w:rPr>
          <w:rFonts w:ascii="Times New Roman" w:hAnsi="Times New Roman" w:cs="Times New Roman"/>
          <w:sz w:val="24"/>
          <w:szCs w:val="24"/>
        </w:rPr>
        <w:t>)</w:t>
      </w:r>
      <w:r w:rsidR="00180443" w:rsidRPr="004E2FC3">
        <w:rPr>
          <w:rFonts w:ascii="Times New Roman" w:hAnsi="Times New Roman" w:cs="Times New Roman"/>
          <w:sz w:val="24"/>
          <w:szCs w:val="24"/>
        </w:rPr>
        <w:t xml:space="preserve">: общая протяженность газопровода </w:t>
      </w:r>
      <w:r w:rsidR="008120D7" w:rsidRPr="004E2FC3">
        <w:rPr>
          <w:rFonts w:ascii="Times New Roman" w:hAnsi="Times New Roman" w:cs="Times New Roman"/>
          <w:sz w:val="24"/>
          <w:szCs w:val="24"/>
        </w:rPr>
        <w:t>2</w:t>
      </w:r>
      <w:r w:rsidR="005A6C23" w:rsidRPr="004E2FC3">
        <w:rPr>
          <w:rFonts w:ascii="Times New Roman" w:hAnsi="Times New Roman" w:cs="Times New Roman"/>
          <w:sz w:val="24"/>
          <w:szCs w:val="24"/>
        </w:rPr>
        <w:t xml:space="preserve">443,5 м, в том числе </w:t>
      </w:r>
      <w:r w:rsidR="00180443" w:rsidRPr="004E2FC3">
        <w:rPr>
          <w:rFonts w:ascii="Times New Roman" w:hAnsi="Times New Roman" w:cs="Times New Roman"/>
          <w:sz w:val="24"/>
          <w:szCs w:val="24"/>
        </w:rPr>
        <w:t>протяженность газопровода среднего давления Г3 (</w:t>
      </w:r>
      <w:r w:rsidR="005A6C23" w:rsidRPr="004E2FC3">
        <w:rPr>
          <w:rFonts w:ascii="Times New Roman" w:hAnsi="Times New Roman" w:cs="Times New Roman"/>
          <w:sz w:val="24"/>
          <w:szCs w:val="24"/>
        </w:rPr>
        <w:t xml:space="preserve">0,6 </w:t>
      </w:r>
      <w:proofErr w:type="spellStart"/>
      <w:r w:rsidR="005A6C23" w:rsidRPr="004E2FC3">
        <w:rPr>
          <w:rFonts w:ascii="Times New Roman" w:hAnsi="Times New Roman" w:cs="Times New Roman"/>
          <w:sz w:val="24"/>
          <w:szCs w:val="24"/>
        </w:rPr>
        <w:t>Мпа</w:t>
      </w:r>
      <w:proofErr w:type="spellEnd"/>
      <w:r w:rsidR="005A6C23" w:rsidRPr="004E2FC3">
        <w:rPr>
          <w:rFonts w:ascii="Times New Roman" w:hAnsi="Times New Roman" w:cs="Times New Roman"/>
          <w:sz w:val="24"/>
          <w:szCs w:val="24"/>
        </w:rPr>
        <w:t>)</w:t>
      </w:r>
      <w:r w:rsidR="00180443" w:rsidRPr="004E2FC3">
        <w:rPr>
          <w:rFonts w:ascii="Times New Roman" w:hAnsi="Times New Roman" w:cs="Times New Roman"/>
          <w:sz w:val="24"/>
          <w:szCs w:val="24"/>
        </w:rPr>
        <w:t> 137,6 м.</w:t>
      </w:r>
      <w:r w:rsidR="005A6C23" w:rsidRPr="004E2FC3">
        <w:rPr>
          <w:rFonts w:ascii="Times New Roman" w:hAnsi="Times New Roman" w:cs="Times New Roman"/>
          <w:sz w:val="24"/>
          <w:szCs w:val="24"/>
        </w:rPr>
        <w:t>, пр</w:t>
      </w:r>
      <w:r w:rsidR="00180443" w:rsidRPr="004E2FC3">
        <w:rPr>
          <w:rFonts w:ascii="Times New Roman" w:hAnsi="Times New Roman" w:cs="Times New Roman"/>
          <w:sz w:val="24"/>
          <w:szCs w:val="24"/>
        </w:rPr>
        <w:t xml:space="preserve">отяженность газопровода низкого давления Г1 (0,0022 </w:t>
      </w:r>
      <w:proofErr w:type="spellStart"/>
      <w:r w:rsidR="00180443" w:rsidRPr="004E2FC3">
        <w:rPr>
          <w:rFonts w:ascii="Times New Roman" w:hAnsi="Times New Roman" w:cs="Times New Roman"/>
          <w:sz w:val="24"/>
          <w:szCs w:val="24"/>
        </w:rPr>
        <w:t>Мпа</w:t>
      </w:r>
      <w:proofErr w:type="spellEnd"/>
      <w:r w:rsidR="00180443" w:rsidRPr="004E2FC3">
        <w:rPr>
          <w:rFonts w:ascii="Times New Roman" w:hAnsi="Times New Roman" w:cs="Times New Roman"/>
          <w:sz w:val="24"/>
          <w:szCs w:val="24"/>
        </w:rPr>
        <w:t>)- 2305,9 м.</w:t>
      </w:r>
      <w:r w:rsidR="005A6C23"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="00476226" w:rsidRPr="004E2FC3">
        <w:rPr>
          <w:rFonts w:ascii="Times New Roman" w:hAnsi="Times New Roman" w:cs="Times New Roman"/>
          <w:sz w:val="24"/>
          <w:szCs w:val="24"/>
        </w:rPr>
        <w:t>От межпоселкового газопровода высокого давления газ поступает на ГРПШ, который  понижает давление с высокого 2 категории Г3 (0,6 МПа) до низкого Г1 (0,0022 МПа). После ГРПШ газ поступает по газопроводам низкого давления до потребителей жилых домов.</w:t>
      </w:r>
    </w:p>
    <w:p w:rsidR="00476226" w:rsidRPr="004E2FC3" w:rsidRDefault="00476226" w:rsidP="0003143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Использование природного газа осуществляется на нужды отопления, приготовления пищи, горячего водоснабжения жилого фонда.</w:t>
      </w:r>
    </w:p>
    <w:p w:rsidR="002511DA" w:rsidRPr="004E2FC3" w:rsidRDefault="002511DA" w:rsidP="00A75EAA">
      <w:pPr>
        <w:spacing w:after="0" w:line="264" w:lineRule="auto"/>
        <w:ind w:right="159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83089" w:rsidRPr="004E2FC3" w:rsidRDefault="00C83089" w:rsidP="00A75EAA">
      <w:pPr>
        <w:pStyle w:val="211"/>
        <w:numPr>
          <w:ilvl w:val="1"/>
          <w:numId w:val="47"/>
        </w:numPr>
        <w:shd w:val="clear" w:color="auto" w:fill="auto"/>
        <w:tabs>
          <w:tab w:val="left" w:pos="918"/>
        </w:tabs>
        <w:spacing w:after="85" w:line="280" w:lineRule="exact"/>
        <w:rPr>
          <w:color w:val="auto"/>
          <w:sz w:val="24"/>
          <w:szCs w:val="24"/>
        </w:rPr>
      </w:pPr>
      <w:r w:rsidRPr="004E2FC3">
        <w:rPr>
          <w:bCs w:val="0"/>
          <w:color w:val="auto"/>
          <w:sz w:val="24"/>
          <w:szCs w:val="24"/>
        </w:rPr>
        <w:t>Краткая характеристика системы водоснабжения</w:t>
      </w:r>
    </w:p>
    <w:p w:rsidR="008755DE" w:rsidRPr="004E2FC3" w:rsidRDefault="00007191" w:rsidP="0003143B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E2FC3">
        <w:rPr>
          <w:rFonts w:ascii="Times New Roman" w:eastAsia="TimesNewRomanPSMT" w:hAnsi="Times New Roman" w:cs="Times New Roman"/>
          <w:sz w:val="24"/>
          <w:szCs w:val="24"/>
        </w:rPr>
        <w:t>Новоуральское</w:t>
      </w:r>
      <w:proofErr w:type="spellEnd"/>
      <w:r w:rsidRPr="004E2FC3">
        <w:rPr>
          <w:rFonts w:ascii="Times New Roman" w:eastAsia="TimesNewRomanPSMT" w:hAnsi="Times New Roman" w:cs="Times New Roman"/>
          <w:sz w:val="24"/>
          <w:szCs w:val="24"/>
        </w:rPr>
        <w:t xml:space="preserve"> сельское поселение имеет централизованную систему водоснабжения 3 категории согласно СП 31.13330.2012.   Скважины с питьевой водой на территории поселения отсутствуют.  </w:t>
      </w:r>
      <w:r w:rsidRPr="004E2FC3">
        <w:rPr>
          <w:rFonts w:ascii="Times New Roman" w:hAnsi="Times New Roman" w:cs="Times New Roman"/>
          <w:sz w:val="24"/>
          <w:szCs w:val="24"/>
        </w:rPr>
        <w:t>Источником водоснабжения Новоуральского сельского поселения служит р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 xml:space="preserve">ртыш.  </w:t>
      </w:r>
      <w:proofErr w:type="gramStart"/>
      <w:r w:rsidRPr="004E2FC3">
        <w:rPr>
          <w:rFonts w:ascii="Times New Roman" w:eastAsia="TimesNewRomanPSMT" w:hAnsi="Times New Roman" w:cs="Times New Roman"/>
          <w:sz w:val="24"/>
          <w:szCs w:val="24"/>
        </w:rPr>
        <w:t>Централизованное  водоснабжение населения п. Новоуральский осуществляется по Южному групповому водопроводу по водоводу от с. Пристанское протяженностью 22 км.</w:t>
      </w:r>
      <w:proofErr w:type="gramEnd"/>
      <w:r w:rsidRPr="004E2FC3">
        <w:rPr>
          <w:rFonts w:ascii="Times New Roman" w:eastAsia="TimesNewRomanPSMT" w:hAnsi="Times New Roman" w:cs="Times New Roman"/>
          <w:sz w:val="24"/>
          <w:szCs w:val="24"/>
        </w:rPr>
        <w:t xml:space="preserve"> Из водопровода вода подается в поселковую разводящую сеть. Разводящая</w:t>
      </w:r>
      <w:r w:rsidRPr="004E2FC3">
        <w:rPr>
          <w:rFonts w:ascii="Times New Roman" w:hAnsi="Times New Roman" w:cs="Times New Roman"/>
          <w:sz w:val="24"/>
          <w:szCs w:val="24"/>
        </w:rPr>
        <w:t xml:space="preserve"> сеть, протяженностью 27283м оборудована водозаборными колонками. Более 90% населения в п.Новоуральский, ст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>атва имеют водопровод в домах. В других населенных пунктах около 60% населения имеют водопровод в домах.</w:t>
      </w:r>
      <w:r w:rsidR="008755DE" w:rsidRPr="004E2FC3">
        <w:rPr>
          <w:rFonts w:ascii="Times New Roman" w:hAnsi="Times New Roman" w:cs="Times New Roman"/>
          <w:sz w:val="24"/>
          <w:szCs w:val="24"/>
        </w:rPr>
        <w:t xml:space="preserve"> Горячее водоснабжение жилых домов осуществляется от индивидуальных газовых водогрейных колонок и </w:t>
      </w:r>
      <w:proofErr w:type="spellStart"/>
      <w:r w:rsidR="008755DE" w:rsidRPr="004E2FC3">
        <w:rPr>
          <w:rFonts w:ascii="Times New Roman" w:hAnsi="Times New Roman" w:cs="Times New Roman"/>
          <w:sz w:val="24"/>
          <w:szCs w:val="24"/>
        </w:rPr>
        <w:t>электрокотлов</w:t>
      </w:r>
      <w:proofErr w:type="spellEnd"/>
      <w:r w:rsidR="008755DE" w:rsidRPr="004E2FC3">
        <w:rPr>
          <w:rFonts w:ascii="Times New Roman" w:hAnsi="Times New Roman" w:cs="Times New Roman"/>
          <w:sz w:val="24"/>
          <w:szCs w:val="24"/>
        </w:rPr>
        <w:t>.</w:t>
      </w:r>
    </w:p>
    <w:p w:rsidR="00007191" w:rsidRPr="004E2FC3" w:rsidRDefault="00007191" w:rsidP="0003143B">
      <w:pPr>
        <w:pStyle w:val="a9"/>
        <w:spacing w:after="0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C3">
        <w:rPr>
          <w:rFonts w:ascii="Times New Roman" w:hAnsi="Times New Roman"/>
          <w:sz w:val="24"/>
          <w:szCs w:val="24"/>
        </w:rPr>
        <w:t xml:space="preserve">Поселковые водопроводные сети и сооружения на территории поселения эксплуатируются и находятся на техническом обслуживании </w:t>
      </w: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Южного группового водопровода</w:t>
      </w:r>
      <w:r w:rsidRPr="004E2FC3">
        <w:rPr>
          <w:rFonts w:ascii="Times New Roman" w:hAnsi="Times New Roman"/>
          <w:sz w:val="24"/>
          <w:szCs w:val="24"/>
        </w:rPr>
        <w:t xml:space="preserve"> ОАО «</w:t>
      </w:r>
      <w:proofErr w:type="spellStart"/>
      <w:r w:rsidRPr="004E2FC3">
        <w:rPr>
          <w:rFonts w:ascii="Times New Roman" w:hAnsi="Times New Roman"/>
          <w:sz w:val="24"/>
          <w:szCs w:val="24"/>
        </w:rPr>
        <w:t>Омскоблводопровод</w:t>
      </w:r>
      <w:proofErr w:type="spellEnd"/>
      <w:r w:rsidRPr="004E2FC3">
        <w:rPr>
          <w:rFonts w:ascii="Times New Roman" w:hAnsi="Times New Roman"/>
          <w:sz w:val="24"/>
          <w:szCs w:val="24"/>
        </w:rPr>
        <w:t xml:space="preserve">» по договору аренды объектов водоснабжения. Существующие сети и сооружения были построены в основном 1960-1990 годах. </w:t>
      </w: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Из общей протяженности 27,2 к</w:t>
      </w:r>
      <w:r w:rsidR="008755DE" w:rsidRPr="004E2FC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обслуживаемых сетей  7,8 км  водопроводных сетей имеют износ 100%, 4,7 км имеют износ от 70% до 99%; 0,9 км имеют износ от 40% до 69%. В удовлетворительном техническом состоянии (износ до 40%) находятся только 8,6 км. </w:t>
      </w:r>
    </w:p>
    <w:p w:rsidR="0001126D" w:rsidRPr="004E2FC3" w:rsidRDefault="0001126D" w:rsidP="00A75EAA">
      <w:pPr>
        <w:pStyle w:val="211"/>
        <w:shd w:val="clear" w:color="auto" w:fill="auto"/>
        <w:tabs>
          <w:tab w:val="left" w:pos="904"/>
        </w:tabs>
        <w:spacing w:after="62" w:line="280" w:lineRule="exact"/>
        <w:ind w:left="380"/>
        <w:rPr>
          <w:color w:val="auto"/>
          <w:sz w:val="24"/>
          <w:szCs w:val="24"/>
        </w:rPr>
      </w:pPr>
    </w:p>
    <w:p w:rsidR="008755DE" w:rsidRPr="004E2FC3" w:rsidRDefault="008755DE" w:rsidP="00A75EAA">
      <w:pPr>
        <w:pStyle w:val="211"/>
        <w:numPr>
          <w:ilvl w:val="1"/>
          <w:numId w:val="47"/>
        </w:numPr>
        <w:shd w:val="clear" w:color="auto" w:fill="auto"/>
        <w:tabs>
          <w:tab w:val="left" w:pos="904"/>
        </w:tabs>
        <w:spacing w:after="62" w:line="280" w:lineRule="exact"/>
        <w:rPr>
          <w:color w:val="auto"/>
          <w:sz w:val="24"/>
          <w:szCs w:val="24"/>
        </w:rPr>
      </w:pPr>
      <w:r w:rsidRPr="004E2FC3">
        <w:rPr>
          <w:bCs w:val="0"/>
          <w:color w:val="auto"/>
          <w:sz w:val="24"/>
          <w:szCs w:val="24"/>
        </w:rPr>
        <w:lastRenderedPageBreak/>
        <w:t>Краткая характеристика системы водоотведения</w:t>
      </w:r>
    </w:p>
    <w:p w:rsidR="008755DE" w:rsidRPr="004E2FC3" w:rsidRDefault="008755DE" w:rsidP="000314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E2FC3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 xml:space="preserve">атва имеется 2 канализационных насосных станции с общей производственной мощностью </w:t>
      </w:r>
      <w:smartTag w:uri="urn:schemas-microsoft-com:office:smarttags" w:element="metricconverter">
        <w:smartTagPr>
          <w:attr w:name="ProductID" w:val="1 кв. метр"/>
        </w:smartTagPr>
        <w:r w:rsidRPr="004E2FC3">
          <w:rPr>
            <w:rFonts w:ascii="Times New Roman" w:hAnsi="Times New Roman" w:cs="Times New Roman"/>
            <w:sz w:val="24"/>
            <w:szCs w:val="24"/>
          </w:rPr>
          <w:t>80 м</w:t>
        </w:r>
        <w:r w:rsidRPr="004E2FC3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4E2FC3">
        <w:rPr>
          <w:rFonts w:ascii="Times New Roman" w:hAnsi="Times New Roman" w:cs="Times New Roman"/>
          <w:sz w:val="24"/>
          <w:szCs w:val="24"/>
        </w:rPr>
        <w:t xml:space="preserve"> в сутки, о</w:t>
      </w:r>
      <w:r w:rsidRPr="004E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бщая протяженность канализационных сетей на ст.Жатва составляет </w:t>
      </w:r>
      <w:smartTag w:uri="urn:schemas-microsoft-com:office:smarttags" w:element="metricconverter">
        <w:smartTagPr>
          <w:attr w:name="ProductID" w:val="2489 м"/>
        </w:smartTagPr>
        <w:r w:rsidRPr="004E2F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2489 м</w:t>
        </w:r>
      </w:smartTag>
      <w:r w:rsidRPr="004E2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A8E" w:rsidRPr="004E2FC3" w:rsidRDefault="008755DE" w:rsidP="00BF755B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Канализационные сети и станции построены в 1972 году. Сети и оборудование канализационных насосных станций находятся в изношенном и аварийном состоянии в связи с этим  они законсервированы. </w:t>
      </w:r>
      <w:r w:rsidRPr="004E2FC3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Новоуральского сельского поселения  отсутствует централизованная  система канализации. Объекты социальной сферы  и часть   индивидуальных жилых  домов  оснащены автономными канализациями (выгребными ямами). Вывоз жидких бытовых отходов производится 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>. техникой.</w:t>
      </w:r>
      <w:r w:rsidRPr="004E2FC3">
        <w:rPr>
          <w:rFonts w:ascii="Times New Roman" w:hAnsi="Times New Roman" w:cs="Times New Roman"/>
          <w:sz w:val="24"/>
          <w:szCs w:val="24"/>
        </w:rPr>
        <w:tab/>
        <w:t xml:space="preserve">Водоотвод дождевых и  талых вод с территории населенных пунктов и производственных площадок  производится системой открытых каналов и лотков. </w:t>
      </w:r>
      <w:r w:rsidRPr="004E2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очистки сточных вод отсутствует.</w:t>
      </w:r>
    </w:p>
    <w:p w:rsidR="00FD098E" w:rsidRPr="004E2FC3" w:rsidRDefault="00FD098E" w:rsidP="00BF755B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5DE" w:rsidRPr="004E2FC3" w:rsidRDefault="0001126D" w:rsidP="00A75EAA">
      <w:pPr>
        <w:pStyle w:val="a9"/>
        <w:numPr>
          <w:ilvl w:val="1"/>
          <w:numId w:val="47"/>
        </w:numPr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/>
          <w:b/>
          <w:sz w:val="24"/>
          <w:szCs w:val="24"/>
          <w:lang w:eastAsia="ru-RU"/>
        </w:rPr>
        <w:t>Краткая х</w:t>
      </w:r>
      <w:r w:rsidR="008755DE" w:rsidRPr="004E2FC3">
        <w:rPr>
          <w:rFonts w:ascii="Times New Roman" w:eastAsia="Times New Roman" w:hAnsi="Times New Roman"/>
          <w:b/>
          <w:sz w:val="24"/>
          <w:szCs w:val="24"/>
          <w:lang w:eastAsia="ru-RU"/>
        </w:rPr>
        <w:t>арактеристика системы теплоснабжения</w:t>
      </w:r>
    </w:p>
    <w:p w:rsidR="008755DE" w:rsidRPr="004E2FC3" w:rsidRDefault="0001126D" w:rsidP="00BF755B">
      <w:pPr>
        <w:pStyle w:val="70"/>
        <w:shd w:val="clear" w:color="auto" w:fill="auto"/>
        <w:tabs>
          <w:tab w:val="left" w:pos="709"/>
        </w:tabs>
        <w:spacing w:before="0" w:line="264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8755DE" w:rsidRPr="004E2FC3">
        <w:rPr>
          <w:rFonts w:ascii="Times New Roman" w:hAnsi="Times New Roman" w:cs="Times New Roman"/>
          <w:b w:val="0"/>
          <w:sz w:val="24"/>
          <w:szCs w:val="24"/>
        </w:rPr>
        <w:t>На территории сельского поселения действует три изолированные системы централизован</w:t>
      </w:r>
      <w:r w:rsidR="008755DE" w:rsidRPr="004E2FC3">
        <w:rPr>
          <w:rFonts w:ascii="Times New Roman" w:hAnsi="Times New Roman" w:cs="Times New Roman"/>
          <w:b w:val="0"/>
          <w:sz w:val="24"/>
          <w:szCs w:val="24"/>
        </w:rPr>
        <w:softHyphen/>
        <w:t>ного теплоснабжения, образованных на базе котельных ООО «Тепловик-1» в поселке Новоураль</w:t>
      </w:r>
      <w:r w:rsidR="008755DE" w:rsidRPr="004E2FC3">
        <w:rPr>
          <w:rFonts w:ascii="Times New Roman" w:hAnsi="Times New Roman" w:cs="Times New Roman"/>
          <w:b w:val="0"/>
          <w:sz w:val="24"/>
          <w:szCs w:val="24"/>
        </w:rPr>
        <w:softHyphen/>
        <w:t xml:space="preserve">ский, расположенная по адресу ул. Южная, д. 1а; д. </w:t>
      </w:r>
      <w:proofErr w:type="spellStart"/>
      <w:r w:rsidR="008755DE" w:rsidRPr="004E2FC3">
        <w:rPr>
          <w:rFonts w:ascii="Times New Roman" w:hAnsi="Times New Roman" w:cs="Times New Roman"/>
          <w:b w:val="0"/>
          <w:sz w:val="24"/>
          <w:szCs w:val="24"/>
        </w:rPr>
        <w:t>Тихорецкое</w:t>
      </w:r>
      <w:proofErr w:type="spellEnd"/>
      <w:r w:rsidR="008755DE" w:rsidRPr="004E2FC3">
        <w:rPr>
          <w:rFonts w:ascii="Times New Roman" w:hAnsi="Times New Roman" w:cs="Times New Roman"/>
          <w:b w:val="0"/>
          <w:sz w:val="24"/>
          <w:szCs w:val="24"/>
        </w:rPr>
        <w:t xml:space="preserve"> расположенная по адресу ул. Школьная, д. 1 и н.п. Отделение №1 СибНИИСХОЗа, </w:t>
      </w:r>
      <w:proofErr w:type="gramStart"/>
      <w:r w:rsidR="008755DE" w:rsidRPr="004E2FC3">
        <w:rPr>
          <w:rFonts w:ascii="Times New Roman" w:hAnsi="Times New Roman" w:cs="Times New Roman"/>
          <w:b w:val="0"/>
          <w:sz w:val="24"/>
          <w:szCs w:val="24"/>
        </w:rPr>
        <w:t>расположенная</w:t>
      </w:r>
      <w:proofErr w:type="gramEnd"/>
      <w:r w:rsidR="008755DE" w:rsidRPr="004E2FC3">
        <w:rPr>
          <w:rFonts w:ascii="Times New Roman" w:hAnsi="Times New Roman" w:cs="Times New Roman"/>
          <w:b w:val="0"/>
          <w:sz w:val="24"/>
          <w:szCs w:val="24"/>
        </w:rPr>
        <w:t xml:space="preserve"> по адресу ул. Школьная, д. 6Б. За эксплуатацию тепловых сетей отвечает ООО «Расчетный центр».</w:t>
      </w:r>
    </w:p>
    <w:p w:rsidR="008755DE" w:rsidRPr="004E2FC3" w:rsidRDefault="008755DE" w:rsidP="00A75EAA">
      <w:pPr>
        <w:pStyle w:val="70"/>
        <w:shd w:val="clear" w:color="auto" w:fill="auto"/>
        <w:spacing w:before="0" w:line="317" w:lineRule="exact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Основным видом топлива для котельной п. Новоуральский является природный газ. Для обес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>печения нужд резерва, в здании резервной котельной установлен котел, работающий на угле.</w:t>
      </w:r>
    </w:p>
    <w:p w:rsidR="008755DE" w:rsidRPr="004E2FC3" w:rsidRDefault="008755DE" w:rsidP="00A75EAA">
      <w:pPr>
        <w:pStyle w:val="70"/>
        <w:shd w:val="clear" w:color="auto" w:fill="auto"/>
        <w:spacing w:before="0" w:line="317" w:lineRule="exact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Для котельных д. </w:t>
      </w:r>
      <w:proofErr w:type="spellStart"/>
      <w:r w:rsidRPr="004E2FC3">
        <w:rPr>
          <w:rFonts w:ascii="Times New Roman" w:hAnsi="Times New Roman" w:cs="Times New Roman"/>
          <w:b w:val="0"/>
          <w:sz w:val="24"/>
          <w:szCs w:val="24"/>
        </w:rPr>
        <w:t>Тихорецкое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4E2FC3">
        <w:rPr>
          <w:rFonts w:ascii="Times New Roman" w:hAnsi="Times New Roman" w:cs="Times New Roman"/>
          <w:b w:val="0"/>
          <w:sz w:val="24"/>
          <w:szCs w:val="24"/>
        </w:rPr>
        <w:t>нп</w:t>
      </w:r>
      <w:proofErr w:type="gramStart"/>
      <w:r w:rsidR="00D54736" w:rsidRPr="004E2FC3">
        <w:rPr>
          <w:rFonts w:ascii="Times New Roman" w:hAnsi="Times New Roman" w:cs="Times New Roman"/>
          <w:b w:val="0"/>
          <w:sz w:val="24"/>
          <w:szCs w:val="24"/>
        </w:rPr>
        <w:t>.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4E2FC3">
        <w:rPr>
          <w:rFonts w:ascii="Times New Roman" w:hAnsi="Times New Roman" w:cs="Times New Roman"/>
          <w:b w:val="0"/>
          <w:sz w:val="24"/>
          <w:szCs w:val="24"/>
        </w:rPr>
        <w:t>тделение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№1 СибНИИСХОЗа основным и резервным ис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>точником топлива является уголь.</w:t>
      </w:r>
    </w:p>
    <w:p w:rsidR="008755DE" w:rsidRPr="004E2FC3" w:rsidRDefault="008755DE" w:rsidP="00A75EAA">
      <w:pPr>
        <w:pStyle w:val="70"/>
        <w:shd w:val="clear" w:color="auto" w:fill="auto"/>
        <w:spacing w:before="0" w:line="317" w:lineRule="exact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Индивидуальные источники тепловой энергии в частных жилых домах в качестве топлива используют природный газ, уголь и дрова.</w:t>
      </w:r>
    </w:p>
    <w:p w:rsidR="00B208BE" w:rsidRPr="004E2FC3" w:rsidRDefault="00B208BE" w:rsidP="00A75EAA">
      <w:pPr>
        <w:pStyle w:val="70"/>
        <w:shd w:val="clear" w:color="auto" w:fill="auto"/>
        <w:spacing w:before="0" w:line="264" w:lineRule="auto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От котельной Новоуральского сельского поселения проложены двухтрубные (подающий и обратный трубопровод) закрытые тупиковые сети без резервирования, подающие тепло на системы отопления, в качестве теплоноси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>теля используется вода.</w:t>
      </w:r>
    </w:p>
    <w:p w:rsidR="00B208BE" w:rsidRPr="004E2FC3" w:rsidRDefault="00B208BE" w:rsidP="00A75EAA">
      <w:pPr>
        <w:pStyle w:val="70"/>
        <w:shd w:val="clear" w:color="auto" w:fill="auto"/>
        <w:spacing w:before="0" w:line="264" w:lineRule="auto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Style w:val="72"/>
          <w:rFonts w:eastAsia="Arial"/>
          <w:b w:val="0"/>
          <w:i w:val="0"/>
          <w:color w:val="auto"/>
        </w:rPr>
        <w:t>Котельная п. Новоуральский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имеет протяженность тепловых сетей 3 197 метров. </w:t>
      </w:r>
      <w:r w:rsidRPr="004E2FC3">
        <w:rPr>
          <w:rStyle w:val="72"/>
          <w:rFonts w:eastAsia="Arial"/>
          <w:b w:val="0"/>
          <w:i w:val="0"/>
          <w:color w:val="auto"/>
        </w:rPr>
        <w:t xml:space="preserve">Котельная д. </w:t>
      </w:r>
      <w:proofErr w:type="spellStart"/>
      <w:r w:rsidRPr="004E2FC3">
        <w:rPr>
          <w:rStyle w:val="72"/>
          <w:rFonts w:eastAsia="Arial"/>
          <w:b w:val="0"/>
          <w:i w:val="0"/>
          <w:color w:val="auto"/>
        </w:rPr>
        <w:t>Тихорецкое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имеет протяженность тепловых сетей 20 метров. </w:t>
      </w:r>
    </w:p>
    <w:p w:rsidR="00B208BE" w:rsidRPr="004E2FC3" w:rsidRDefault="00B208BE" w:rsidP="00A75EAA">
      <w:pPr>
        <w:pStyle w:val="70"/>
        <w:shd w:val="clear" w:color="auto" w:fill="auto"/>
        <w:spacing w:before="0" w:line="264" w:lineRule="auto"/>
        <w:ind w:firstLine="7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Style w:val="72"/>
          <w:rFonts w:eastAsia="Arial"/>
          <w:b w:val="0"/>
          <w:i w:val="0"/>
          <w:color w:val="auto"/>
        </w:rPr>
        <w:t>Котельная н.п. Отделение №1 СибНИИСХОЗа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имеет протяженность тепловых сетей 3 метра. </w:t>
      </w:r>
    </w:p>
    <w:p w:rsidR="00B208BE" w:rsidRPr="004E2FC3" w:rsidRDefault="00B208BE" w:rsidP="00A75EAA">
      <w:pPr>
        <w:pStyle w:val="a9"/>
        <w:spacing w:after="0" w:line="264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>Котельные и тепловые сети, принадлежащие на праве собственности администрации Новоуральского сельского поселения, находятся в оперативном управлении эксплуатирующей ООО «Расчетный центр».</w:t>
      </w:r>
    </w:p>
    <w:p w:rsidR="00D54736" w:rsidRPr="004E2FC3" w:rsidRDefault="00D54736" w:rsidP="00A75EAA">
      <w:pPr>
        <w:pStyle w:val="a9"/>
        <w:spacing w:after="0" w:line="264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D54736" w:rsidRPr="004E2FC3" w:rsidRDefault="00D54736" w:rsidP="00A75EAA">
      <w:pPr>
        <w:pStyle w:val="af0"/>
        <w:numPr>
          <w:ilvl w:val="1"/>
          <w:numId w:val="47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E2FC3">
        <w:rPr>
          <w:rFonts w:ascii="Times New Roman" w:hAnsi="Times New Roman"/>
          <w:b/>
          <w:sz w:val="24"/>
          <w:szCs w:val="24"/>
        </w:rPr>
        <w:t>Характеристика системы захоронения (утилизации) твердых бытовых отходов</w:t>
      </w:r>
    </w:p>
    <w:p w:rsidR="00D54736" w:rsidRPr="004E2FC3" w:rsidRDefault="00D54736" w:rsidP="00A75EAA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ab/>
        <w:t>Вывоз твердых коммунальных отходов (ТКО), с 1 января 2019 года осуществляется в соответствии с изменениями в Федеральный закон от  31.12.2017 г. № 503-ФЗ «Об отходах производства и потребления». ООО «Магнит» (региональный оператор) осуществляет сбор и транспортировку ТКО с внесенных в реестр и отмеченных в территориальной схеме обращения отходов мест (площадок) накопления ТКО.</w:t>
      </w:r>
    </w:p>
    <w:p w:rsidR="00C5723F" w:rsidRPr="004E2FC3" w:rsidRDefault="00C5723F" w:rsidP="00A75EAA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47706" w:rsidRPr="004E2FC3" w:rsidRDefault="00B47706" w:rsidP="00A75EAA">
      <w:pPr>
        <w:pStyle w:val="10"/>
        <w:numPr>
          <w:ilvl w:val="1"/>
          <w:numId w:val="45"/>
        </w:numPr>
        <w:shd w:val="clear" w:color="auto" w:fill="auto"/>
        <w:tabs>
          <w:tab w:val="left" w:pos="1134"/>
        </w:tabs>
        <w:spacing w:before="0" w:line="264" w:lineRule="auto"/>
        <w:ind w:left="0" w:firstLine="567"/>
        <w:rPr>
          <w:rFonts w:ascii="Times New Roman" w:hAnsi="Times New Roman" w:cs="Times New Roman"/>
          <w:bCs w:val="0"/>
          <w:sz w:val="24"/>
          <w:szCs w:val="24"/>
        </w:rPr>
      </w:pPr>
      <w:bookmarkStart w:id="2" w:name="bookmark6"/>
      <w:bookmarkEnd w:id="1"/>
      <w:r w:rsidRPr="004E2FC3">
        <w:rPr>
          <w:rFonts w:ascii="Times New Roman" w:hAnsi="Times New Roman" w:cs="Times New Roman"/>
          <w:sz w:val="24"/>
          <w:szCs w:val="24"/>
        </w:rPr>
        <w:t>План развития поселения, план прогнозируемой застройки и прогнозируемый спрос на коммунальные ресурсы на период действия</w:t>
      </w:r>
      <w:bookmarkEnd w:id="2"/>
      <w:r w:rsidR="000A329C" w:rsidRPr="004E2FC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bookmark7"/>
      <w:r w:rsidRPr="004E2FC3">
        <w:rPr>
          <w:rFonts w:ascii="Times New Roman" w:hAnsi="Times New Roman" w:cs="Times New Roman"/>
          <w:bCs w:val="0"/>
          <w:sz w:val="24"/>
          <w:szCs w:val="24"/>
        </w:rPr>
        <w:t>Генерального плана</w:t>
      </w:r>
      <w:bookmarkEnd w:id="3"/>
    </w:p>
    <w:p w:rsidR="00B208BE" w:rsidRPr="004E2FC3" w:rsidRDefault="00B208BE" w:rsidP="00A75EAA">
      <w:pPr>
        <w:pStyle w:val="10"/>
        <w:shd w:val="clear" w:color="auto" w:fill="auto"/>
        <w:spacing w:before="0" w:line="264" w:lineRule="auto"/>
        <w:ind w:left="100"/>
        <w:rPr>
          <w:rFonts w:ascii="Times New Roman" w:hAnsi="Times New Roman" w:cs="Times New Roman"/>
          <w:sz w:val="24"/>
          <w:szCs w:val="24"/>
        </w:rPr>
      </w:pPr>
    </w:p>
    <w:p w:rsidR="00B22744" w:rsidRPr="004E2FC3" w:rsidRDefault="00B208BE" w:rsidP="00A75EAA">
      <w:pPr>
        <w:pStyle w:val="211"/>
        <w:numPr>
          <w:ilvl w:val="2"/>
          <w:numId w:val="45"/>
        </w:numPr>
        <w:shd w:val="clear" w:color="auto" w:fill="auto"/>
        <w:tabs>
          <w:tab w:val="left" w:pos="963"/>
        </w:tabs>
        <w:spacing w:after="66" w:line="280" w:lineRule="exact"/>
        <w:rPr>
          <w:color w:val="auto"/>
          <w:sz w:val="24"/>
          <w:szCs w:val="24"/>
        </w:rPr>
      </w:pPr>
      <w:bookmarkStart w:id="4" w:name="bookmark21"/>
      <w:bookmarkStart w:id="5" w:name="bookmark22"/>
      <w:bookmarkStart w:id="6" w:name="bookmark23"/>
      <w:r w:rsidRPr="004E2FC3">
        <w:rPr>
          <w:bCs w:val="0"/>
          <w:color w:val="auto"/>
          <w:sz w:val="24"/>
          <w:szCs w:val="24"/>
        </w:rPr>
        <w:t>Динамика численности населения</w:t>
      </w:r>
      <w:bookmarkEnd w:id="4"/>
      <w:bookmarkEnd w:id="5"/>
      <w:bookmarkEnd w:id="6"/>
      <w:r w:rsidR="00B22744" w:rsidRPr="004E2FC3">
        <w:rPr>
          <w:color w:val="auto"/>
          <w:sz w:val="24"/>
          <w:szCs w:val="24"/>
        </w:rPr>
        <w:t>.</w:t>
      </w:r>
    </w:p>
    <w:p w:rsidR="00B208BE" w:rsidRPr="004E2FC3" w:rsidRDefault="00B208BE" w:rsidP="00BF755B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При анализе динамики численности населения за период с 2010 по 2014 годы оценка численности по оптимистическому сценарию Генерального плана наиболее соответствует фактической численности населения за данный период согласно сведениям Федеральной службы </w:t>
      </w:r>
      <w:r w:rsidRPr="004E2FC3">
        <w:rPr>
          <w:rFonts w:ascii="Times New Roman" w:hAnsi="Times New Roman" w:cs="Times New Roman"/>
          <w:sz w:val="24"/>
          <w:szCs w:val="24"/>
        </w:rPr>
        <w:lastRenderedPageBreak/>
        <w:t>государственной статистики (Росстат).</w:t>
      </w:r>
    </w:p>
    <w:p w:rsidR="00B208BE" w:rsidRPr="004E2FC3" w:rsidRDefault="00B208BE" w:rsidP="00BF755B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Среднегодовой общий прирост населения по оптимистическому сценарию принимается для определения прогнозируемой численности населения </w:t>
      </w:r>
      <w:r w:rsidR="00C208B7" w:rsidRPr="004E2FC3">
        <w:rPr>
          <w:rFonts w:ascii="Times New Roman" w:hAnsi="Times New Roman" w:cs="Times New Roman"/>
          <w:sz w:val="24"/>
          <w:szCs w:val="24"/>
        </w:rPr>
        <w:t>Новоуральск</w:t>
      </w:r>
      <w:r w:rsidRPr="004E2FC3">
        <w:rPr>
          <w:rFonts w:ascii="Times New Roman" w:hAnsi="Times New Roman" w:cs="Times New Roman"/>
          <w:sz w:val="24"/>
          <w:szCs w:val="24"/>
        </w:rPr>
        <w:t>ого сельского поселения.</w:t>
      </w:r>
    </w:p>
    <w:p w:rsidR="00B208BE" w:rsidRPr="004E2FC3" w:rsidRDefault="00B208BE" w:rsidP="00A75EAA">
      <w:pPr>
        <w:pStyle w:val="10"/>
        <w:shd w:val="clear" w:color="auto" w:fill="auto"/>
        <w:spacing w:before="0" w:line="276" w:lineRule="auto"/>
        <w:ind w:left="100"/>
        <w:rPr>
          <w:rFonts w:ascii="Times New Roman" w:hAnsi="Times New Roman" w:cs="Times New Roman"/>
          <w:sz w:val="24"/>
          <w:szCs w:val="24"/>
        </w:rPr>
      </w:pPr>
    </w:p>
    <w:p w:rsidR="00B208BE" w:rsidRPr="004E2FC3" w:rsidRDefault="00B208BE" w:rsidP="00A75EAA">
      <w:pPr>
        <w:pStyle w:val="12"/>
        <w:shd w:val="clear" w:color="auto" w:fill="auto"/>
        <w:rPr>
          <w:color w:val="auto"/>
          <w:sz w:val="24"/>
          <w:szCs w:val="24"/>
        </w:rPr>
      </w:pPr>
      <w:r w:rsidRPr="004E2FC3">
        <w:rPr>
          <w:b w:val="0"/>
          <w:bCs w:val="0"/>
          <w:color w:val="auto"/>
          <w:sz w:val="24"/>
          <w:szCs w:val="24"/>
        </w:rPr>
        <w:t xml:space="preserve">Таблица </w:t>
      </w:r>
      <w:r w:rsidR="006F7598" w:rsidRPr="004E2FC3">
        <w:rPr>
          <w:b w:val="0"/>
          <w:bCs w:val="0"/>
          <w:color w:val="auto"/>
          <w:sz w:val="24"/>
          <w:szCs w:val="24"/>
        </w:rPr>
        <w:t>3.1.</w:t>
      </w:r>
      <w:r w:rsidRPr="004E2FC3">
        <w:rPr>
          <w:b w:val="0"/>
          <w:bCs w:val="0"/>
          <w:color w:val="auto"/>
          <w:sz w:val="24"/>
          <w:szCs w:val="24"/>
        </w:rPr>
        <w:t xml:space="preserve">1. Динамика численности населения </w:t>
      </w:r>
      <w:r w:rsidR="00C208B7" w:rsidRPr="004E2FC3">
        <w:rPr>
          <w:b w:val="0"/>
          <w:bCs w:val="0"/>
          <w:color w:val="auto"/>
          <w:sz w:val="24"/>
          <w:szCs w:val="24"/>
        </w:rPr>
        <w:t>Новоураль</w:t>
      </w:r>
      <w:r w:rsidRPr="004E2FC3">
        <w:rPr>
          <w:b w:val="0"/>
          <w:bCs w:val="0"/>
          <w:color w:val="auto"/>
          <w:sz w:val="24"/>
          <w:szCs w:val="24"/>
        </w:rPr>
        <w:t>ского сельского поселения, чел.</w:t>
      </w:r>
    </w:p>
    <w:p w:rsidR="00B208BE" w:rsidRPr="004E2FC3" w:rsidRDefault="00B208BE" w:rsidP="00A75EAA">
      <w:pPr>
        <w:pStyle w:val="10"/>
        <w:shd w:val="clear" w:color="auto" w:fill="auto"/>
        <w:spacing w:before="0" w:line="264" w:lineRule="auto"/>
        <w:ind w:left="1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1134"/>
        <w:gridCol w:w="992"/>
        <w:gridCol w:w="1114"/>
        <w:gridCol w:w="1134"/>
        <w:gridCol w:w="1083"/>
        <w:gridCol w:w="1063"/>
        <w:gridCol w:w="1244"/>
      </w:tblGrid>
      <w:tr w:rsidR="00BC7978" w:rsidRPr="004E2FC3" w:rsidTr="00BF755B">
        <w:trPr>
          <w:trHeight w:hRule="exact" w:val="41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978" w:rsidRPr="004E2FC3" w:rsidRDefault="00BC7978" w:rsidP="00BF755B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0"/>
                <w:rFonts w:eastAsia="Arial"/>
                <w:b w:val="0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978" w:rsidRPr="004E2FC3" w:rsidRDefault="00BC7978" w:rsidP="00A75EAA">
            <w:pPr>
              <w:pStyle w:val="210"/>
              <w:shd w:val="clear" w:color="auto" w:fill="auto"/>
              <w:spacing w:before="0" w:after="0" w:line="220" w:lineRule="exact"/>
              <w:ind w:left="30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0"/>
                <w:rFonts w:eastAsia="Arial"/>
                <w:b w:val="0"/>
                <w:color w:val="auto"/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978" w:rsidRPr="004E2FC3" w:rsidRDefault="00BC7978" w:rsidP="00A75EAA">
            <w:pPr>
              <w:pStyle w:val="210"/>
              <w:shd w:val="clear" w:color="auto" w:fill="auto"/>
              <w:spacing w:before="0" w:after="0"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0"/>
                <w:rFonts w:eastAsia="Arial"/>
                <w:b w:val="0"/>
                <w:color w:val="auto"/>
                <w:sz w:val="24"/>
                <w:szCs w:val="24"/>
              </w:rPr>
              <w:t>2021 г.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978" w:rsidRPr="004E2FC3" w:rsidRDefault="00BC7978" w:rsidP="00A75EAA">
            <w:pPr>
              <w:pStyle w:val="210"/>
              <w:shd w:val="clear" w:color="auto" w:fill="auto"/>
              <w:spacing w:before="0" w:after="0"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0"/>
                <w:rFonts w:eastAsia="Arial"/>
                <w:b w:val="0"/>
                <w:color w:val="auto"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978" w:rsidRPr="004E2FC3" w:rsidRDefault="00BC7978" w:rsidP="00A75EAA">
            <w:pPr>
              <w:pStyle w:val="210"/>
              <w:shd w:val="clear" w:color="auto" w:fill="auto"/>
              <w:spacing w:before="0" w:after="0"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0"/>
                <w:rFonts w:eastAsia="Arial"/>
                <w:b w:val="0"/>
                <w:color w:val="auto"/>
                <w:sz w:val="24"/>
                <w:szCs w:val="24"/>
              </w:rPr>
              <w:t>2023 г.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978" w:rsidRPr="004E2FC3" w:rsidRDefault="00BC7978" w:rsidP="00A75EAA">
            <w:pPr>
              <w:pStyle w:val="210"/>
              <w:shd w:val="clear" w:color="auto" w:fill="auto"/>
              <w:spacing w:before="0" w:after="0"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978" w:rsidRPr="004E2FC3" w:rsidRDefault="00BC7978" w:rsidP="00A75EAA">
            <w:pPr>
              <w:pStyle w:val="210"/>
              <w:tabs>
                <w:tab w:val="left" w:pos="314"/>
              </w:tabs>
              <w:spacing w:after="0" w:line="220" w:lineRule="exact"/>
              <w:ind w:left="183" w:hanging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0"/>
                <w:rFonts w:eastAsia="Arial"/>
                <w:b w:val="0"/>
                <w:color w:val="auto"/>
                <w:sz w:val="24"/>
                <w:szCs w:val="24"/>
              </w:rPr>
              <w:t xml:space="preserve">      2025г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978" w:rsidRPr="004E2FC3" w:rsidRDefault="00BC7978" w:rsidP="00A75EAA">
            <w:pPr>
              <w:pStyle w:val="210"/>
              <w:spacing w:after="0"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2026-2033гг</w:t>
            </w:r>
          </w:p>
        </w:tc>
      </w:tr>
      <w:tr w:rsidR="00BC7978" w:rsidRPr="004E2FC3" w:rsidTr="00BF755B">
        <w:trPr>
          <w:trHeight w:hRule="exact" w:val="6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978" w:rsidRPr="004E2FC3" w:rsidRDefault="00BC7978" w:rsidP="00A75EAA">
            <w:pPr>
              <w:pStyle w:val="210"/>
              <w:shd w:val="clear" w:color="auto" w:fill="auto"/>
              <w:spacing w:before="0" w:after="0" w:line="274" w:lineRule="exact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Новоуральское</w:t>
            </w:r>
            <w:proofErr w:type="spellEnd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978" w:rsidRPr="004E2FC3" w:rsidRDefault="00BC7978" w:rsidP="00A75EAA">
            <w:pPr>
              <w:pStyle w:val="210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978" w:rsidRPr="004E2FC3" w:rsidRDefault="00BC7978" w:rsidP="00A75EAA">
            <w:pPr>
              <w:pStyle w:val="210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978" w:rsidRPr="004E2FC3" w:rsidRDefault="00BC7978" w:rsidP="00A75EAA">
            <w:pPr>
              <w:pStyle w:val="210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978" w:rsidRPr="004E2FC3" w:rsidRDefault="00BC7978" w:rsidP="00A75EAA">
            <w:pPr>
              <w:pStyle w:val="210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3896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978" w:rsidRPr="004E2FC3" w:rsidRDefault="00BC7978" w:rsidP="00A75EAA">
            <w:pPr>
              <w:pStyle w:val="210"/>
              <w:shd w:val="clear" w:color="auto" w:fill="auto"/>
              <w:spacing w:before="0" w:after="0" w:line="21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978" w:rsidRPr="004E2FC3" w:rsidRDefault="00BC7978" w:rsidP="00A75EAA">
            <w:pPr>
              <w:pStyle w:val="210"/>
              <w:spacing w:after="0"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     3910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978" w:rsidRPr="004E2FC3" w:rsidRDefault="00BC7978" w:rsidP="00A75EAA">
            <w:pPr>
              <w:pStyle w:val="210"/>
              <w:spacing w:after="0" w:line="21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</w:tr>
    </w:tbl>
    <w:p w:rsidR="00B208BE" w:rsidRPr="004E2FC3" w:rsidRDefault="00B208BE" w:rsidP="00A75EAA">
      <w:pPr>
        <w:pStyle w:val="10"/>
        <w:shd w:val="clear" w:color="auto" w:fill="auto"/>
        <w:spacing w:before="0" w:line="264" w:lineRule="auto"/>
        <w:ind w:left="100"/>
        <w:rPr>
          <w:rFonts w:ascii="Times New Roman" w:hAnsi="Times New Roman" w:cs="Times New Roman"/>
          <w:sz w:val="24"/>
          <w:szCs w:val="24"/>
        </w:rPr>
      </w:pPr>
    </w:p>
    <w:p w:rsidR="000A329C" w:rsidRPr="004E2FC3" w:rsidRDefault="000A329C" w:rsidP="00A75EAA">
      <w:pPr>
        <w:pStyle w:val="211"/>
        <w:shd w:val="clear" w:color="auto" w:fill="auto"/>
        <w:tabs>
          <w:tab w:val="left" w:pos="944"/>
        </w:tabs>
        <w:spacing w:after="0" w:line="280" w:lineRule="exact"/>
        <w:ind w:left="1418"/>
        <w:rPr>
          <w:color w:val="auto"/>
          <w:sz w:val="24"/>
          <w:szCs w:val="24"/>
        </w:rPr>
      </w:pPr>
      <w:bookmarkStart w:id="7" w:name="bookmark24"/>
      <w:bookmarkStart w:id="8" w:name="bookmark25"/>
      <w:r w:rsidRPr="004E2FC3">
        <w:rPr>
          <w:bCs w:val="0"/>
          <w:color w:val="auto"/>
          <w:sz w:val="24"/>
          <w:szCs w:val="24"/>
        </w:rPr>
        <w:t>3.</w:t>
      </w:r>
      <w:r w:rsidR="00DA089C" w:rsidRPr="004E2FC3">
        <w:rPr>
          <w:bCs w:val="0"/>
          <w:color w:val="auto"/>
          <w:sz w:val="24"/>
          <w:szCs w:val="24"/>
        </w:rPr>
        <w:t>1</w:t>
      </w:r>
      <w:r w:rsidRPr="004E2FC3">
        <w:rPr>
          <w:bCs w:val="0"/>
          <w:color w:val="auto"/>
          <w:sz w:val="24"/>
          <w:szCs w:val="24"/>
        </w:rPr>
        <w:t>.</w:t>
      </w:r>
      <w:r w:rsidR="00DA089C" w:rsidRPr="004E2FC3">
        <w:rPr>
          <w:bCs w:val="0"/>
          <w:color w:val="auto"/>
          <w:sz w:val="24"/>
          <w:szCs w:val="24"/>
        </w:rPr>
        <w:t>2</w:t>
      </w:r>
      <w:r w:rsidRPr="004E2FC3">
        <w:rPr>
          <w:bCs w:val="0"/>
          <w:color w:val="auto"/>
          <w:sz w:val="24"/>
          <w:szCs w:val="24"/>
        </w:rPr>
        <w:t>. План прогнозируемой застройки</w:t>
      </w:r>
      <w:bookmarkEnd w:id="7"/>
      <w:bookmarkEnd w:id="8"/>
    </w:p>
    <w:p w:rsidR="00B208BE" w:rsidRPr="004E2FC3" w:rsidRDefault="00B208BE" w:rsidP="00A75EAA">
      <w:pPr>
        <w:pStyle w:val="10"/>
        <w:shd w:val="clear" w:color="auto" w:fill="auto"/>
        <w:spacing w:before="0" w:line="264" w:lineRule="auto"/>
        <w:ind w:left="100"/>
        <w:rPr>
          <w:rFonts w:ascii="Times New Roman" w:hAnsi="Times New Roman" w:cs="Times New Roman"/>
          <w:sz w:val="24"/>
          <w:szCs w:val="24"/>
        </w:rPr>
      </w:pPr>
    </w:p>
    <w:p w:rsidR="00B47706" w:rsidRPr="004E2FC3" w:rsidRDefault="00B47706" w:rsidP="00BF755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Основная часть территории населенного пункта поселения — зона жилой застройки.</w:t>
      </w:r>
    </w:p>
    <w:p w:rsidR="00B47706" w:rsidRPr="004E2FC3" w:rsidRDefault="00B47706" w:rsidP="00BF755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Основной тип застройки — индивидуальная усадебная.</w:t>
      </w:r>
    </w:p>
    <w:p w:rsidR="00B47706" w:rsidRPr="004E2FC3" w:rsidRDefault="00B47706" w:rsidP="00BF755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Жилищный фонд поселения в целом в настоящее время составляет </w:t>
      </w:r>
      <w:r w:rsidR="004E03E5" w:rsidRPr="004E2FC3">
        <w:rPr>
          <w:rFonts w:ascii="Times New Roman" w:hAnsi="Times New Roman" w:cs="Times New Roman"/>
          <w:sz w:val="24"/>
          <w:szCs w:val="24"/>
        </w:rPr>
        <w:t>86,6</w:t>
      </w:r>
      <w:r w:rsidRPr="004E2FC3">
        <w:rPr>
          <w:rFonts w:ascii="Times New Roman" w:hAnsi="Times New Roman" w:cs="Times New Roman"/>
          <w:sz w:val="24"/>
          <w:szCs w:val="24"/>
        </w:rPr>
        <w:t xml:space="preserve"> тыс. м2 общей площади, в том числе: 2-этажные жилые дома </w:t>
      </w:r>
      <w:r w:rsidR="004E03E5" w:rsidRPr="004E2FC3">
        <w:rPr>
          <w:rFonts w:ascii="Times New Roman" w:hAnsi="Times New Roman" w:cs="Times New Roman"/>
          <w:sz w:val="24"/>
          <w:szCs w:val="24"/>
        </w:rPr>
        <w:t>–</w:t>
      </w:r>
      <w:r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="004E03E5" w:rsidRPr="004E2FC3">
        <w:rPr>
          <w:rFonts w:ascii="Times New Roman" w:hAnsi="Times New Roman" w:cs="Times New Roman"/>
          <w:sz w:val="24"/>
          <w:szCs w:val="24"/>
        </w:rPr>
        <w:t>8,6</w:t>
      </w:r>
      <w:r w:rsidRPr="004E2FC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 xml:space="preserve">2, 1-этажные жилые дома </w:t>
      </w:r>
      <w:r w:rsidR="004E03E5" w:rsidRPr="004E2FC3">
        <w:rPr>
          <w:rFonts w:ascii="Times New Roman" w:hAnsi="Times New Roman" w:cs="Times New Roman"/>
          <w:sz w:val="24"/>
          <w:szCs w:val="24"/>
        </w:rPr>
        <w:t>–</w:t>
      </w:r>
      <w:r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="004E03E5" w:rsidRPr="004E2FC3">
        <w:rPr>
          <w:rFonts w:ascii="Times New Roman" w:hAnsi="Times New Roman" w:cs="Times New Roman"/>
          <w:sz w:val="24"/>
          <w:szCs w:val="24"/>
        </w:rPr>
        <w:t>78,0</w:t>
      </w:r>
      <w:r w:rsidRPr="004E2FC3">
        <w:rPr>
          <w:rFonts w:ascii="Times New Roman" w:hAnsi="Times New Roman" w:cs="Times New Roman"/>
          <w:sz w:val="24"/>
          <w:szCs w:val="24"/>
        </w:rPr>
        <w:t xml:space="preserve"> тыс. м2.</w:t>
      </w:r>
    </w:p>
    <w:p w:rsidR="00B22744" w:rsidRPr="004E2FC3" w:rsidRDefault="00B22744" w:rsidP="00BF755B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>Качество имеющегося жилищного фонда, его благоустроенность в большинстве своем не соответствует современным требованиям, предъявляемым к  жилой застройке в современных условиях, а тем более на перспективу.</w:t>
      </w:r>
    </w:p>
    <w:p w:rsidR="00AD0883" w:rsidRPr="004E2FC3" w:rsidRDefault="00AD0883" w:rsidP="00A75EAA">
      <w:pPr>
        <w:pStyle w:val="a5"/>
        <w:shd w:val="clear" w:color="auto" w:fill="auto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657A" w:rsidRPr="004E2FC3" w:rsidRDefault="006F7598" w:rsidP="00A75EAA">
      <w:pPr>
        <w:pStyle w:val="a5"/>
        <w:shd w:val="clear" w:color="auto" w:fill="auto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Таблица 3.2.1</w:t>
      </w:r>
      <w:r w:rsidR="00E5657A" w:rsidRPr="004E2FC3">
        <w:rPr>
          <w:rFonts w:ascii="Times New Roman" w:hAnsi="Times New Roman" w:cs="Times New Roman"/>
          <w:sz w:val="24"/>
          <w:szCs w:val="24"/>
        </w:rPr>
        <w:t>Характеристика существующего жилищного фонда по степени благоустройства</w:t>
      </w:r>
    </w:p>
    <w:p w:rsidR="004E03E5" w:rsidRPr="004E2FC3" w:rsidRDefault="004E03E5" w:rsidP="00A75EAA">
      <w:pPr>
        <w:pStyle w:val="a5"/>
        <w:shd w:val="clear" w:color="auto" w:fill="auto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787"/>
        <w:gridCol w:w="635"/>
        <w:gridCol w:w="698"/>
        <w:gridCol w:w="708"/>
        <w:gridCol w:w="709"/>
        <w:gridCol w:w="1003"/>
        <w:gridCol w:w="851"/>
        <w:gridCol w:w="839"/>
        <w:gridCol w:w="709"/>
        <w:gridCol w:w="738"/>
        <w:gridCol w:w="690"/>
        <w:gridCol w:w="610"/>
        <w:gridCol w:w="514"/>
      </w:tblGrid>
      <w:tr w:rsidR="00E5657A" w:rsidRPr="004E2FC3" w:rsidTr="00FD098E">
        <w:trPr>
          <w:trHeight w:hRule="exact" w:val="400"/>
        </w:trPr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57A" w:rsidRPr="004E2FC3" w:rsidRDefault="00E5657A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Жилищный фонд, всего, т. м</w:t>
            </w:r>
            <w:proofErr w:type="gramStart"/>
            <w:r w:rsidR="000758B4"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7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57A" w:rsidRPr="004E2FC3" w:rsidRDefault="00E5657A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том </w:t>
            </w:r>
            <w:proofErr w:type="gramStart"/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числе</w:t>
            </w:r>
            <w:proofErr w:type="gramEnd"/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: оборудованный</w:t>
            </w:r>
          </w:p>
        </w:tc>
      </w:tr>
      <w:tr w:rsidR="000758B4" w:rsidRPr="004E2FC3" w:rsidTr="00FD098E">
        <w:trPr>
          <w:trHeight w:hRule="exact" w:val="835"/>
        </w:trPr>
        <w:tc>
          <w:tcPr>
            <w:tcW w:w="15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водопроводом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канализацией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8B4" w:rsidRPr="004E2FC3" w:rsidRDefault="000758B4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Горячим водоснабжением</w:t>
            </w:r>
          </w:p>
          <w:p w:rsidR="000758B4" w:rsidRPr="004E2FC3" w:rsidRDefault="000758B4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водоснабжением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Газом централизованным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Отоплением </w:t>
            </w:r>
            <w:proofErr w:type="spell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централиз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Ваннами (душем)</w:t>
            </w:r>
          </w:p>
        </w:tc>
      </w:tr>
      <w:tr w:rsidR="000758B4" w:rsidRPr="004E2FC3" w:rsidTr="00FD098E">
        <w:trPr>
          <w:trHeight w:hRule="exact" w:val="3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т. м</w:t>
            </w:r>
            <w:proofErr w:type="gramStart"/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т. м</w:t>
            </w:r>
            <w:proofErr w:type="gramStart"/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т. м</w:t>
            </w:r>
            <w:proofErr w:type="gramStart"/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т. м</w:t>
            </w:r>
            <w:proofErr w:type="gramStart"/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т. м</w:t>
            </w:r>
            <w:proofErr w:type="gramStart"/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т. м</w:t>
            </w:r>
            <w:proofErr w:type="gramStart"/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E2F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0758B4" w:rsidRPr="004E2FC3" w:rsidTr="00FD098E">
        <w:trPr>
          <w:trHeight w:hRule="exact" w:val="3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8B4" w:rsidRPr="004E2FC3" w:rsidRDefault="000758B4" w:rsidP="00A75E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75.8</w:t>
            </w:r>
          </w:p>
        </w:tc>
      </w:tr>
    </w:tbl>
    <w:p w:rsidR="00AD0883" w:rsidRPr="004E2FC3" w:rsidRDefault="00AD0883" w:rsidP="00A75EAA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57A" w:rsidRPr="004E2FC3" w:rsidRDefault="00E5657A" w:rsidP="00BF755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Средняя жилищная обеспеченность составляет 2</w:t>
      </w:r>
      <w:r w:rsidR="00B227ED" w:rsidRPr="004E2FC3">
        <w:rPr>
          <w:rFonts w:ascii="Times New Roman" w:hAnsi="Times New Roman" w:cs="Times New Roman"/>
          <w:sz w:val="24"/>
          <w:szCs w:val="24"/>
        </w:rPr>
        <w:t>2,31</w:t>
      </w:r>
      <w:r w:rsidRPr="004E2FC3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 xml:space="preserve"> общей площади на человека.</w:t>
      </w:r>
    </w:p>
    <w:p w:rsidR="00E5657A" w:rsidRPr="004E2FC3" w:rsidRDefault="00E5657A" w:rsidP="00BF755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Новое жилищное строительство необходимо как для улучшения жилищных условий существующего населения, так и обеспечения жилищным фондом прироста населения.</w:t>
      </w:r>
    </w:p>
    <w:p w:rsidR="00D707A7" w:rsidRPr="004E2FC3" w:rsidRDefault="00FF474C" w:rsidP="00BF755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="00D707A7" w:rsidRPr="004E2FC3">
        <w:rPr>
          <w:rFonts w:ascii="Times New Roman" w:hAnsi="Times New Roman" w:cs="Times New Roman"/>
          <w:sz w:val="24"/>
          <w:szCs w:val="24"/>
        </w:rPr>
        <w:t>Объемы перспективного жилищного строительства определены с учетом оптимального использования территории и необходимостью обеспечения каждой семьи домом с приусадебным участком. Предельные размеры земельных участков устанавливаются: для индивидуального жилищного строительства - от 400 кв.м. до 3000 кв</w:t>
      </w:r>
      <w:proofErr w:type="gramStart"/>
      <w:r w:rsidR="00D707A7" w:rsidRPr="004E2FC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707A7" w:rsidRPr="004E2FC3">
        <w:rPr>
          <w:rFonts w:ascii="Times New Roman" w:hAnsi="Times New Roman" w:cs="Times New Roman"/>
          <w:sz w:val="24"/>
          <w:szCs w:val="24"/>
        </w:rPr>
        <w:t>, для ведения личного подсобного хозяйства - от 400 кв.м. до 5000 кв.м.</w:t>
      </w:r>
    </w:p>
    <w:p w:rsidR="00D707A7" w:rsidRPr="004E2FC3" w:rsidRDefault="00D707A7" w:rsidP="00BF755B">
      <w:pPr>
        <w:spacing w:after="0" w:line="264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  <w:lang w:eastAsia="ru-RU" w:bidi="ru-RU"/>
        </w:rPr>
        <w:t>Объемы нового жилищного строительства на 1-ую очередь и на расчетный период представлены в таблице 2.2.1</w:t>
      </w:r>
    </w:p>
    <w:p w:rsidR="00AC3061" w:rsidRPr="004E2FC3" w:rsidRDefault="00AC3061" w:rsidP="00A75EAA">
      <w:pPr>
        <w:pStyle w:val="a8"/>
        <w:shd w:val="clear" w:color="auto" w:fill="auto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07A7" w:rsidRPr="004E2FC3" w:rsidRDefault="00D707A7" w:rsidP="00BF755B">
      <w:pPr>
        <w:pStyle w:val="a8"/>
        <w:shd w:val="clear" w:color="auto" w:fill="auto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FC3">
        <w:rPr>
          <w:rFonts w:ascii="Times New Roman" w:hAnsi="Times New Roman" w:cs="Times New Roman"/>
          <w:sz w:val="24"/>
          <w:szCs w:val="24"/>
          <w:lang w:val="ru-RU"/>
        </w:rPr>
        <w:t>Таблица 2.2.1 - Расчет объемов и площадей территорий нового жилищного</w:t>
      </w:r>
      <w:r w:rsidR="00BF755B" w:rsidRPr="004E2F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2FC3">
        <w:rPr>
          <w:rFonts w:ascii="Times New Roman" w:hAnsi="Times New Roman" w:cs="Times New Roman"/>
          <w:sz w:val="24"/>
          <w:szCs w:val="24"/>
          <w:lang w:val="ru-RU"/>
        </w:rPr>
        <w:t>строительства Новоуральского сельского поселения</w:t>
      </w:r>
    </w:p>
    <w:p w:rsidR="00B227ED" w:rsidRPr="004E2FC3" w:rsidRDefault="00B227ED" w:rsidP="00A75EAA">
      <w:pPr>
        <w:pStyle w:val="a8"/>
        <w:shd w:val="clear" w:color="auto" w:fill="auto"/>
        <w:spacing w:line="264" w:lineRule="auto"/>
        <w:ind w:left="1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2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3507"/>
        <w:gridCol w:w="1417"/>
        <w:gridCol w:w="1559"/>
        <w:gridCol w:w="1474"/>
        <w:gridCol w:w="1656"/>
      </w:tblGrid>
      <w:tr w:rsidR="00D707A7" w:rsidRPr="004E2FC3" w:rsidTr="00BF755B">
        <w:trPr>
          <w:trHeight w:hRule="exact" w:val="80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BF755B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№</w:t>
            </w:r>
          </w:p>
          <w:p w:rsidR="00D707A7" w:rsidRPr="004E2FC3" w:rsidRDefault="00D707A7" w:rsidP="00BF755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BF755B">
            <w:pPr>
              <w:spacing w:after="0"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Единицы</w:t>
            </w:r>
          </w:p>
          <w:p w:rsidR="00D707A7" w:rsidRPr="004E2FC3" w:rsidRDefault="00D707A7" w:rsidP="00BF755B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BF755B">
            <w:pPr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Исходный год (2020</w:t>
            </w:r>
            <w:r w:rsidR="00B227ED"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)</w:t>
            </w: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 xml:space="preserve"> г.)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  <w:lang w:val="en-US" w:eastAsia="en-US" w:bidi="en-US"/>
              </w:rPr>
              <w:t>I</w:t>
            </w: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  <w:proofErr w:type="spell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ая</w:t>
            </w:r>
            <w:proofErr w:type="spellEnd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 xml:space="preserve"> очередь (2023 г.)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Расчетный срок (2033 г.)</w:t>
            </w:r>
          </w:p>
        </w:tc>
      </w:tr>
      <w:tr w:rsidR="00D707A7" w:rsidRPr="004E2FC3" w:rsidTr="00BF755B">
        <w:trPr>
          <w:trHeight w:hRule="exact" w:val="3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BF755B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6</w:t>
            </w:r>
          </w:p>
        </w:tc>
      </w:tr>
      <w:tr w:rsidR="00D707A7" w:rsidRPr="004E2FC3" w:rsidTr="00BF755B">
        <w:trPr>
          <w:trHeight w:hRule="exact" w:val="4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BF755B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BF7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Численность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B227ED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3881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B227ED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3910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B227ED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</w:tr>
      <w:tr w:rsidR="00D707A7" w:rsidRPr="004E2FC3" w:rsidTr="00BF755B">
        <w:trPr>
          <w:trHeight w:hRule="exact" w:val="59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A75EAA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7A7" w:rsidRPr="004E2FC3" w:rsidRDefault="00D707A7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Средняя жилищная обеспеченность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кв</w:t>
            </w:r>
            <w:proofErr w:type="gram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.м</w:t>
            </w:r>
            <w:proofErr w:type="gramEnd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/чел.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2</w:t>
            </w:r>
            <w:r w:rsidR="00B227ED"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2</w:t>
            </w: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,</w:t>
            </w:r>
            <w:r w:rsidR="00B227ED"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2</w:t>
            </w:r>
            <w:r w:rsidR="007037AB"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2</w:t>
            </w: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7037AB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2</w:t>
            </w:r>
            <w:r w:rsidR="00D707A7"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4,4</w:t>
            </w:r>
          </w:p>
        </w:tc>
      </w:tr>
      <w:tr w:rsidR="00D707A7" w:rsidRPr="004E2FC3" w:rsidTr="00BF755B">
        <w:trPr>
          <w:trHeight w:hRule="exact" w:val="42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A75EAA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 xml:space="preserve">Существующий жилищный фонд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кв</w:t>
            </w:r>
            <w:proofErr w:type="gram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89600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х</w:t>
            </w:r>
            <w:proofErr w:type="spellEnd"/>
          </w:p>
        </w:tc>
      </w:tr>
      <w:tr w:rsidR="00D707A7" w:rsidRPr="004E2FC3" w:rsidTr="00BF755B">
        <w:trPr>
          <w:trHeight w:hRule="exact" w:val="43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A75EAA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Убыль жилищного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кв</w:t>
            </w:r>
            <w:proofErr w:type="gram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х</w:t>
            </w:r>
            <w:proofErr w:type="spellEnd"/>
          </w:p>
        </w:tc>
      </w:tr>
      <w:tr w:rsidR="00D707A7" w:rsidRPr="004E2FC3" w:rsidTr="00BF755B">
        <w:trPr>
          <w:trHeight w:hRule="exact" w:val="62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A75EAA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Требуемый жилищный фонд,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кв</w:t>
            </w:r>
            <w:proofErr w:type="gram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7037AB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87975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1</w:t>
            </w:r>
            <w:r w:rsidR="007037AB"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03212</w:t>
            </w:r>
          </w:p>
        </w:tc>
      </w:tr>
      <w:tr w:rsidR="00D707A7" w:rsidRPr="004E2FC3" w:rsidTr="00BF755B">
        <w:trPr>
          <w:trHeight w:hRule="exact" w:val="64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A75EAA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Сохраняемый жилищный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кв</w:t>
            </w:r>
            <w:proofErr w:type="gram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8</w:t>
            </w:r>
            <w:r w:rsidR="00B227ED"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6</w:t>
            </w: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8</w:t>
            </w:r>
            <w:r w:rsidR="00B227ED"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6</w:t>
            </w: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600</w:t>
            </w:r>
          </w:p>
        </w:tc>
      </w:tr>
      <w:tr w:rsidR="00D707A7" w:rsidRPr="004E2FC3" w:rsidTr="00BF755B">
        <w:trPr>
          <w:trHeight w:hRule="exact" w:val="62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A75EAA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A7" w:rsidRPr="004E2FC3" w:rsidRDefault="00D707A7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Объем нового жилищного строительства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кв</w:t>
            </w:r>
            <w:proofErr w:type="gram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7037AB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7037AB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16612</w:t>
            </w:r>
          </w:p>
        </w:tc>
      </w:tr>
      <w:tr w:rsidR="00B227ED" w:rsidRPr="004E2FC3" w:rsidTr="00BF755B">
        <w:trPr>
          <w:trHeight w:hRule="exact" w:val="84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A75EAA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7A7" w:rsidRPr="004E2FC3" w:rsidRDefault="00D707A7" w:rsidP="00A7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 xml:space="preserve">- одноэтажная индивидуальная жилая застройка  </w:t>
            </w:r>
            <w:proofErr w:type="spell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приквартирными</w:t>
            </w:r>
            <w:proofErr w:type="spellEnd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 xml:space="preserve"> участками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кв</w:t>
            </w:r>
            <w:proofErr w:type="gram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7A7" w:rsidRPr="004E2FC3" w:rsidRDefault="00D707A7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7A7" w:rsidRPr="004E2FC3" w:rsidRDefault="007037AB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A7" w:rsidRPr="004E2FC3" w:rsidRDefault="007037AB" w:rsidP="00BF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16612</w:t>
            </w:r>
          </w:p>
        </w:tc>
      </w:tr>
    </w:tbl>
    <w:p w:rsidR="00D707A7" w:rsidRPr="004E2FC3" w:rsidRDefault="00D707A7" w:rsidP="00A75EAA">
      <w:pPr>
        <w:spacing w:after="0" w:line="264" w:lineRule="auto"/>
        <w:ind w:firstLine="84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D707A7" w:rsidRPr="004E2FC3" w:rsidRDefault="00D707A7" w:rsidP="00A75EA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E2FC3">
        <w:rPr>
          <w:rFonts w:ascii="Times New Roman" w:hAnsi="Times New Roman" w:cs="Times New Roman"/>
          <w:sz w:val="24"/>
          <w:szCs w:val="24"/>
          <w:lang w:eastAsia="ru-RU" w:bidi="ru-RU"/>
        </w:rPr>
        <w:t>Таким образом, жилой фонд на перспективу (2033 г.) составит 1</w:t>
      </w:r>
      <w:r w:rsidR="007037AB" w:rsidRPr="004E2FC3">
        <w:rPr>
          <w:rFonts w:ascii="Times New Roman" w:hAnsi="Times New Roman" w:cs="Times New Roman"/>
          <w:sz w:val="24"/>
          <w:szCs w:val="24"/>
          <w:lang w:eastAsia="ru-RU" w:bidi="ru-RU"/>
        </w:rPr>
        <w:t>03,2</w:t>
      </w:r>
      <w:r w:rsidR="00B227ED" w:rsidRPr="004E2FC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тыс.</w:t>
      </w:r>
      <w:r w:rsidRPr="004E2FC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кв</w:t>
      </w:r>
      <w:proofErr w:type="gramStart"/>
      <w:r w:rsidRPr="004E2FC3">
        <w:rPr>
          <w:rFonts w:ascii="Times New Roman" w:hAnsi="Times New Roman" w:cs="Times New Roman"/>
          <w:sz w:val="24"/>
          <w:szCs w:val="24"/>
          <w:lang w:eastAsia="ru-RU" w:bidi="ru-RU"/>
        </w:rPr>
        <w:t>.м</w:t>
      </w:r>
      <w:proofErr w:type="gramEnd"/>
      <w:r w:rsidRPr="004E2FC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общей площади, в том числе для расселения прироста населения на первую очередь строительства и расчетный срок потребуется </w:t>
      </w:r>
      <w:r w:rsidR="00B227ED" w:rsidRPr="004E2FC3">
        <w:rPr>
          <w:rFonts w:ascii="Times New Roman" w:hAnsi="Times New Roman" w:cs="Times New Roman"/>
          <w:sz w:val="24"/>
          <w:szCs w:val="24"/>
          <w:lang w:eastAsia="ru-RU" w:bidi="ru-RU"/>
        </w:rPr>
        <w:t>13</w:t>
      </w:r>
      <w:r w:rsidR="007037AB" w:rsidRPr="004E2FC3">
        <w:rPr>
          <w:rFonts w:ascii="Times New Roman" w:hAnsi="Times New Roman" w:cs="Times New Roman"/>
          <w:sz w:val="24"/>
          <w:szCs w:val="24"/>
          <w:lang w:eastAsia="ru-RU" w:bidi="ru-RU"/>
        </w:rPr>
        <w:t>7</w:t>
      </w:r>
      <w:r w:rsidR="00B227ED" w:rsidRPr="004E2FC3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Pr="004E2FC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</w:t>
      </w:r>
      <w:r w:rsidR="007037AB" w:rsidRPr="004E2FC3">
        <w:rPr>
          <w:rFonts w:ascii="Times New Roman" w:hAnsi="Times New Roman" w:cs="Times New Roman"/>
          <w:sz w:val="24"/>
          <w:szCs w:val="24"/>
          <w:lang w:eastAsia="ru-RU" w:bidi="ru-RU"/>
        </w:rPr>
        <w:t>16612</w:t>
      </w:r>
      <w:r w:rsidRPr="004E2FC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кв.м жилого фонда соответственно.</w:t>
      </w:r>
    </w:p>
    <w:p w:rsidR="00B22744" w:rsidRPr="004E2FC3" w:rsidRDefault="00B22744" w:rsidP="00A75EAA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>Дополнительный объем нового строительства окажет существенное влияние на формирование системы расселения внутри населенных пунктов.</w:t>
      </w:r>
    </w:p>
    <w:p w:rsidR="00B22744" w:rsidRPr="004E2FC3" w:rsidRDefault="00BF755B" w:rsidP="00BF755B">
      <w:pPr>
        <w:pStyle w:val="af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 xml:space="preserve">           </w:t>
      </w:r>
      <w:r w:rsidR="00B22744" w:rsidRPr="004E2FC3">
        <w:rPr>
          <w:rFonts w:ascii="Times New Roman" w:hAnsi="Times New Roman"/>
          <w:sz w:val="24"/>
          <w:szCs w:val="24"/>
        </w:rPr>
        <w:t>Строительство новой жилой застройки предлагается вести в первую очередь на территориях ветхой жилой застройки, а также на свободных от застройки территориях.</w:t>
      </w:r>
    </w:p>
    <w:p w:rsidR="00B22744" w:rsidRPr="004E2FC3" w:rsidRDefault="00B22744" w:rsidP="00A75EAA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ab/>
        <w:t>Также необходимо проведение реконструкции существующего жилого фонда, модернизация и совершенствование условий проживания населения в Новоуральском сельском поселении.</w:t>
      </w:r>
    </w:p>
    <w:p w:rsidR="00B22744" w:rsidRPr="004E2FC3" w:rsidRDefault="00B22744" w:rsidP="00A75EA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57A" w:rsidRPr="004E2FC3" w:rsidRDefault="00E5657A" w:rsidP="00A75EAA">
      <w:pPr>
        <w:pStyle w:val="24"/>
        <w:numPr>
          <w:ilvl w:val="2"/>
          <w:numId w:val="48"/>
        </w:numPr>
        <w:shd w:val="clear" w:color="auto" w:fill="auto"/>
        <w:tabs>
          <w:tab w:val="left" w:pos="539"/>
        </w:tabs>
        <w:spacing w:before="0" w:after="0" w:line="264" w:lineRule="auto"/>
        <w:rPr>
          <w:rFonts w:ascii="Times New Roman" w:hAnsi="Times New Roman" w:cs="Times New Roman"/>
          <w:sz w:val="24"/>
          <w:szCs w:val="24"/>
        </w:rPr>
      </w:pPr>
      <w:bookmarkStart w:id="9" w:name="bookmark8"/>
      <w:r w:rsidRPr="004E2FC3">
        <w:rPr>
          <w:rFonts w:ascii="Times New Roman" w:hAnsi="Times New Roman" w:cs="Times New Roman"/>
          <w:sz w:val="24"/>
          <w:szCs w:val="24"/>
        </w:rPr>
        <w:t>План развития системы водоснабжения и водоотведения сельского поселения на период 20</w:t>
      </w:r>
      <w:r w:rsidR="007037AB" w:rsidRPr="004E2FC3">
        <w:rPr>
          <w:rFonts w:ascii="Times New Roman" w:hAnsi="Times New Roman" w:cs="Times New Roman"/>
          <w:sz w:val="24"/>
          <w:szCs w:val="24"/>
        </w:rPr>
        <w:t>21</w:t>
      </w:r>
      <w:r w:rsidRPr="004E2FC3">
        <w:rPr>
          <w:rFonts w:ascii="Times New Roman" w:hAnsi="Times New Roman" w:cs="Times New Roman"/>
          <w:sz w:val="24"/>
          <w:szCs w:val="24"/>
        </w:rPr>
        <w:t>-203</w:t>
      </w:r>
      <w:r w:rsidR="00A1665F" w:rsidRPr="004E2FC3">
        <w:rPr>
          <w:rFonts w:ascii="Times New Roman" w:hAnsi="Times New Roman" w:cs="Times New Roman"/>
          <w:sz w:val="24"/>
          <w:szCs w:val="24"/>
        </w:rPr>
        <w:t>3</w:t>
      </w:r>
      <w:r w:rsidRPr="004E2FC3">
        <w:rPr>
          <w:rFonts w:ascii="Times New Roman" w:hAnsi="Times New Roman" w:cs="Times New Roman"/>
          <w:sz w:val="24"/>
          <w:szCs w:val="24"/>
        </w:rPr>
        <w:t xml:space="preserve"> годов</w:t>
      </w:r>
      <w:bookmarkEnd w:id="9"/>
    </w:p>
    <w:p w:rsidR="00EA32BB" w:rsidRPr="004E2FC3" w:rsidRDefault="00EA32BB" w:rsidP="00D34863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>В генеральном плане  Новоуральского сельского поселения на расчетный срок принято полное благоустройство существующих жилых и общественных зданий.</w:t>
      </w:r>
    </w:p>
    <w:p w:rsidR="00E5657A" w:rsidRPr="004E2FC3" w:rsidRDefault="00D34863" w:rsidP="00D34863">
      <w:pPr>
        <w:spacing w:after="0" w:line="264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="00E5657A" w:rsidRPr="004E2FC3">
        <w:rPr>
          <w:rFonts w:ascii="Times New Roman" w:hAnsi="Times New Roman" w:cs="Times New Roman"/>
          <w:sz w:val="24"/>
          <w:szCs w:val="24"/>
        </w:rPr>
        <w:t>Число потребителей услуги централизованного водоснабжения увеличится за счет подключения объектов нового строительства.</w:t>
      </w:r>
    </w:p>
    <w:p w:rsidR="00E5657A" w:rsidRPr="004E2FC3" w:rsidRDefault="00D34863" w:rsidP="00D34863">
      <w:pPr>
        <w:spacing w:after="0" w:line="264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="00E5657A" w:rsidRPr="004E2FC3">
        <w:rPr>
          <w:rFonts w:ascii="Times New Roman" w:hAnsi="Times New Roman" w:cs="Times New Roman"/>
          <w:sz w:val="24"/>
          <w:szCs w:val="24"/>
        </w:rPr>
        <w:t>Мероприятия, предусмотренные в данной программе, позволят повысить надежность системы водоснабжения, качество предоставляемой услуги и эффективность работы системы, а также увеличение объёмов полезного отпуска.</w:t>
      </w:r>
    </w:p>
    <w:p w:rsidR="00E5657A" w:rsidRPr="004E2FC3" w:rsidRDefault="00D34863" w:rsidP="00D34863">
      <w:pPr>
        <w:spacing w:after="0" w:line="264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="00E5657A" w:rsidRPr="004E2FC3">
        <w:rPr>
          <w:rFonts w:ascii="Times New Roman" w:hAnsi="Times New Roman" w:cs="Times New Roman"/>
          <w:sz w:val="24"/>
          <w:szCs w:val="24"/>
        </w:rPr>
        <w:t xml:space="preserve">Проектные предложения по развитию системы хозяйственно-питьевого водоснабжения определены на основе планировочного решения </w:t>
      </w:r>
      <w:r w:rsidR="00E5657A" w:rsidRPr="004E2FC3">
        <w:rPr>
          <w:rStyle w:val="22"/>
          <w:rFonts w:ascii="Times New Roman" w:hAnsi="Times New Roman" w:cs="Times New Roman"/>
          <w:color w:val="auto"/>
          <w:sz w:val="24"/>
          <w:szCs w:val="24"/>
        </w:rPr>
        <w:t>Генерального плана</w:t>
      </w:r>
      <w:r w:rsidR="00E5657A" w:rsidRPr="004E2FC3">
        <w:rPr>
          <w:rFonts w:ascii="Times New Roman" w:hAnsi="Times New Roman" w:cs="Times New Roman"/>
          <w:sz w:val="24"/>
          <w:szCs w:val="24"/>
        </w:rPr>
        <w:t>.</w:t>
      </w:r>
    </w:p>
    <w:p w:rsidR="00E5657A" w:rsidRPr="004E2FC3" w:rsidRDefault="00D34863" w:rsidP="00D34863">
      <w:pPr>
        <w:spacing w:after="0" w:line="264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="00E5657A" w:rsidRPr="004E2FC3">
        <w:rPr>
          <w:rFonts w:ascii="Times New Roman" w:hAnsi="Times New Roman" w:cs="Times New Roman"/>
          <w:sz w:val="24"/>
          <w:szCs w:val="24"/>
        </w:rPr>
        <w:t>Схема водоснабжения сохраняется существующая, с развитием, реконструкцией и строительством сетей и сооружений водопровода.</w:t>
      </w:r>
    </w:p>
    <w:p w:rsidR="001B404C" w:rsidRPr="004E2FC3" w:rsidRDefault="001B404C" w:rsidP="00A75EAA">
      <w:pPr>
        <w:spacing w:after="0" w:line="315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Производственная мощность существующих водоводов и водопроводной сети достаточна для реализации вероятных планов поселения на перспективную застройку территории.</w:t>
      </w:r>
    </w:p>
    <w:p w:rsidR="00AB062F" w:rsidRPr="004E2FC3" w:rsidRDefault="00AB062F" w:rsidP="00A75EAA">
      <w:pPr>
        <w:spacing w:after="0" w:line="325" w:lineRule="exact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C3">
        <w:rPr>
          <w:rStyle w:val="80"/>
          <w:rFonts w:eastAsia="Calibri"/>
          <w:b w:val="0"/>
          <w:bCs w:val="0"/>
          <w:i/>
          <w:iCs/>
          <w:color w:val="auto"/>
        </w:rPr>
        <w:t>Анализ существующих систем водоснабжения показал необходимость:</w:t>
      </w:r>
    </w:p>
    <w:p w:rsidR="00AB062F" w:rsidRPr="004E2FC3" w:rsidRDefault="00AB062F" w:rsidP="00A75EAA">
      <w:pPr>
        <w:widowControl w:val="0"/>
        <w:numPr>
          <w:ilvl w:val="0"/>
          <w:numId w:val="53"/>
        </w:numPr>
        <w:tabs>
          <w:tab w:val="left" w:pos="1021"/>
        </w:tabs>
        <w:spacing w:after="0" w:line="325" w:lineRule="exact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C3">
        <w:rPr>
          <w:rFonts w:ascii="Times New Roman" w:eastAsia="Calibri" w:hAnsi="Times New Roman" w:cs="Times New Roman"/>
          <w:sz w:val="24"/>
          <w:szCs w:val="24"/>
        </w:rPr>
        <w:t xml:space="preserve">в поселке Новоуральский предлагается замена полиэтиленового, чугунного, стального и асбестоцементного водопровода протяженностью </w:t>
      </w:r>
      <w:r w:rsidR="00527B5E">
        <w:rPr>
          <w:rFonts w:ascii="Times New Roman" w:eastAsia="Calibri" w:hAnsi="Times New Roman" w:cs="Times New Roman"/>
          <w:sz w:val="24"/>
          <w:szCs w:val="24"/>
        </w:rPr>
        <w:t>2</w:t>
      </w:r>
      <w:r w:rsidRPr="004E2FC3">
        <w:rPr>
          <w:rFonts w:ascii="Times New Roman" w:eastAsia="Calibri" w:hAnsi="Times New Roman" w:cs="Times New Roman"/>
          <w:sz w:val="24"/>
          <w:szCs w:val="24"/>
        </w:rPr>
        <w:t xml:space="preserve"> 654 метра;</w:t>
      </w:r>
    </w:p>
    <w:p w:rsidR="00AB062F" w:rsidRPr="004E2FC3" w:rsidRDefault="001B404C" w:rsidP="00A75EAA">
      <w:pPr>
        <w:widowControl w:val="0"/>
        <w:numPr>
          <w:ilvl w:val="0"/>
          <w:numId w:val="53"/>
        </w:numPr>
        <w:tabs>
          <w:tab w:val="left" w:pos="1021"/>
        </w:tabs>
        <w:spacing w:after="0" w:line="325" w:lineRule="exact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C3">
        <w:rPr>
          <w:rFonts w:ascii="Times New Roman" w:eastAsia="Calibri" w:hAnsi="Times New Roman" w:cs="Times New Roman"/>
          <w:sz w:val="24"/>
          <w:szCs w:val="24"/>
        </w:rPr>
        <w:t>на ст</w:t>
      </w:r>
      <w:proofErr w:type="gramStart"/>
      <w:r w:rsidRPr="004E2FC3">
        <w:rPr>
          <w:rFonts w:ascii="Times New Roman" w:eastAsia="Calibri" w:hAnsi="Times New Roman" w:cs="Times New Roman"/>
          <w:sz w:val="24"/>
          <w:szCs w:val="24"/>
        </w:rPr>
        <w:t>.</w:t>
      </w:r>
      <w:r w:rsidR="00AB062F" w:rsidRPr="004E2FC3">
        <w:rPr>
          <w:rFonts w:ascii="Times New Roman" w:eastAsia="Calibri" w:hAnsi="Times New Roman" w:cs="Times New Roman"/>
          <w:sz w:val="24"/>
          <w:szCs w:val="24"/>
        </w:rPr>
        <w:t>Ж</w:t>
      </w:r>
      <w:proofErr w:type="gramEnd"/>
      <w:r w:rsidR="00AB062F" w:rsidRPr="004E2FC3">
        <w:rPr>
          <w:rFonts w:ascii="Times New Roman" w:eastAsia="Calibri" w:hAnsi="Times New Roman" w:cs="Times New Roman"/>
          <w:sz w:val="24"/>
          <w:szCs w:val="24"/>
        </w:rPr>
        <w:t>атв</w:t>
      </w:r>
      <w:r w:rsidRPr="004E2FC3">
        <w:rPr>
          <w:rFonts w:ascii="Times New Roman" w:eastAsia="Calibri" w:hAnsi="Times New Roman" w:cs="Times New Roman"/>
          <w:sz w:val="24"/>
          <w:szCs w:val="24"/>
        </w:rPr>
        <w:t>а</w:t>
      </w:r>
      <w:r w:rsidR="00AB062F" w:rsidRPr="004E2FC3">
        <w:rPr>
          <w:rFonts w:ascii="Times New Roman" w:eastAsia="Calibri" w:hAnsi="Times New Roman" w:cs="Times New Roman"/>
          <w:sz w:val="24"/>
          <w:szCs w:val="24"/>
        </w:rPr>
        <w:t xml:space="preserve"> предлагается замена чугунного и стального водопровода, протяженно</w:t>
      </w:r>
      <w:r w:rsidR="00AB062F" w:rsidRPr="004E2FC3">
        <w:rPr>
          <w:rFonts w:ascii="Times New Roman" w:eastAsia="Calibri" w:hAnsi="Times New Roman" w:cs="Times New Roman"/>
          <w:sz w:val="24"/>
          <w:szCs w:val="24"/>
        </w:rPr>
        <w:softHyphen/>
        <w:t>стью  443 метра;</w:t>
      </w:r>
    </w:p>
    <w:p w:rsidR="00AB062F" w:rsidRPr="004E2FC3" w:rsidRDefault="00AB062F" w:rsidP="00A75EAA">
      <w:pPr>
        <w:widowControl w:val="0"/>
        <w:numPr>
          <w:ilvl w:val="0"/>
          <w:numId w:val="53"/>
        </w:numPr>
        <w:tabs>
          <w:tab w:val="left" w:pos="1026"/>
        </w:tabs>
        <w:spacing w:after="0" w:line="325" w:lineRule="exact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C3">
        <w:rPr>
          <w:rFonts w:ascii="Times New Roman" w:eastAsia="Calibri" w:hAnsi="Times New Roman" w:cs="Times New Roman"/>
          <w:sz w:val="24"/>
          <w:szCs w:val="24"/>
        </w:rPr>
        <w:t>в населенном пункте Отделение №1 СибНИИСХОЗа предлагается замена существующе</w:t>
      </w:r>
      <w:r w:rsidRPr="004E2FC3">
        <w:rPr>
          <w:rFonts w:ascii="Times New Roman" w:eastAsia="Calibri" w:hAnsi="Times New Roman" w:cs="Times New Roman"/>
          <w:sz w:val="24"/>
          <w:szCs w:val="24"/>
        </w:rPr>
        <w:softHyphen/>
        <w:t>го чугунного водопровода, протяженностью  405 метров;</w:t>
      </w:r>
    </w:p>
    <w:p w:rsidR="00AB062F" w:rsidRPr="004E2FC3" w:rsidRDefault="00AB062F" w:rsidP="00A75EAA">
      <w:pPr>
        <w:widowControl w:val="0"/>
        <w:numPr>
          <w:ilvl w:val="0"/>
          <w:numId w:val="53"/>
        </w:numPr>
        <w:tabs>
          <w:tab w:val="left" w:pos="1026"/>
        </w:tabs>
        <w:spacing w:after="0" w:line="325" w:lineRule="exact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C3">
        <w:rPr>
          <w:rFonts w:ascii="Times New Roman" w:eastAsia="Calibri" w:hAnsi="Times New Roman" w:cs="Times New Roman"/>
          <w:sz w:val="24"/>
          <w:szCs w:val="24"/>
        </w:rPr>
        <w:t>в населенном пункте Отделение №4 СибНИИСХОЗа предлагается замена чугунного во</w:t>
      </w:r>
      <w:r w:rsidRPr="004E2FC3">
        <w:rPr>
          <w:rFonts w:ascii="Times New Roman" w:eastAsia="Calibri" w:hAnsi="Times New Roman" w:cs="Times New Roman"/>
          <w:sz w:val="24"/>
          <w:szCs w:val="24"/>
        </w:rPr>
        <w:softHyphen/>
        <w:t xml:space="preserve">допровода, протяженностью </w:t>
      </w:r>
      <w:r w:rsidR="00527B5E">
        <w:rPr>
          <w:rFonts w:ascii="Times New Roman" w:eastAsia="Calibri" w:hAnsi="Times New Roman" w:cs="Times New Roman"/>
          <w:sz w:val="24"/>
          <w:szCs w:val="24"/>
        </w:rPr>
        <w:t>3</w:t>
      </w:r>
      <w:r w:rsidRPr="004E2FC3">
        <w:rPr>
          <w:rFonts w:ascii="Times New Roman" w:eastAsia="Calibri" w:hAnsi="Times New Roman" w:cs="Times New Roman"/>
          <w:sz w:val="24"/>
          <w:szCs w:val="24"/>
        </w:rPr>
        <w:t>40 метров;</w:t>
      </w:r>
    </w:p>
    <w:p w:rsidR="00AB062F" w:rsidRPr="004E2FC3" w:rsidRDefault="00AB062F" w:rsidP="00A75EAA">
      <w:pPr>
        <w:widowControl w:val="0"/>
        <w:numPr>
          <w:ilvl w:val="0"/>
          <w:numId w:val="53"/>
        </w:numPr>
        <w:tabs>
          <w:tab w:val="left" w:pos="1031"/>
        </w:tabs>
        <w:spacing w:after="0" w:line="325" w:lineRule="exact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C3">
        <w:rPr>
          <w:rFonts w:ascii="Times New Roman" w:eastAsia="Calibri" w:hAnsi="Times New Roman" w:cs="Times New Roman"/>
          <w:sz w:val="24"/>
          <w:szCs w:val="24"/>
        </w:rPr>
        <w:t xml:space="preserve">в деревне </w:t>
      </w:r>
      <w:proofErr w:type="spellStart"/>
      <w:r w:rsidRPr="004E2FC3">
        <w:rPr>
          <w:rFonts w:ascii="Times New Roman" w:eastAsia="Calibri" w:hAnsi="Times New Roman" w:cs="Times New Roman"/>
          <w:sz w:val="24"/>
          <w:szCs w:val="24"/>
        </w:rPr>
        <w:t>Тихорецкое</w:t>
      </w:r>
      <w:proofErr w:type="spellEnd"/>
      <w:r w:rsidRPr="004E2FC3">
        <w:rPr>
          <w:rFonts w:ascii="Times New Roman" w:eastAsia="Calibri" w:hAnsi="Times New Roman" w:cs="Times New Roman"/>
          <w:sz w:val="24"/>
          <w:szCs w:val="24"/>
        </w:rPr>
        <w:t xml:space="preserve"> предлагается замена существующего чугунного водопровода, про</w:t>
      </w:r>
      <w:r w:rsidRPr="004E2FC3">
        <w:rPr>
          <w:rFonts w:ascii="Times New Roman" w:eastAsia="Calibri" w:hAnsi="Times New Roman" w:cs="Times New Roman"/>
          <w:sz w:val="24"/>
          <w:szCs w:val="24"/>
        </w:rPr>
        <w:softHyphen/>
        <w:t>тяженностью  620 метров;</w:t>
      </w:r>
    </w:p>
    <w:p w:rsidR="00AB062F" w:rsidRPr="004E2FC3" w:rsidRDefault="00AB062F" w:rsidP="00A75EAA">
      <w:pPr>
        <w:widowControl w:val="0"/>
        <w:numPr>
          <w:ilvl w:val="0"/>
          <w:numId w:val="53"/>
        </w:numPr>
        <w:tabs>
          <w:tab w:val="left" w:pos="1026"/>
        </w:tabs>
        <w:spacing w:after="0" w:line="325" w:lineRule="exact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C3">
        <w:rPr>
          <w:rFonts w:ascii="Times New Roman" w:eastAsia="Calibri" w:hAnsi="Times New Roman" w:cs="Times New Roman"/>
          <w:sz w:val="24"/>
          <w:szCs w:val="24"/>
        </w:rPr>
        <w:t xml:space="preserve">в деревне </w:t>
      </w:r>
      <w:proofErr w:type="spellStart"/>
      <w:r w:rsidRPr="004E2FC3">
        <w:rPr>
          <w:rFonts w:ascii="Times New Roman" w:eastAsia="Calibri" w:hAnsi="Times New Roman" w:cs="Times New Roman"/>
          <w:sz w:val="24"/>
          <w:szCs w:val="24"/>
        </w:rPr>
        <w:t>Черноглазовка</w:t>
      </w:r>
      <w:proofErr w:type="spellEnd"/>
      <w:r w:rsidRPr="004E2FC3">
        <w:rPr>
          <w:rFonts w:ascii="Times New Roman" w:eastAsia="Calibri" w:hAnsi="Times New Roman" w:cs="Times New Roman"/>
          <w:sz w:val="24"/>
          <w:szCs w:val="24"/>
        </w:rPr>
        <w:t xml:space="preserve"> предлагается замена существующего чугунного водопровода, протяженностью </w:t>
      </w:r>
      <w:r w:rsidR="00527B5E">
        <w:rPr>
          <w:rFonts w:ascii="Times New Roman" w:eastAsia="Calibri" w:hAnsi="Times New Roman" w:cs="Times New Roman"/>
          <w:sz w:val="24"/>
          <w:szCs w:val="24"/>
        </w:rPr>
        <w:t>7</w:t>
      </w:r>
      <w:r w:rsidRPr="004E2FC3">
        <w:rPr>
          <w:rFonts w:ascii="Times New Roman" w:eastAsia="Calibri" w:hAnsi="Times New Roman" w:cs="Times New Roman"/>
          <w:sz w:val="24"/>
          <w:szCs w:val="24"/>
        </w:rPr>
        <w:t>30 метров;</w:t>
      </w:r>
    </w:p>
    <w:p w:rsidR="00AB062F" w:rsidRPr="004E2FC3" w:rsidRDefault="00AB062F" w:rsidP="00A75EAA">
      <w:pPr>
        <w:widowControl w:val="0"/>
        <w:numPr>
          <w:ilvl w:val="0"/>
          <w:numId w:val="53"/>
        </w:numPr>
        <w:tabs>
          <w:tab w:val="left" w:pos="1061"/>
        </w:tabs>
        <w:spacing w:after="0" w:line="325" w:lineRule="exact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C3">
        <w:rPr>
          <w:rFonts w:ascii="Times New Roman" w:eastAsia="Calibri" w:hAnsi="Times New Roman" w:cs="Times New Roman"/>
          <w:sz w:val="24"/>
          <w:szCs w:val="24"/>
        </w:rPr>
        <w:lastRenderedPageBreak/>
        <w:t>строительство пожарного гидранта в поселке Новоуральский;</w:t>
      </w:r>
    </w:p>
    <w:p w:rsidR="00AB062F" w:rsidRPr="004E2FC3" w:rsidRDefault="00AB062F" w:rsidP="00A75EAA">
      <w:pPr>
        <w:widowControl w:val="0"/>
        <w:numPr>
          <w:ilvl w:val="0"/>
          <w:numId w:val="53"/>
        </w:numPr>
        <w:tabs>
          <w:tab w:val="left" w:pos="1061"/>
        </w:tabs>
        <w:spacing w:after="0" w:line="325" w:lineRule="exact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C3">
        <w:rPr>
          <w:rFonts w:ascii="Times New Roman" w:eastAsia="Calibri" w:hAnsi="Times New Roman" w:cs="Times New Roman"/>
          <w:sz w:val="24"/>
          <w:szCs w:val="24"/>
        </w:rPr>
        <w:t>строительство автоматической насосной станции в поселке Новоуральский.</w:t>
      </w:r>
    </w:p>
    <w:p w:rsidR="00AC3061" w:rsidRPr="004E2FC3" w:rsidRDefault="00AC3061" w:rsidP="00D34863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>В настоящее время наблюдается 100 % дефицит производственных мощностей очистных сооружений системы водоотведения Новоуральского сельского поселения. Очистных сооружений в Новоуральском сельском поселении нет.</w:t>
      </w:r>
    </w:p>
    <w:p w:rsidR="00AC3061" w:rsidRPr="004E2FC3" w:rsidRDefault="00AC3061" w:rsidP="00D34863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 xml:space="preserve">На расчетный период строительство канализационных очистных сооружений на территории Новоуральского сельского поселения не планируется. </w:t>
      </w:r>
    </w:p>
    <w:p w:rsidR="00224D6D" w:rsidRPr="004E2FC3" w:rsidRDefault="00224D6D" w:rsidP="00A75EAA">
      <w:pPr>
        <w:spacing w:after="0" w:line="264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53B2" w:rsidRPr="004E2FC3" w:rsidRDefault="00DA089C" w:rsidP="00A75EAA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E2FC3">
        <w:rPr>
          <w:rFonts w:ascii="Times New Roman" w:hAnsi="Times New Roman"/>
          <w:b/>
          <w:sz w:val="24"/>
          <w:szCs w:val="24"/>
        </w:rPr>
        <w:t>3</w:t>
      </w:r>
      <w:r w:rsidR="002053B2" w:rsidRPr="004E2FC3">
        <w:rPr>
          <w:rFonts w:ascii="Times New Roman" w:hAnsi="Times New Roman"/>
          <w:b/>
          <w:sz w:val="24"/>
          <w:szCs w:val="24"/>
        </w:rPr>
        <w:t>.</w:t>
      </w:r>
      <w:r w:rsidRPr="004E2FC3">
        <w:rPr>
          <w:rFonts w:ascii="Times New Roman" w:hAnsi="Times New Roman"/>
          <w:b/>
          <w:sz w:val="24"/>
          <w:szCs w:val="24"/>
        </w:rPr>
        <w:t>1.4.</w:t>
      </w:r>
      <w:r w:rsidR="002053B2" w:rsidRPr="004E2FC3">
        <w:rPr>
          <w:rFonts w:ascii="Times New Roman" w:hAnsi="Times New Roman"/>
          <w:b/>
          <w:sz w:val="24"/>
          <w:szCs w:val="24"/>
        </w:rPr>
        <w:t xml:space="preserve">  План развития системы теплоснабжения в период </w:t>
      </w:r>
      <w:r w:rsidR="00B948FE" w:rsidRPr="004E2FC3">
        <w:rPr>
          <w:rFonts w:ascii="Times New Roman" w:hAnsi="Times New Roman"/>
          <w:b/>
          <w:sz w:val="24"/>
          <w:szCs w:val="24"/>
        </w:rPr>
        <w:t>2021-</w:t>
      </w:r>
      <w:r w:rsidR="002053B2" w:rsidRPr="004E2FC3">
        <w:rPr>
          <w:rFonts w:ascii="Times New Roman" w:hAnsi="Times New Roman"/>
          <w:b/>
          <w:sz w:val="24"/>
          <w:szCs w:val="24"/>
        </w:rPr>
        <w:t>2033 год</w:t>
      </w:r>
      <w:r w:rsidR="00B948FE" w:rsidRPr="004E2FC3">
        <w:rPr>
          <w:rFonts w:ascii="Times New Roman" w:hAnsi="Times New Roman"/>
          <w:b/>
          <w:sz w:val="24"/>
          <w:szCs w:val="24"/>
        </w:rPr>
        <w:t>ов</w:t>
      </w:r>
    </w:p>
    <w:p w:rsidR="00407755" w:rsidRPr="004E2FC3" w:rsidRDefault="002053B2" w:rsidP="00D34863">
      <w:pPr>
        <w:pStyle w:val="af0"/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ab/>
      </w:r>
      <w:r w:rsidR="00D34863" w:rsidRPr="004E2FC3">
        <w:rPr>
          <w:rFonts w:ascii="Times New Roman" w:hAnsi="Times New Roman"/>
          <w:sz w:val="24"/>
          <w:szCs w:val="24"/>
        </w:rPr>
        <w:t xml:space="preserve">    </w:t>
      </w:r>
      <w:r w:rsidR="00760304" w:rsidRPr="004E2FC3">
        <w:rPr>
          <w:rFonts w:ascii="Times New Roman" w:hAnsi="Times New Roman"/>
          <w:sz w:val="24"/>
          <w:szCs w:val="24"/>
        </w:rPr>
        <w:t>Г</w:t>
      </w:r>
      <w:r w:rsidR="00407755" w:rsidRPr="004E2FC3">
        <w:rPr>
          <w:rFonts w:ascii="Times New Roman" w:hAnsi="Times New Roman"/>
          <w:sz w:val="24"/>
          <w:szCs w:val="24"/>
        </w:rPr>
        <w:t>енеральн</w:t>
      </w:r>
      <w:r w:rsidR="00760304" w:rsidRPr="004E2FC3">
        <w:rPr>
          <w:rFonts w:ascii="Times New Roman" w:hAnsi="Times New Roman"/>
          <w:sz w:val="24"/>
          <w:szCs w:val="24"/>
        </w:rPr>
        <w:t xml:space="preserve">ым </w:t>
      </w:r>
      <w:r w:rsidR="00407755" w:rsidRPr="004E2FC3">
        <w:rPr>
          <w:rFonts w:ascii="Times New Roman" w:hAnsi="Times New Roman"/>
          <w:sz w:val="24"/>
          <w:szCs w:val="24"/>
        </w:rPr>
        <w:t xml:space="preserve"> план</w:t>
      </w:r>
      <w:r w:rsidR="00760304" w:rsidRPr="004E2FC3">
        <w:rPr>
          <w:rFonts w:ascii="Times New Roman" w:hAnsi="Times New Roman"/>
          <w:sz w:val="24"/>
          <w:szCs w:val="24"/>
        </w:rPr>
        <w:t xml:space="preserve">ом Новоуральского сельского поселения </w:t>
      </w:r>
      <w:r w:rsidR="00407755" w:rsidRPr="004E2FC3">
        <w:rPr>
          <w:rFonts w:ascii="Times New Roman" w:hAnsi="Times New Roman"/>
          <w:sz w:val="24"/>
          <w:szCs w:val="24"/>
        </w:rPr>
        <w:t xml:space="preserve"> предусмотрено теплоснабжение от локальных котельных, работающих на газу.</w:t>
      </w:r>
    </w:p>
    <w:p w:rsidR="00407755" w:rsidRPr="004E2FC3" w:rsidRDefault="00407755" w:rsidP="00D3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Схема теплоснабжения Новоуральского сельского поселения на перспективу останется существующая.</w:t>
      </w:r>
    </w:p>
    <w:p w:rsidR="00AA499D" w:rsidRPr="004E2FC3" w:rsidRDefault="00AA499D" w:rsidP="00D34863">
      <w:pPr>
        <w:pStyle w:val="70"/>
        <w:shd w:val="clear" w:color="auto" w:fill="auto"/>
        <w:spacing w:before="0" w:line="317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Перспективная тепловая нагрузка на территории населенных пунктов сельского поселения, не может быть компенсирована существующей мощностью источников тепловой энергии. Резерв мощности котельных д. </w:t>
      </w:r>
      <w:proofErr w:type="spellStart"/>
      <w:r w:rsidRPr="004E2FC3">
        <w:rPr>
          <w:rFonts w:ascii="Times New Roman" w:hAnsi="Times New Roman" w:cs="Times New Roman"/>
          <w:b w:val="0"/>
          <w:sz w:val="24"/>
          <w:szCs w:val="24"/>
        </w:rPr>
        <w:t>Тихорецкое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4E2FC3">
        <w:rPr>
          <w:rFonts w:ascii="Times New Roman" w:hAnsi="Times New Roman" w:cs="Times New Roman"/>
          <w:b w:val="0"/>
          <w:sz w:val="24"/>
          <w:szCs w:val="24"/>
        </w:rPr>
        <w:t>нп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Отделение №1 СибНИИСХОЗа не превышает резервной мощности </w:t>
      </w:r>
      <w:proofErr w:type="spellStart"/>
      <w:r w:rsidRPr="004E2FC3">
        <w:rPr>
          <w:rFonts w:ascii="Times New Roman" w:hAnsi="Times New Roman" w:cs="Times New Roman"/>
          <w:b w:val="0"/>
          <w:sz w:val="24"/>
          <w:szCs w:val="24"/>
        </w:rPr>
        <w:t>теплоисточника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>. У котельной п. Новоуральский наблюдается дефицит мощности.</w:t>
      </w:r>
    </w:p>
    <w:p w:rsidR="00AA499D" w:rsidRPr="004E2FC3" w:rsidRDefault="00AA499D" w:rsidP="00D34863">
      <w:pPr>
        <w:pStyle w:val="70"/>
        <w:shd w:val="clear" w:color="auto" w:fill="auto"/>
        <w:spacing w:before="0" w:line="317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Требуется установка дополнительного котлового оборудования в котельной п. Новоураль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>ский. Тепловая нагрузка на расширяемой зоне действия котельной Новоуральского сельского посе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 xml:space="preserve">ления остается неизменной на весь расчетный период. Увеличения мощности котельных д. </w:t>
      </w:r>
      <w:proofErr w:type="spellStart"/>
      <w:r w:rsidRPr="004E2FC3">
        <w:rPr>
          <w:rFonts w:ascii="Times New Roman" w:hAnsi="Times New Roman" w:cs="Times New Roman"/>
          <w:b w:val="0"/>
          <w:sz w:val="24"/>
          <w:szCs w:val="24"/>
        </w:rPr>
        <w:t>Тихо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>рецкое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4E2FC3">
        <w:rPr>
          <w:rFonts w:ascii="Times New Roman" w:hAnsi="Times New Roman" w:cs="Times New Roman"/>
          <w:b w:val="0"/>
          <w:sz w:val="24"/>
          <w:szCs w:val="24"/>
        </w:rPr>
        <w:t>нп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Отделение №1 СибНИИСХОЗа не требуется.</w:t>
      </w:r>
    </w:p>
    <w:p w:rsidR="001E7E4C" w:rsidRPr="004E2FC3" w:rsidRDefault="001E7E4C" w:rsidP="00D34863">
      <w:pPr>
        <w:pStyle w:val="70"/>
        <w:shd w:val="clear" w:color="auto" w:fill="auto"/>
        <w:spacing w:before="0" w:line="322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Для стабильного и надежного функционирования систем централизованного теплоснабже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>ния Новоуральского сельского поселения требуется:</w:t>
      </w:r>
    </w:p>
    <w:p w:rsidR="00CD79AE" w:rsidRPr="004E2FC3" w:rsidRDefault="00CD79AE" w:rsidP="00A75EAA">
      <w:pPr>
        <w:pStyle w:val="70"/>
        <w:numPr>
          <w:ilvl w:val="0"/>
          <w:numId w:val="41"/>
        </w:numPr>
        <w:shd w:val="clear" w:color="auto" w:fill="auto"/>
        <w:tabs>
          <w:tab w:val="left" w:pos="1012"/>
        </w:tabs>
        <w:spacing w:before="0" w:line="326" w:lineRule="exact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замена ветхих тепловых сетей от котельной п. Новоуральский общей протяженностью </w:t>
      </w:r>
      <w:r w:rsidR="00527B5E">
        <w:rPr>
          <w:rFonts w:ascii="Times New Roman" w:hAnsi="Times New Roman" w:cs="Times New Roman"/>
          <w:b w:val="0"/>
          <w:sz w:val="24"/>
          <w:szCs w:val="24"/>
        </w:rPr>
        <w:t>4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t>78 метров;</w:t>
      </w:r>
    </w:p>
    <w:p w:rsidR="00CD79AE" w:rsidRPr="004E2FC3" w:rsidRDefault="00CD79AE" w:rsidP="00A75EAA">
      <w:pPr>
        <w:pStyle w:val="70"/>
        <w:numPr>
          <w:ilvl w:val="0"/>
          <w:numId w:val="41"/>
        </w:numPr>
        <w:shd w:val="clear" w:color="auto" w:fill="auto"/>
        <w:tabs>
          <w:tab w:val="left" w:pos="1012"/>
        </w:tabs>
        <w:spacing w:before="0" w:line="326" w:lineRule="exact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замена ветхих тепловых сетей от котельной д. </w:t>
      </w:r>
      <w:proofErr w:type="spellStart"/>
      <w:r w:rsidRPr="004E2FC3">
        <w:rPr>
          <w:rFonts w:ascii="Times New Roman" w:hAnsi="Times New Roman" w:cs="Times New Roman"/>
          <w:b w:val="0"/>
          <w:sz w:val="24"/>
          <w:szCs w:val="24"/>
        </w:rPr>
        <w:t>Тихорецкое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общей протяженностью 20 мет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>ров;</w:t>
      </w:r>
    </w:p>
    <w:p w:rsidR="00CD79AE" w:rsidRPr="004E2FC3" w:rsidRDefault="00CD79AE" w:rsidP="00A75EAA">
      <w:pPr>
        <w:pStyle w:val="70"/>
        <w:numPr>
          <w:ilvl w:val="0"/>
          <w:numId w:val="41"/>
        </w:numPr>
        <w:shd w:val="clear" w:color="auto" w:fill="auto"/>
        <w:tabs>
          <w:tab w:val="left" w:pos="1012"/>
        </w:tabs>
        <w:spacing w:before="0" w:line="326" w:lineRule="exact"/>
        <w:ind w:firstLine="7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замена ветхих тепловых сетей от котельной </w:t>
      </w:r>
      <w:proofErr w:type="spellStart"/>
      <w:r w:rsidRPr="004E2FC3">
        <w:rPr>
          <w:rFonts w:ascii="Times New Roman" w:hAnsi="Times New Roman" w:cs="Times New Roman"/>
          <w:b w:val="0"/>
          <w:sz w:val="24"/>
          <w:szCs w:val="24"/>
        </w:rPr>
        <w:t>нп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Отделение №1 СибНИИСХОЗа общей про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>тяженностью 3 метра;</w:t>
      </w:r>
    </w:p>
    <w:p w:rsidR="001E7E4C" w:rsidRPr="004E2FC3" w:rsidRDefault="001E7E4C" w:rsidP="00A75EAA">
      <w:pPr>
        <w:pStyle w:val="70"/>
        <w:numPr>
          <w:ilvl w:val="0"/>
          <w:numId w:val="41"/>
        </w:numPr>
        <w:shd w:val="clear" w:color="auto" w:fill="auto"/>
        <w:tabs>
          <w:tab w:val="left" w:pos="1013"/>
        </w:tabs>
        <w:spacing w:before="0" w:line="331" w:lineRule="exact"/>
        <w:ind w:firstLine="7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замена насосного оборудования котельной п. Новоуральский;</w:t>
      </w:r>
    </w:p>
    <w:p w:rsidR="001E7E4C" w:rsidRPr="004E2FC3" w:rsidRDefault="001E7E4C" w:rsidP="00A75EAA">
      <w:pPr>
        <w:pStyle w:val="70"/>
        <w:numPr>
          <w:ilvl w:val="0"/>
          <w:numId w:val="41"/>
        </w:numPr>
        <w:shd w:val="clear" w:color="auto" w:fill="auto"/>
        <w:tabs>
          <w:tab w:val="left" w:pos="1013"/>
        </w:tabs>
        <w:spacing w:before="0" w:line="331" w:lineRule="exact"/>
        <w:ind w:firstLine="7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установка котлового оборудования в котельную п. Новоуральский в первую очередь;</w:t>
      </w:r>
    </w:p>
    <w:p w:rsidR="001E7E4C" w:rsidRPr="004E2FC3" w:rsidRDefault="001E7E4C" w:rsidP="00A75EAA">
      <w:pPr>
        <w:pStyle w:val="70"/>
        <w:numPr>
          <w:ilvl w:val="0"/>
          <w:numId w:val="41"/>
        </w:numPr>
        <w:shd w:val="clear" w:color="auto" w:fill="auto"/>
        <w:tabs>
          <w:tab w:val="left" w:pos="1013"/>
        </w:tabs>
        <w:spacing w:before="0" w:line="331" w:lineRule="exact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установка устройства ВПУ для котельной д. </w:t>
      </w:r>
      <w:proofErr w:type="spellStart"/>
      <w:r w:rsidRPr="004E2FC3">
        <w:rPr>
          <w:rFonts w:ascii="Times New Roman" w:hAnsi="Times New Roman" w:cs="Times New Roman"/>
          <w:b w:val="0"/>
          <w:sz w:val="24"/>
          <w:szCs w:val="24"/>
        </w:rPr>
        <w:t>Тихорецкое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7E4C" w:rsidRPr="004E2FC3" w:rsidRDefault="001E7E4C" w:rsidP="00A75EAA">
      <w:pPr>
        <w:pStyle w:val="70"/>
        <w:numPr>
          <w:ilvl w:val="0"/>
          <w:numId w:val="41"/>
        </w:numPr>
        <w:shd w:val="clear" w:color="auto" w:fill="auto"/>
        <w:tabs>
          <w:tab w:val="left" w:pos="1013"/>
        </w:tabs>
        <w:spacing w:before="0" w:after="240" w:line="317" w:lineRule="exact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требуются мероприятия по обеспечению антитеррористической безопасности, а также си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>стемы автоматического управления.</w:t>
      </w:r>
    </w:p>
    <w:p w:rsidR="00E5657A" w:rsidRPr="004E2FC3" w:rsidRDefault="00E5657A" w:rsidP="00A75EAA">
      <w:pPr>
        <w:pStyle w:val="24"/>
        <w:numPr>
          <w:ilvl w:val="2"/>
          <w:numId w:val="49"/>
        </w:numPr>
        <w:shd w:val="clear" w:color="auto" w:fill="auto"/>
        <w:tabs>
          <w:tab w:val="left" w:pos="51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bookmark9"/>
      <w:r w:rsidRPr="004E2FC3">
        <w:rPr>
          <w:rFonts w:ascii="Times New Roman" w:hAnsi="Times New Roman" w:cs="Times New Roman"/>
          <w:sz w:val="24"/>
          <w:szCs w:val="24"/>
        </w:rPr>
        <w:t>План развития сис</w:t>
      </w:r>
      <w:r w:rsidR="007A2674" w:rsidRPr="004E2FC3">
        <w:rPr>
          <w:rFonts w:ascii="Times New Roman" w:hAnsi="Times New Roman" w:cs="Times New Roman"/>
          <w:sz w:val="24"/>
          <w:szCs w:val="24"/>
        </w:rPr>
        <w:t>темы газоснабжения на период 2021</w:t>
      </w:r>
      <w:r w:rsidRPr="004E2FC3">
        <w:rPr>
          <w:rFonts w:ascii="Times New Roman" w:hAnsi="Times New Roman" w:cs="Times New Roman"/>
          <w:sz w:val="24"/>
          <w:szCs w:val="24"/>
        </w:rPr>
        <w:t>-203</w:t>
      </w:r>
      <w:r w:rsidR="002053B2" w:rsidRPr="004E2FC3">
        <w:rPr>
          <w:rFonts w:ascii="Times New Roman" w:hAnsi="Times New Roman" w:cs="Times New Roman"/>
          <w:sz w:val="24"/>
          <w:szCs w:val="24"/>
        </w:rPr>
        <w:t>3</w:t>
      </w:r>
      <w:r w:rsidRPr="004E2FC3">
        <w:rPr>
          <w:rFonts w:ascii="Times New Roman" w:hAnsi="Times New Roman" w:cs="Times New Roman"/>
          <w:sz w:val="24"/>
          <w:szCs w:val="24"/>
        </w:rPr>
        <w:t xml:space="preserve"> г</w:t>
      </w:r>
      <w:bookmarkEnd w:id="10"/>
      <w:r w:rsidR="00DA089C" w:rsidRPr="004E2FC3">
        <w:rPr>
          <w:rFonts w:ascii="Times New Roman" w:hAnsi="Times New Roman" w:cs="Times New Roman"/>
          <w:sz w:val="24"/>
          <w:szCs w:val="24"/>
        </w:rPr>
        <w:t>г.</w:t>
      </w:r>
    </w:p>
    <w:p w:rsidR="00E5657A" w:rsidRPr="004E2FC3" w:rsidRDefault="00E5657A" w:rsidP="00D34863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Развитие системы газоснабжения муниципального образования планируется осуществлять с целью подключения к сетевому газу существующих и вводимых в период 20</w:t>
      </w:r>
      <w:r w:rsidR="001E7E4C" w:rsidRPr="004E2FC3">
        <w:rPr>
          <w:rFonts w:ascii="Times New Roman" w:hAnsi="Times New Roman" w:cs="Times New Roman"/>
          <w:sz w:val="24"/>
          <w:szCs w:val="24"/>
        </w:rPr>
        <w:t>21</w:t>
      </w:r>
      <w:r w:rsidRPr="004E2FC3">
        <w:rPr>
          <w:rFonts w:ascii="Times New Roman" w:hAnsi="Times New Roman" w:cs="Times New Roman"/>
          <w:sz w:val="24"/>
          <w:szCs w:val="24"/>
        </w:rPr>
        <w:t>-203</w:t>
      </w:r>
      <w:r w:rsidR="001E7E4C" w:rsidRPr="004E2FC3">
        <w:rPr>
          <w:rFonts w:ascii="Times New Roman" w:hAnsi="Times New Roman" w:cs="Times New Roman"/>
          <w:sz w:val="24"/>
          <w:szCs w:val="24"/>
        </w:rPr>
        <w:t>3</w:t>
      </w:r>
      <w:r w:rsidRPr="004E2FC3">
        <w:rPr>
          <w:rFonts w:ascii="Times New Roman" w:hAnsi="Times New Roman" w:cs="Times New Roman"/>
          <w:sz w:val="24"/>
          <w:szCs w:val="24"/>
        </w:rPr>
        <w:t xml:space="preserve"> годов объектов жилья и социальной сферы, для чег</w:t>
      </w:r>
      <w:r w:rsidR="006907DF" w:rsidRPr="004E2FC3">
        <w:rPr>
          <w:rFonts w:ascii="Times New Roman" w:hAnsi="Times New Roman" w:cs="Times New Roman"/>
          <w:sz w:val="24"/>
          <w:szCs w:val="24"/>
        </w:rPr>
        <w:t>о намечен целый ряд мероприятий:</w:t>
      </w:r>
    </w:p>
    <w:p w:rsidR="006907DF" w:rsidRPr="004E2FC3" w:rsidRDefault="006907DF" w:rsidP="00A75EAA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 xml:space="preserve">       </w:t>
      </w:r>
      <w:r w:rsidR="00D34863" w:rsidRPr="004E2FC3">
        <w:rPr>
          <w:rFonts w:ascii="Times New Roman" w:hAnsi="Times New Roman"/>
          <w:sz w:val="24"/>
          <w:szCs w:val="24"/>
        </w:rPr>
        <w:t xml:space="preserve">  </w:t>
      </w:r>
      <w:r w:rsidRPr="004E2FC3">
        <w:rPr>
          <w:rFonts w:ascii="Times New Roman" w:hAnsi="Times New Roman"/>
          <w:sz w:val="24"/>
          <w:szCs w:val="24"/>
        </w:rPr>
        <w:t xml:space="preserve">- строительство межпоселкового газопровода (местного значения) до населенных пунктов Отделение №1, д.Тихорецкое. </w:t>
      </w:r>
    </w:p>
    <w:p w:rsidR="006907DF" w:rsidRPr="004E2FC3" w:rsidRDefault="006907DF" w:rsidP="00A75EAA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 xml:space="preserve">      </w:t>
      </w:r>
      <w:r w:rsidR="00D34863" w:rsidRPr="004E2FC3">
        <w:rPr>
          <w:rFonts w:ascii="Times New Roman" w:hAnsi="Times New Roman"/>
          <w:sz w:val="24"/>
          <w:szCs w:val="24"/>
        </w:rPr>
        <w:t xml:space="preserve">   </w:t>
      </w:r>
      <w:r w:rsidRPr="004E2FC3">
        <w:rPr>
          <w:rFonts w:ascii="Times New Roman" w:hAnsi="Times New Roman"/>
          <w:sz w:val="24"/>
          <w:szCs w:val="24"/>
        </w:rPr>
        <w:t xml:space="preserve"> - строительство сети газораспределения в населенных пунктах Отделение №1, Отделение №4, д.Тихорецкое.</w:t>
      </w:r>
    </w:p>
    <w:p w:rsidR="006907DF" w:rsidRPr="004E2FC3" w:rsidRDefault="006907DF" w:rsidP="00A75EAA">
      <w:pPr>
        <w:pStyle w:val="a5"/>
        <w:shd w:val="clear" w:color="auto" w:fill="auto"/>
        <w:spacing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5657A" w:rsidRPr="004E2FC3" w:rsidRDefault="00C635CD" w:rsidP="00A75EAA">
      <w:pPr>
        <w:pStyle w:val="a5"/>
        <w:shd w:val="clear" w:color="auto" w:fill="auto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Таблица 3.1.5. </w:t>
      </w:r>
      <w:r w:rsidR="00E5657A" w:rsidRPr="004E2FC3">
        <w:rPr>
          <w:rFonts w:ascii="Times New Roman" w:hAnsi="Times New Roman" w:cs="Times New Roman"/>
          <w:sz w:val="24"/>
          <w:szCs w:val="24"/>
        </w:rPr>
        <w:t xml:space="preserve">Расход природного газа на </w:t>
      </w:r>
      <w:r w:rsidR="00243302" w:rsidRPr="004E2FC3">
        <w:rPr>
          <w:rFonts w:ascii="Times New Roman" w:hAnsi="Times New Roman" w:cs="Times New Roman"/>
          <w:sz w:val="24"/>
          <w:szCs w:val="24"/>
        </w:rPr>
        <w:t xml:space="preserve">отопление, </w:t>
      </w:r>
      <w:r w:rsidR="00E5657A" w:rsidRPr="004E2FC3">
        <w:rPr>
          <w:rFonts w:ascii="Times New Roman" w:hAnsi="Times New Roman" w:cs="Times New Roman"/>
          <w:sz w:val="24"/>
          <w:szCs w:val="24"/>
        </w:rPr>
        <w:t>хозяйственно-бытовые нужды населения</w:t>
      </w: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015"/>
        <w:gridCol w:w="1276"/>
        <w:gridCol w:w="1210"/>
        <w:gridCol w:w="1560"/>
        <w:gridCol w:w="1205"/>
        <w:gridCol w:w="1565"/>
        <w:gridCol w:w="942"/>
      </w:tblGrid>
      <w:tr w:rsidR="00243302" w:rsidRPr="004E2FC3" w:rsidTr="00FD098E">
        <w:trPr>
          <w:trHeight w:hRule="exact" w:val="72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302" w:rsidRPr="004E2FC3" w:rsidRDefault="00243302" w:rsidP="00A75EAA">
            <w:pPr>
              <w:spacing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243302" w:rsidRPr="004E2FC3" w:rsidRDefault="00243302" w:rsidP="00A75EAA">
            <w:pPr>
              <w:spacing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302" w:rsidRPr="004E2FC3" w:rsidRDefault="00243302" w:rsidP="00A75EAA">
            <w:pPr>
              <w:spacing w:after="60"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</w:p>
          <w:p w:rsidR="00243302" w:rsidRPr="004E2FC3" w:rsidRDefault="00243302" w:rsidP="00A75EAA">
            <w:pPr>
              <w:spacing w:before="60"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302" w:rsidRPr="004E2FC3" w:rsidRDefault="00243302" w:rsidP="00A75EAA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газопровода, </w:t>
            </w:r>
            <w:proofErr w:type="gram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302" w:rsidRPr="004E2FC3" w:rsidRDefault="00243302" w:rsidP="00A75EAA">
            <w:pPr>
              <w:spacing w:line="211" w:lineRule="exact"/>
              <w:jc w:val="both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Часовой расход газа, </w:t>
            </w:r>
          </w:p>
          <w:p w:rsidR="00243302" w:rsidRPr="004E2FC3" w:rsidRDefault="00243302" w:rsidP="00A75EAA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м3/ час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302" w:rsidRPr="004E2FC3" w:rsidRDefault="00243302" w:rsidP="00A75EAA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Годовой расход газа, </w:t>
            </w:r>
            <w:r w:rsidR="00FC03B9"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тыс</w:t>
            </w:r>
            <w:proofErr w:type="gramStart"/>
            <w:r w:rsidR="00FC03B9"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3/год</w:t>
            </w:r>
          </w:p>
        </w:tc>
      </w:tr>
      <w:tr w:rsidR="00243302" w:rsidRPr="004E2FC3" w:rsidTr="00FD098E">
        <w:trPr>
          <w:trHeight w:hRule="exact" w:val="712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302" w:rsidRPr="004E2FC3" w:rsidRDefault="00243302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302" w:rsidRPr="004E2FC3" w:rsidRDefault="00243302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3302" w:rsidRPr="004E2FC3" w:rsidRDefault="00243302" w:rsidP="00A75EAA">
            <w:pPr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1 очередь строительства202</w:t>
            </w:r>
            <w:r w:rsidR="009669D2"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3302" w:rsidRPr="004E2FC3" w:rsidRDefault="00243302" w:rsidP="00A75EAA">
            <w:pPr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Расчетный срок 2033г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302" w:rsidRPr="004E2FC3" w:rsidRDefault="00243302" w:rsidP="00A75EAA">
            <w:pPr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1 очередь строительства 2021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302" w:rsidRPr="004E2FC3" w:rsidRDefault="00243302" w:rsidP="00A75EAA">
            <w:pPr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Расчетный срок 2033 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302" w:rsidRPr="004E2FC3" w:rsidRDefault="00243302" w:rsidP="00A75EAA">
            <w:pPr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1 очередь строительства 202</w:t>
            </w:r>
            <w:r w:rsidR="009669D2"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302" w:rsidRPr="004E2FC3" w:rsidRDefault="00243302" w:rsidP="00A75EAA">
            <w:pPr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Расчетный срок 2033 г.</w:t>
            </w:r>
          </w:p>
        </w:tc>
      </w:tr>
      <w:tr w:rsidR="00BB2ABD" w:rsidRPr="004E2FC3" w:rsidTr="00FD098E">
        <w:trPr>
          <w:trHeight w:hRule="exact" w:val="98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B2ABD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5341AA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н.п</w:t>
            </w:r>
            <w:proofErr w:type="gramStart"/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.О</w:t>
            </w:r>
            <w:proofErr w:type="gramEnd"/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тделение №4 ОПХ СибНИИСХОЗа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A15F7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4E2FC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DF7DCA" w:rsidRPr="004E2FC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B2ABD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ABD" w:rsidRPr="004E2FC3" w:rsidRDefault="007D2DCD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4E2FC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186,7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B2ABD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ABD" w:rsidRPr="004E2FC3" w:rsidRDefault="00FC03B9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4E2FC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399,8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B2ABD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B2ABD" w:rsidRPr="004E2FC3" w:rsidTr="00FD098E">
        <w:trPr>
          <w:trHeight w:hRule="exact" w:val="4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B2ABD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B2ABD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д.</w:t>
            </w:r>
            <w:r w:rsidR="005341AA"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Тихорецкое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B2ABD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A15F7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4E2FC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B2ABD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A15F7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4E2FC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B2ABD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ABD" w:rsidRPr="004E2FC3" w:rsidRDefault="00FC03B9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4E2FC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506,4</w:t>
            </w:r>
          </w:p>
        </w:tc>
      </w:tr>
      <w:tr w:rsidR="00BB2ABD" w:rsidRPr="004E2FC3" w:rsidTr="00FD098E">
        <w:trPr>
          <w:trHeight w:hRule="exact" w:val="9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B2ABD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5341AA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н.п</w:t>
            </w:r>
            <w:proofErr w:type="gramStart"/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.О</w:t>
            </w:r>
            <w:proofErr w:type="gramEnd"/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тделение №</w:t>
            </w:r>
            <w:r w:rsidR="007D2DCD"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ОПХ СибНИИСХОЗа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B2ABD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A15F7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4E2FC3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4140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B2ABD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A15F7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4E2FC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291,0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B2ABD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ABD" w:rsidRPr="004E2FC3" w:rsidRDefault="00FC03B9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4E2FC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627,8</w:t>
            </w:r>
          </w:p>
        </w:tc>
      </w:tr>
      <w:tr w:rsidR="00BB2ABD" w:rsidRPr="004E2FC3" w:rsidTr="00FD098E">
        <w:trPr>
          <w:trHeight w:hRule="exact" w:val="57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B2ABD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B2ABD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A15F7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4E2FC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DF7DCA" w:rsidRPr="004E2FC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A15F7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4E2FC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BA15F7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4E2FC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186,7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243302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4E2FC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527,0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ABD" w:rsidRPr="004E2FC3" w:rsidRDefault="00FC03B9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4E2FC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399,8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ABD" w:rsidRPr="004E2FC3" w:rsidRDefault="00FC03B9" w:rsidP="00A75EAA">
            <w:pPr>
              <w:spacing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4E2FC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1134,2</w:t>
            </w:r>
          </w:p>
        </w:tc>
      </w:tr>
    </w:tbl>
    <w:p w:rsidR="00E5657A" w:rsidRPr="004E2FC3" w:rsidRDefault="00E5657A" w:rsidP="00CF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2ABD" w:rsidRPr="004E2FC3" w:rsidRDefault="00BB2ABD" w:rsidP="00A75EAA">
      <w:pPr>
        <w:pStyle w:val="24"/>
        <w:numPr>
          <w:ilvl w:val="2"/>
          <w:numId w:val="49"/>
        </w:numPr>
        <w:shd w:val="clear" w:color="auto" w:fill="auto"/>
        <w:tabs>
          <w:tab w:val="left" w:pos="579"/>
        </w:tabs>
        <w:spacing w:before="0" w:after="0" w:line="485" w:lineRule="exact"/>
        <w:rPr>
          <w:rFonts w:ascii="Times New Roman" w:hAnsi="Times New Roman" w:cs="Times New Roman"/>
          <w:sz w:val="24"/>
          <w:szCs w:val="24"/>
        </w:rPr>
      </w:pPr>
      <w:bookmarkStart w:id="11" w:name="bookmark10"/>
      <w:r w:rsidRPr="004E2FC3">
        <w:rPr>
          <w:rFonts w:ascii="Times New Roman" w:hAnsi="Times New Roman" w:cs="Times New Roman"/>
          <w:sz w:val="24"/>
          <w:szCs w:val="24"/>
        </w:rPr>
        <w:t>План развития системы электроснабжения МО в период 20</w:t>
      </w:r>
      <w:r w:rsidR="00B5733D" w:rsidRPr="004E2FC3">
        <w:rPr>
          <w:rFonts w:ascii="Times New Roman" w:hAnsi="Times New Roman" w:cs="Times New Roman"/>
          <w:sz w:val="24"/>
          <w:szCs w:val="24"/>
        </w:rPr>
        <w:t>21</w:t>
      </w:r>
      <w:r w:rsidRPr="004E2FC3">
        <w:rPr>
          <w:rFonts w:ascii="Times New Roman" w:hAnsi="Times New Roman" w:cs="Times New Roman"/>
          <w:sz w:val="24"/>
          <w:szCs w:val="24"/>
        </w:rPr>
        <w:t>-203</w:t>
      </w:r>
      <w:r w:rsidR="00B5733D" w:rsidRPr="004E2FC3">
        <w:rPr>
          <w:rFonts w:ascii="Times New Roman" w:hAnsi="Times New Roman" w:cs="Times New Roman"/>
          <w:sz w:val="24"/>
          <w:szCs w:val="24"/>
        </w:rPr>
        <w:t>3</w:t>
      </w:r>
      <w:r w:rsidRPr="004E2FC3">
        <w:rPr>
          <w:rFonts w:ascii="Times New Roman" w:hAnsi="Times New Roman" w:cs="Times New Roman"/>
          <w:sz w:val="24"/>
          <w:szCs w:val="24"/>
        </w:rPr>
        <w:t xml:space="preserve"> г</w:t>
      </w:r>
      <w:bookmarkEnd w:id="11"/>
      <w:r w:rsidR="00DA089C" w:rsidRPr="004E2FC3">
        <w:rPr>
          <w:rFonts w:ascii="Times New Roman" w:hAnsi="Times New Roman" w:cs="Times New Roman"/>
          <w:sz w:val="24"/>
          <w:szCs w:val="24"/>
        </w:rPr>
        <w:t>г.</w:t>
      </w:r>
    </w:p>
    <w:p w:rsidR="007B426C" w:rsidRPr="004E2FC3" w:rsidRDefault="007B426C" w:rsidP="00A75EAA">
      <w:pPr>
        <w:pStyle w:val="a9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дополнительной мощности новых объектов   инфраструктуры поселения, а также в целях повышения эффективности и экономичности системы передачи электроэнергии, необходимо осуществление мероприятий по модернизации  распределительных пунктов, трансформаторных подстанций и электрических сетей. </w:t>
      </w:r>
      <w:r w:rsidRPr="004E2FC3">
        <w:rPr>
          <w:rFonts w:ascii="Times New Roman" w:hAnsi="Times New Roman"/>
          <w:sz w:val="24"/>
          <w:szCs w:val="24"/>
        </w:rPr>
        <w:t>Генеральным планом не предусматривается изменение схемы внешнего электроснабжения сельского поселения. Покрытие возрастающих электрических нагрузок предполагается за счет резерва мощности на электрических подстанциях. В связи с размещением новых объектов жилищного и общественного назначения предусматривается развитие сетей 10 кВ. При необходимости, в центрах нагрузок будут установлены новые трансформаторные подстанции -10/0,4 кВ. Все новые воздушные линии электропередач предлагается выполнять с использованием самонесущего изолированного провода. Предлагается, согласно нормативным документам, произвести установку на улицах поселения требуемого количества светильников. Осветительные сети предлагается выполнять в воздушном исполнении. Управление освещением автоматическое, с использованием каскадных схем управления. В целом по поселению необходимо выполнить реконструкцию существующих сетей уличного освещения и предусмотреть 100% обеспеченность уличным освещением всех населенных пунктов.</w:t>
      </w:r>
    </w:p>
    <w:p w:rsidR="007B426C" w:rsidRPr="004E2FC3" w:rsidRDefault="007B426C" w:rsidP="00A75EAA">
      <w:pPr>
        <w:spacing w:line="245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2ABD" w:rsidRPr="004E2FC3" w:rsidRDefault="00BB2ABD" w:rsidP="00A75EAA">
      <w:pPr>
        <w:pStyle w:val="24"/>
        <w:numPr>
          <w:ilvl w:val="2"/>
          <w:numId w:val="49"/>
        </w:numPr>
        <w:shd w:val="clear" w:color="auto" w:fill="auto"/>
        <w:tabs>
          <w:tab w:val="left" w:pos="551"/>
        </w:tabs>
        <w:spacing w:before="0" w:after="232" w:line="235" w:lineRule="exact"/>
        <w:rPr>
          <w:rFonts w:ascii="Times New Roman" w:hAnsi="Times New Roman" w:cs="Times New Roman"/>
          <w:sz w:val="24"/>
          <w:szCs w:val="24"/>
        </w:rPr>
      </w:pPr>
      <w:bookmarkStart w:id="12" w:name="bookmark11"/>
      <w:r w:rsidRPr="004E2FC3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развития системы сбора твердых коммунальных отходов сельского поселения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 xml:space="preserve"> на период 20</w:t>
      </w:r>
      <w:r w:rsidR="00DA089C" w:rsidRPr="004E2FC3">
        <w:rPr>
          <w:rFonts w:ascii="Times New Roman" w:hAnsi="Times New Roman" w:cs="Times New Roman"/>
          <w:sz w:val="24"/>
          <w:szCs w:val="24"/>
        </w:rPr>
        <w:t>21-2033</w:t>
      </w:r>
      <w:r w:rsidRPr="004E2FC3">
        <w:rPr>
          <w:rFonts w:ascii="Times New Roman" w:hAnsi="Times New Roman" w:cs="Times New Roman"/>
          <w:sz w:val="24"/>
          <w:szCs w:val="24"/>
        </w:rPr>
        <w:t xml:space="preserve"> г</w:t>
      </w:r>
      <w:r w:rsidR="00DA089C" w:rsidRPr="004E2FC3">
        <w:rPr>
          <w:rFonts w:ascii="Times New Roman" w:hAnsi="Times New Roman" w:cs="Times New Roman"/>
          <w:sz w:val="24"/>
          <w:szCs w:val="24"/>
        </w:rPr>
        <w:t>г</w:t>
      </w:r>
      <w:r w:rsidRPr="004E2FC3">
        <w:rPr>
          <w:rFonts w:ascii="Times New Roman" w:hAnsi="Times New Roman" w:cs="Times New Roman"/>
          <w:sz w:val="24"/>
          <w:szCs w:val="24"/>
        </w:rPr>
        <w:t>.</w:t>
      </w:r>
      <w:bookmarkEnd w:id="12"/>
    </w:p>
    <w:p w:rsidR="00994A22" w:rsidRPr="004E2FC3" w:rsidRDefault="00994A22" w:rsidP="00D34863">
      <w:pPr>
        <w:pStyle w:val="a9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 xml:space="preserve">    Целью организации услуги по сбору и вывозу твердых коммунальных отходов из населенных пунктов сельского поселения предполагается разработка эффективной схемы санитарной очистки и вывоза ТКО.</w:t>
      </w:r>
    </w:p>
    <w:p w:rsidR="00BB2ABD" w:rsidRPr="004E2FC3" w:rsidRDefault="00BB2ABD" w:rsidP="00D348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Это направление включает следующие разделы:</w:t>
      </w:r>
    </w:p>
    <w:p w:rsidR="00BB2ABD" w:rsidRPr="004E2FC3" w:rsidRDefault="00BB2ABD" w:rsidP="00A75EAA">
      <w:pPr>
        <w:widowControl w:val="0"/>
        <w:numPr>
          <w:ilvl w:val="0"/>
          <w:numId w:val="19"/>
        </w:numPr>
        <w:tabs>
          <w:tab w:val="left" w:pos="769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сбор и транспортировка твердых коммунальных отходов;</w:t>
      </w:r>
    </w:p>
    <w:p w:rsidR="00BB2ABD" w:rsidRPr="004E2FC3" w:rsidRDefault="00BB2ABD" w:rsidP="00A75EAA">
      <w:pPr>
        <w:widowControl w:val="0"/>
        <w:numPr>
          <w:ilvl w:val="0"/>
          <w:numId w:val="19"/>
        </w:numPr>
        <w:tabs>
          <w:tab w:val="left" w:pos="769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размещение твердых коммунальных отходов.</w:t>
      </w:r>
    </w:p>
    <w:p w:rsidR="00BB2ABD" w:rsidRPr="004E2FC3" w:rsidRDefault="00BB2ABD" w:rsidP="00D34863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Для достижения цели данного направления Программы предполагается решение следующих основных задач:</w:t>
      </w:r>
    </w:p>
    <w:p w:rsidR="00BB2ABD" w:rsidRPr="004E2FC3" w:rsidRDefault="00D56BC2" w:rsidP="00A75EAA">
      <w:pPr>
        <w:widowControl w:val="0"/>
        <w:numPr>
          <w:ilvl w:val="0"/>
          <w:numId w:val="19"/>
        </w:numPr>
        <w:tabs>
          <w:tab w:val="left" w:pos="769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оборудованных контейнерных площадок </w:t>
      </w:r>
      <w:r w:rsidRPr="004E2FC3">
        <w:rPr>
          <w:rFonts w:ascii="Times New Roman" w:hAnsi="Times New Roman" w:cs="Times New Roman"/>
          <w:sz w:val="24"/>
          <w:szCs w:val="24"/>
        </w:rPr>
        <w:t>и приобретение мусорных контейнеров</w:t>
      </w:r>
      <w:r w:rsidRPr="004E2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сбора отходов</w:t>
      </w:r>
      <w:r w:rsidR="00BB2ABD" w:rsidRPr="004E2FC3">
        <w:rPr>
          <w:rFonts w:ascii="Times New Roman" w:hAnsi="Times New Roman" w:cs="Times New Roman"/>
          <w:sz w:val="24"/>
          <w:szCs w:val="24"/>
        </w:rPr>
        <w:t>;</w:t>
      </w:r>
    </w:p>
    <w:p w:rsidR="00BB2ABD" w:rsidRPr="004E2FC3" w:rsidRDefault="00BB2ABD" w:rsidP="00A75EAA">
      <w:pPr>
        <w:widowControl w:val="0"/>
        <w:numPr>
          <w:ilvl w:val="0"/>
          <w:numId w:val="19"/>
        </w:numPr>
        <w:tabs>
          <w:tab w:val="left" w:pos="769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организация в поселении раздельного сбора мусора (перспектива).</w:t>
      </w:r>
    </w:p>
    <w:p w:rsidR="000C1D44" w:rsidRPr="004E2FC3" w:rsidRDefault="00D34863" w:rsidP="00D34863">
      <w:pPr>
        <w:pStyle w:val="Textbody"/>
        <w:spacing w:after="0" w:line="276" w:lineRule="auto"/>
        <w:ind w:firstLine="567"/>
        <w:jc w:val="both"/>
        <w:rPr>
          <w:rFonts w:cs="Times New Roman"/>
        </w:rPr>
      </w:pPr>
      <w:r w:rsidRPr="004E2FC3">
        <w:rPr>
          <w:rFonts w:cs="Times New Roman"/>
        </w:rPr>
        <w:t xml:space="preserve">- </w:t>
      </w:r>
      <w:r w:rsidR="000C1D44" w:rsidRPr="004E2FC3">
        <w:rPr>
          <w:rFonts w:cs="Times New Roman"/>
        </w:rPr>
        <w:t>создание площадок компостирования органических отходов природного происхождения в местах их образования.</w:t>
      </w:r>
    </w:p>
    <w:p w:rsidR="00E82BF6" w:rsidRPr="004E2FC3" w:rsidRDefault="00E82BF6" w:rsidP="00A75EAA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  <w:lang w:eastAsia="ru-RU"/>
        </w:rPr>
        <w:t>организация планово-регулярной системы очистки территории каждого из населенных пунктов и поселения в целом, своевременного сбора и вывоза отходов на площадк</w:t>
      </w:r>
      <w:r w:rsidR="00D56BC2" w:rsidRPr="004E2FC3">
        <w:rPr>
          <w:rFonts w:ascii="Times New Roman" w:hAnsi="Times New Roman"/>
          <w:sz w:val="24"/>
          <w:szCs w:val="24"/>
          <w:lang w:eastAsia="ru-RU"/>
        </w:rPr>
        <w:t>у временного складирования ТБО</w:t>
      </w:r>
      <w:r w:rsidRPr="004E2FC3">
        <w:rPr>
          <w:rFonts w:ascii="Times New Roman" w:hAnsi="Times New Roman"/>
          <w:sz w:val="24"/>
          <w:szCs w:val="24"/>
          <w:lang w:eastAsia="ru-RU"/>
        </w:rPr>
        <w:t>;</w:t>
      </w:r>
    </w:p>
    <w:p w:rsidR="00E82BF6" w:rsidRPr="004E2FC3" w:rsidRDefault="00E82BF6" w:rsidP="00A75EAA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FC3">
        <w:rPr>
          <w:rFonts w:ascii="Times New Roman" w:hAnsi="Times New Roman"/>
          <w:sz w:val="24"/>
          <w:szCs w:val="24"/>
          <w:lang w:eastAsia="ru-RU"/>
        </w:rPr>
        <w:t xml:space="preserve">ликвидация несанкционированных свалок, с последующим проведением рекультивации территории, расчистка </w:t>
      </w:r>
      <w:proofErr w:type="gramStart"/>
      <w:r w:rsidRPr="004E2FC3">
        <w:rPr>
          <w:rFonts w:ascii="Times New Roman" w:hAnsi="Times New Roman"/>
          <w:sz w:val="24"/>
          <w:szCs w:val="24"/>
          <w:lang w:eastAsia="ru-RU"/>
        </w:rPr>
        <w:t>захламленных</w:t>
      </w:r>
      <w:proofErr w:type="gramEnd"/>
      <w:r w:rsidRPr="004E2FC3">
        <w:rPr>
          <w:rFonts w:ascii="Times New Roman" w:hAnsi="Times New Roman"/>
          <w:sz w:val="24"/>
          <w:szCs w:val="24"/>
          <w:lang w:eastAsia="ru-RU"/>
        </w:rPr>
        <w:t xml:space="preserve"> участков;</w:t>
      </w:r>
    </w:p>
    <w:p w:rsidR="00BB2ABD" w:rsidRPr="004E2FC3" w:rsidRDefault="00BB2ABD" w:rsidP="00D348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lastRenderedPageBreak/>
        <w:t>В целом, комплексная реализация планов развития систем коммунальной инфраструктуры позволит создать условия для эффективного функционирования и развития систем коммунальной инфраструктуры поселения, что, в свою очередь, облегчит решение ряда социальных, экономических и экологических проблем, обеспечит комфортные условия проживания граждан, качественное предоставление коммунальных услуг коммерческим потребителям, повысит инвестиционную привлекательность предприятий коммунальной инфраструктуры.</w:t>
      </w:r>
    </w:p>
    <w:p w:rsidR="00BB2ABD" w:rsidRPr="004E2FC3" w:rsidRDefault="00BB2ABD" w:rsidP="00A75EAA">
      <w:pPr>
        <w:pStyle w:val="10"/>
        <w:numPr>
          <w:ilvl w:val="0"/>
          <w:numId w:val="49"/>
        </w:numPr>
        <w:shd w:val="clear" w:color="auto" w:fill="auto"/>
        <w:tabs>
          <w:tab w:val="left" w:pos="2408"/>
        </w:tabs>
        <w:spacing w:before="0" w:line="260" w:lineRule="exact"/>
        <w:rPr>
          <w:rFonts w:ascii="Times New Roman" w:hAnsi="Times New Roman" w:cs="Times New Roman"/>
          <w:sz w:val="24"/>
          <w:szCs w:val="24"/>
        </w:rPr>
      </w:pPr>
      <w:bookmarkStart w:id="13" w:name="bookmark12"/>
      <w:r w:rsidRPr="004E2FC3">
        <w:rPr>
          <w:rFonts w:ascii="Times New Roman" w:hAnsi="Times New Roman" w:cs="Times New Roman"/>
          <w:sz w:val="24"/>
          <w:szCs w:val="24"/>
        </w:rPr>
        <w:t>Перечень мероприятий и целевых показателей</w:t>
      </w:r>
      <w:bookmarkEnd w:id="13"/>
    </w:p>
    <w:p w:rsidR="008465D3" w:rsidRPr="004E2FC3" w:rsidRDefault="008465D3" w:rsidP="00A75EAA">
      <w:pPr>
        <w:spacing w:after="94" w:line="280" w:lineRule="exact"/>
        <w:ind w:left="3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Перечень мероприятий определен на основании:</w:t>
      </w:r>
    </w:p>
    <w:p w:rsidR="008465D3" w:rsidRPr="004E2FC3" w:rsidRDefault="008465D3" w:rsidP="00D34863">
      <w:pPr>
        <w:widowControl w:val="0"/>
        <w:numPr>
          <w:ilvl w:val="0"/>
          <w:numId w:val="34"/>
        </w:numPr>
        <w:tabs>
          <w:tab w:val="left" w:pos="0"/>
        </w:tabs>
        <w:spacing w:after="56" w:line="36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Генерального плана муниципального образования Новоуральского сельского</w:t>
      </w:r>
      <w:r w:rsidR="00D34863"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Pr="004E2FC3">
        <w:rPr>
          <w:rFonts w:ascii="Times New Roman" w:hAnsi="Times New Roman" w:cs="Times New Roman"/>
          <w:sz w:val="24"/>
          <w:szCs w:val="24"/>
        </w:rPr>
        <w:t>поселения Таврического муниципального района Омской области;</w:t>
      </w:r>
    </w:p>
    <w:p w:rsidR="008465D3" w:rsidRPr="004E2FC3" w:rsidRDefault="008465D3" w:rsidP="00D34863">
      <w:pPr>
        <w:widowControl w:val="0"/>
        <w:numPr>
          <w:ilvl w:val="0"/>
          <w:numId w:val="34"/>
        </w:numPr>
        <w:tabs>
          <w:tab w:val="left" w:pos="108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Схемы водоснабжения и водоотведения муниципального образования Новоуральского сельского поселения Таврического муниципального района Омской области</w:t>
      </w:r>
    </w:p>
    <w:p w:rsidR="008465D3" w:rsidRPr="004E2FC3" w:rsidRDefault="008465D3" w:rsidP="00D34863">
      <w:pPr>
        <w:widowControl w:val="0"/>
        <w:numPr>
          <w:ilvl w:val="0"/>
          <w:numId w:val="34"/>
        </w:numPr>
        <w:tabs>
          <w:tab w:val="left" w:pos="1082"/>
        </w:tabs>
        <w:spacing w:after="0" w:line="264" w:lineRule="auto"/>
        <w:ind w:firstLine="32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Схемы теплоснабжения муниципального образования Новоуральского сельского поселения Таврического муниципального района Омской области</w:t>
      </w:r>
    </w:p>
    <w:p w:rsidR="00ED4900" w:rsidRPr="004E2FC3" w:rsidRDefault="00ED4900" w:rsidP="00D34863">
      <w:pPr>
        <w:widowControl w:val="0"/>
        <w:numPr>
          <w:ilvl w:val="0"/>
          <w:numId w:val="34"/>
        </w:numPr>
        <w:tabs>
          <w:tab w:val="left" w:pos="1082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Территориальной схемы обращения с отходами производства и потребления в Омской области </w:t>
      </w:r>
    </w:p>
    <w:p w:rsidR="0001350D" w:rsidRPr="004E2FC3" w:rsidRDefault="008465D3" w:rsidP="00D34863">
      <w:pPr>
        <w:widowControl w:val="0"/>
        <w:numPr>
          <w:ilvl w:val="0"/>
          <w:numId w:val="34"/>
        </w:numPr>
        <w:tabs>
          <w:tab w:val="left" w:pos="1082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="0001350D" w:rsidRPr="004E2FC3">
        <w:rPr>
          <w:rFonts w:ascii="Times New Roman" w:hAnsi="Times New Roman" w:cs="Times New Roman"/>
          <w:sz w:val="24"/>
          <w:szCs w:val="24"/>
        </w:rPr>
        <w:t xml:space="preserve">Реестра </w:t>
      </w:r>
      <w:r w:rsidR="00ED4900" w:rsidRPr="004E2FC3">
        <w:rPr>
          <w:rFonts w:ascii="Times New Roman" w:hAnsi="Times New Roman" w:cs="Times New Roman"/>
          <w:sz w:val="24"/>
          <w:szCs w:val="24"/>
        </w:rPr>
        <w:t>мест (площадок) накопления ТКО на территории Новоуральского сельского поселения</w:t>
      </w:r>
    </w:p>
    <w:p w:rsidR="00ED4900" w:rsidRPr="004E2FC3" w:rsidRDefault="00ED4900" w:rsidP="00D34863">
      <w:pPr>
        <w:widowControl w:val="0"/>
        <w:numPr>
          <w:ilvl w:val="0"/>
          <w:numId w:val="34"/>
        </w:numPr>
        <w:tabs>
          <w:tab w:val="left" w:pos="1082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Схемы и программы в области газоснабжения,  утилизации, обезвреживания и захоронения твердых коммунальных отходов на территории муниципального образования отсутствуют.</w:t>
      </w:r>
    </w:p>
    <w:p w:rsidR="00B33CE5" w:rsidRPr="004E2FC3" w:rsidRDefault="00B33CE5" w:rsidP="00A75EAA">
      <w:pPr>
        <w:pStyle w:val="a5"/>
        <w:shd w:val="clear" w:color="auto" w:fill="auto"/>
        <w:spacing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3CE5" w:rsidRPr="004E2FC3" w:rsidRDefault="00B33CE5" w:rsidP="00D34863">
      <w:pPr>
        <w:pStyle w:val="24"/>
        <w:numPr>
          <w:ilvl w:val="1"/>
          <w:numId w:val="49"/>
        </w:numPr>
        <w:shd w:val="clear" w:color="auto" w:fill="auto"/>
        <w:tabs>
          <w:tab w:val="left" w:pos="955"/>
        </w:tabs>
        <w:spacing w:before="0" w:after="0" w:line="276" w:lineRule="auto"/>
        <w:ind w:left="901" w:right="403"/>
        <w:rPr>
          <w:rFonts w:ascii="Times New Roman" w:hAnsi="Times New Roman" w:cs="Times New Roman"/>
          <w:sz w:val="24"/>
          <w:szCs w:val="24"/>
        </w:rPr>
      </w:pPr>
      <w:bookmarkStart w:id="14" w:name="bookmark28"/>
      <w:bookmarkStart w:id="15" w:name="bookmark29"/>
      <w:r w:rsidRPr="004E2FC3">
        <w:rPr>
          <w:rFonts w:ascii="Times New Roman" w:hAnsi="Times New Roman" w:cs="Times New Roman"/>
          <w:bCs w:val="0"/>
          <w:sz w:val="24"/>
          <w:szCs w:val="24"/>
        </w:rPr>
        <w:t xml:space="preserve">Мероприятия, направленные на качественное и бесперебойное обеспечение </w:t>
      </w:r>
      <w:proofErr w:type="spellStart"/>
      <w:r w:rsidRPr="004E2FC3">
        <w:rPr>
          <w:rFonts w:ascii="Times New Roman" w:hAnsi="Times New Roman" w:cs="Times New Roman"/>
          <w:bCs w:val="0"/>
          <w:sz w:val="24"/>
          <w:szCs w:val="24"/>
        </w:rPr>
        <w:t>электр</w:t>
      </w:r>
      <w:proofErr w:type="gramStart"/>
      <w:r w:rsidRPr="004E2FC3">
        <w:rPr>
          <w:rFonts w:ascii="Times New Roman" w:hAnsi="Times New Roman" w:cs="Times New Roman"/>
          <w:bCs w:val="0"/>
          <w:sz w:val="24"/>
          <w:szCs w:val="24"/>
        </w:rPr>
        <w:t>о</w:t>
      </w:r>
      <w:proofErr w:type="spellEnd"/>
      <w:r w:rsidRPr="004E2FC3">
        <w:rPr>
          <w:rFonts w:ascii="Times New Roman" w:hAnsi="Times New Roman" w:cs="Times New Roman"/>
          <w:bCs w:val="0"/>
          <w:sz w:val="24"/>
          <w:szCs w:val="24"/>
        </w:rPr>
        <w:t>-</w:t>
      </w:r>
      <w:proofErr w:type="gramEnd"/>
      <w:r w:rsidRPr="004E2FC3">
        <w:rPr>
          <w:rFonts w:ascii="Times New Roman" w:hAnsi="Times New Roman" w:cs="Times New Roman"/>
          <w:bCs w:val="0"/>
          <w:sz w:val="24"/>
          <w:szCs w:val="24"/>
        </w:rPr>
        <w:t xml:space="preserve">, </w:t>
      </w:r>
      <w:proofErr w:type="spellStart"/>
      <w:r w:rsidRPr="004E2FC3">
        <w:rPr>
          <w:rFonts w:ascii="Times New Roman" w:hAnsi="Times New Roman" w:cs="Times New Roman"/>
          <w:bCs w:val="0"/>
          <w:sz w:val="24"/>
          <w:szCs w:val="24"/>
        </w:rPr>
        <w:t>газо</w:t>
      </w:r>
      <w:proofErr w:type="spellEnd"/>
      <w:r w:rsidRPr="004E2FC3">
        <w:rPr>
          <w:rFonts w:ascii="Times New Roman" w:hAnsi="Times New Roman" w:cs="Times New Roman"/>
          <w:bCs w:val="0"/>
          <w:sz w:val="24"/>
          <w:szCs w:val="24"/>
        </w:rPr>
        <w:t>-, тепло-, водоснабжения и водоотведения новых объектов капитального строительства</w:t>
      </w:r>
      <w:bookmarkEnd w:id="14"/>
      <w:bookmarkEnd w:id="15"/>
    </w:p>
    <w:p w:rsidR="00A45A7F" w:rsidRPr="004E2FC3" w:rsidRDefault="00B33CE5" w:rsidP="00A45A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К мероприятиям, направленным на качественное и бесперебойное обеспечение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>-, тепло-, водоснабжения и водоотведения новых объектов капитального строительства относятся:</w:t>
      </w:r>
      <w:bookmarkStart w:id="16" w:name="bookmark30"/>
    </w:p>
    <w:p w:rsidR="00B33CE5" w:rsidRPr="004E2FC3" w:rsidRDefault="00B33CE5" w:rsidP="00A45A7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FC3">
        <w:rPr>
          <w:rFonts w:ascii="Times New Roman" w:hAnsi="Times New Roman" w:cs="Times New Roman"/>
          <w:b/>
          <w:sz w:val="24"/>
          <w:szCs w:val="24"/>
        </w:rPr>
        <w:t>в сфере электроснабжения</w:t>
      </w:r>
      <w:bookmarkEnd w:id="16"/>
    </w:p>
    <w:p w:rsidR="00396360" w:rsidRPr="004E2FC3" w:rsidRDefault="00396360" w:rsidP="00A75EA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 xml:space="preserve">           Оснащение потребителей жилищно-коммунального хозяйства электронными приборами учета расхода электроэнергии.</w:t>
      </w:r>
    </w:p>
    <w:p w:rsidR="00396360" w:rsidRPr="004E2FC3" w:rsidRDefault="00396360" w:rsidP="00A45A7F">
      <w:pPr>
        <w:pStyle w:val="af0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ab/>
        <w:t>Внедрение современного электроосветительного оборудования, обеспечивающего экономию электрической энергии.</w:t>
      </w:r>
    </w:p>
    <w:p w:rsidR="00396360" w:rsidRPr="004E2FC3" w:rsidRDefault="00396360" w:rsidP="00A75EA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ab/>
      </w:r>
      <w:r w:rsidR="009A448F" w:rsidRPr="004E2FC3">
        <w:rPr>
          <w:rFonts w:ascii="Times New Roman" w:hAnsi="Times New Roman"/>
          <w:sz w:val="24"/>
          <w:szCs w:val="24"/>
        </w:rPr>
        <w:t>П</w:t>
      </w:r>
      <w:r w:rsidRPr="004E2FC3">
        <w:rPr>
          <w:rFonts w:ascii="Times New Roman" w:hAnsi="Times New Roman"/>
          <w:sz w:val="24"/>
          <w:szCs w:val="24"/>
        </w:rPr>
        <w:t>ерспективное строительство, направленное на улучшение жилищных условий граждан, требующее подключение вновь вводимых зданий и сооружений к системе централизованного электроснабжения.</w:t>
      </w:r>
    </w:p>
    <w:p w:rsidR="00A45A7F" w:rsidRPr="004E2FC3" w:rsidRDefault="00B33CE5" w:rsidP="00A45A7F">
      <w:pPr>
        <w:tabs>
          <w:tab w:val="left" w:pos="992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Мероприятий, направленных на качественное и бесперебойное обеспечение в сфере электроснабжения новых объектов капитального строительства в</w:t>
      </w:r>
      <w:r w:rsidR="0001350D" w:rsidRPr="004E2FC3">
        <w:rPr>
          <w:rFonts w:ascii="Times New Roman" w:hAnsi="Times New Roman" w:cs="Times New Roman"/>
          <w:sz w:val="24"/>
          <w:szCs w:val="24"/>
        </w:rPr>
        <w:t xml:space="preserve"> Новоуральском</w:t>
      </w:r>
      <w:r w:rsidRPr="004E2FC3">
        <w:rPr>
          <w:rFonts w:ascii="Times New Roman" w:hAnsi="Times New Roman" w:cs="Times New Roman"/>
          <w:sz w:val="24"/>
          <w:szCs w:val="24"/>
        </w:rPr>
        <w:t xml:space="preserve"> сельском поселении не предусмотрено.</w:t>
      </w:r>
    </w:p>
    <w:p w:rsidR="00A45A7F" w:rsidRPr="004E2FC3" w:rsidRDefault="00A45A7F" w:rsidP="00A45A7F">
      <w:pPr>
        <w:tabs>
          <w:tab w:val="left" w:pos="992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029" w:rsidRPr="004E2FC3" w:rsidRDefault="00E12029" w:rsidP="00A75EAA">
      <w:pPr>
        <w:spacing w:line="245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FC3">
        <w:rPr>
          <w:rFonts w:ascii="Times New Roman" w:hAnsi="Times New Roman" w:cs="Times New Roman"/>
          <w:b/>
          <w:sz w:val="24"/>
          <w:szCs w:val="24"/>
        </w:rPr>
        <w:t>В сфере  газоснабжения:</w:t>
      </w:r>
    </w:p>
    <w:p w:rsidR="00E12029" w:rsidRPr="004E2FC3" w:rsidRDefault="005044E1" w:rsidP="00527B5E">
      <w:pPr>
        <w:widowControl w:val="0"/>
        <w:tabs>
          <w:tab w:val="left" w:pos="709"/>
          <w:tab w:val="left" w:pos="8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    </w:t>
      </w:r>
      <w:r w:rsidR="00A45A7F" w:rsidRPr="004E2FC3">
        <w:rPr>
          <w:rFonts w:ascii="Times New Roman" w:hAnsi="Times New Roman" w:cs="Times New Roman"/>
          <w:sz w:val="24"/>
          <w:szCs w:val="24"/>
        </w:rPr>
        <w:t xml:space="preserve">      </w:t>
      </w:r>
      <w:r w:rsidR="00E12029" w:rsidRPr="004E2FC3">
        <w:rPr>
          <w:rFonts w:ascii="Times New Roman" w:hAnsi="Times New Roman" w:cs="Times New Roman"/>
          <w:sz w:val="24"/>
          <w:szCs w:val="24"/>
        </w:rPr>
        <w:t>Планируется прокладка газопровода с учётом вновь проектируемых зданий и сооружений.</w:t>
      </w:r>
    </w:p>
    <w:p w:rsidR="00E12029" w:rsidRPr="004E2FC3" w:rsidRDefault="00E12029" w:rsidP="00527B5E">
      <w:pPr>
        <w:widowControl w:val="0"/>
        <w:tabs>
          <w:tab w:val="left" w:pos="8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Прохождение сетей газоснабжения и объёмы потребления газа будут уточняться на стадии проектирования.</w:t>
      </w:r>
    </w:p>
    <w:p w:rsidR="00E12029" w:rsidRPr="004E2FC3" w:rsidRDefault="00A45A7F" w:rsidP="00527B5E">
      <w:pPr>
        <w:widowControl w:val="0"/>
        <w:tabs>
          <w:tab w:val="left" w:pos="8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2029" w:rsidRPr="004E2FC3">
        <w:rPr>
          <w:rFonts w:ascii="Times New Roman" w:hAnsi="Times New Roman" w:cs="Times New Roman"/>
          <w:sz w:val="24"/>
          <w:szCs w:val="24"/>
        </w:rPr>
        <w:t>Качественное и бесперебойное предоставление ресурсов характеризуется:</w:t>
      </w:r>
    </w:p>
    <w:p w:rsidR="00E12029" w:rsidRPr="004E2FC3" w:rsidRDefault="00E12029" w:rsidP="00527B5E">
      <w:pPr>
        <w:widowControl w:val="0"/>
        <w:numPr>
          <w:ilvl w:val="0"/>
          <w:numId w:val="19"/>
        </w:numPr>
        <w:tabs>
          <w:tab w:val="left" w:pos="78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доступностью коммунальных услуг для населения;</w:t>
      </w:r>
    </w:p>
    <w:p w:rsidR="00E12029" w:rsidRPr="004E2FC3" w:rsidRDefault="00E12029" w:rsidP="00527B5E">
      <w:pPr>
        <w:widowControl w:val="0"/>
        <w:numPr>
          <w:ilvl w:val="0"/>
          <w:numId w:val="19"/>
        </w:numPr>
        <w:tabs>
          <w:tab w:val="left" w:pos="78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спросом на коммунальные ресурсы и перспективные нагрузки;</w:t>
      </w:r>
    </w:p>
    <w:p w:rsidR="00E12029" w:rsidRPr="004E2FC3" w:rsidRDefault="00E12029" w:rsidP="00527B5E">
      <w:pPr>
        <w:widowControl w:val="0"/>
        <w:numPr>
          <w:ilvl w:val="0"/>
          <w:numId w:val="19"/>
        </w:numPr>
        <w:tabs>
          <w:tab w:val="left" w:pos="78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степенью охвата потребителей приборами учета;</w:t>
      </w:r>
    </w:p>
    <w:p w:rsidR="00E12029" w:rsidRPr="004E2FC3" w:rsidRDefault="00E12029" w:rsidP="00527B5E">
      <w:pPr>
        <w:widowControl w:val="0"/>
        <w:numPr>
          <w:ilvl w:val="0"/>
          <w:numId w:val="19"/>
        </w:numPr>
        <w:tabs>
          <w:tab w:val="left" w:pos="78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надежностью поставки ресурсов;</w:t>
      </w:r>
    </w:p>
    <w:p w:rsidR="00E12029" w:rsidRPr="004E2FC3" w:rsidRDefault="00E12029" w:rsidP="00527B5E">
      <w:pPr>
        <w:widowControl w:val="0"/>
        <w:numPr>
          <w:ilvl w:val="0"/>
          <w:numId w:val="19"/>
        </w:numPr>
        <w:tabs>
          <w:tab w:val="left" w:pos="78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эффективностью производства и транспортировки ресурсов;</w:t>
      </w:r>
    </w:p>
    <w:p w:rsidR="00E12029" w:rsidRPr="004E2FC3" w:rsidRDefault="00E12029" w:rsidP="00527B5E">
      <w:pPr>
        <w:widowControl w:val="0"/>
        <w:numPr>
          <w:ilvl w:val="0"/>
          <w:numId w:val="19"/>
        </w:numPr>
        <w:tabs>
          <w:tab w:val="left" w:pos="78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воздействием на окружающую среду.</w:t>
      </w:r>
    </w:p>
    <w:p w:rsidR="00B33CE5" w:rsidRPr="004E2FC3" w:rsidRDefault="00B33CE5" w:rsidP="00A75EAA">
      <w:pPr>
        <w:pStyle w:val="24"/>
        <w:shd w:val="clear" w:color="auto" w:fill="auto"/>
        <w:spacing w:after="59" w:line="280" w:lineRule="exact"/>
        <w:ind w:left="380"/>
        <w:rPr>
          <w:rFonts w:ascii="Times New Roman" w:hAnsi="Times New Roman" w:cs="Times New Roman"/>
          <w:sz w:val="24"/>
          <w:szCs w:val="24"/>
        </w:rPr>
      </w:pPr>
      <w:bookmarkStart w:id="17" w:name="bookmark31"/>
      <w:r w:rsidRPr="004E2FC3">
        <w:rPr>
          <w:rFonts w:ascii="Times New Roman" w:hAnsi="Times New Roman" w:cs="Times New Roman"/>
          <w:sz w:val="24"/>
          <w:szCs w:val="24"/>
        </w:rPr>
        <w:lastRenderedPageBreak/>
        <w:t>в сфере водоснабжения</w:t>
      </w:r>
      <w:bookmarkEnd w:id="17"/>
    </w:p>
    <w:p w:rsidR="00396360" w:rsidRPr="004E2FC3" w:rsidRDefault="00396360" w:rsidP="00A45A7F">
      <w:pPr>
        <w:spacing w:after="0" w:line="315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C3">
        <w:rPr>
          <w:rFonts w:ascii="Times New Roman" w:eastAsia="Calibri" w:hAnsi="Times New Roman" w:cs="Times New Roman"/>
          <w:sz w:val="24"/>
          <w:szCs w:val="24"/>
        </w:rPr>
        <w:t>Организация централизованного водоснабжения на территориях сельского поселения, где оно отсутствует, связано с проектированием и строительством и водопроводных сетей, а также увеличением пропускной способности водопроводных сетей в соответствии с действующими нормами и правилами. При необходимости может потребоваться изменение режимов работы су</w:t>
      </w:r>
      <w:r w:rsidRPr="004E2FC3">
        <w:rPr>
          <w:rFonts w:ascii="Times New Roman" w:eastAsia="Calibri" w:hAnsi="Times New Roman" w:cs="Times New Roman"/>
          <w:sz w:val="24"/>
          <w:szCs w:val="24"/>
        </w:rPr>
        <w:softHyphen/>
        <w:t>ществующих или строительство новых насосных станций.</w:t>
      </w:r>
    </w:p>
    <w:p w:rsidR="00396360" w:rsidRPr="004E2FC3" w:rsidRDefault="00396360" w:rsidP="00A45A7F">
      <w:pPr>
        <w:spacing w:after="0" w:line="315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C3">
        <w:rPr>
          <w:rFonts w:ascii="Times New Roman" w:eastAsia="Calibri" w:hAnsi="Times New Roman" w:cs="Times New Roman"/>
          <w:sz w:val="24"/>
          <w:szCs w:val="24"/>
        </w:rPr>
        <w:t>Организация централизованного горячего водоснабжения на территориях сельского посе</w:t>
      </w:r>
      <w:r w:rsidRPr="004E2FC3">
        <w:rPr>
          <w:rFonts w:ascii="Times New Roman" w:eastAsia="Calibri" w:hAnsi="Times New Roman" w:cs="Times New Roman"/>
          <w:sz w:val="24"/>
          <w:szCs w:val="24"/>
        </w:rPr>
        <w:softHyphen/>
        <w:t>ления, где оно отсутствует, не предусматривается, т.к. на данных территориях уже осуществляется нецентрализованное горячее водоснабжение от индивидуальных водо</w:t>
      </w:r>
      <w:r w:rsidR="00D63632" w:rsidRPr="004E2FC3">
        <w:rPr>
          <w:rFonts w:ascii="Times New Roman" w:eastAsia="Calibri" w:hAnsi="Times New Roman" w:cs="Times New Roman"/>
          <w:sz w:val="24"/>
          <w:szCs w:val="24"/>
        </w:rPr>
        <w:t>на</w:t>
      </w:r>
      <w:r w:rsidRPr="004E2FC3">
        <w:rPr>
          <w:rFonts w:ascii="Times New Roman" w:eastAsia="Calibri" w:hAnsi="Times New Roman" w:cs="Times New Roman"/>
          <w:sz w:val="24"/>
          <w:szCs w:val="24"/>
        </w:rPr>
        <w:t>гревателей.</w:t>
      </w:r>
    </w:p>
    <w:p w:rsidR="00396360" w:rsidRPr="004E2FC3" w:rsidRDefault="00396360" w:rsidP="00A75EAA">
      <w:pPr>
        <w:spacing w:after="0" w:line="315" w:lineRule="exact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C3">
        <w:rPr>
          <w:rFonts w:ascii="Times New Roman" w:eastAsia="Calibri" w:hAnsi="Times New Roman" w:cs="Times New Roman"/>
          <w:sz w:val="24"/>
          <w:szCs w:val="24"/>
        </w:rPr>
        <w:t>Мероприятий по обеспечению водоснабжением объектов перспективной застройки на рас</w:t>
      </w:r>
      <w:r w:rsidRPr="004E2FC3">
        <w:rPr>
          <w:rFonts w:ascii="Times New Roman" w:eastAsia="Calibri" w:hAnsi="Times New Roman" w:cs="Times New Roman"/>
          <w:sz w:val="24"/>
          <w:szCs w:val="24"/>
        </w:rPr>
        <w:softHyphen/>
        <w:t>четный период, не планируется.</w:t>
      </w:r>
    </w:p>
    <w:p w:rsidR="00B33CE5" w:rsidRPr="004E2FC3" w:rsidRDefault="000D0A61" w:rsidP="00A75EAA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ab/>
      </w:r>
    </w:p>
    <w:p w:rsidR="0001350D" w:rsidRPr="004E2FC3" w:rsidRDefault="0001350D" w:rsidP="00A75EAA">
      <w:pPr>
        <w:pStyle w:val="211"/>
        <w:shd w:val="clear" w:color="auto" w:fill="auto"/>
        <w:spacing w:after="0" w:line="240" w:lineRule="auto"/>
        <w:ind w:left="380"/>
        <w:rPr>
          <w:color w:val="auto"/>
          <w:sz w:val="24"/>
          <w:szCs w:val="24"/>
        </w:rPr>
      </w:pPr>
      <w:bookmarkStart w:id="18" w:name="bookmark32"/>
      <w:r w:rsidRPr="004E2FC3">
        <w:rPr>
          <w:color w:val="auto"/>
          <w:sz w:val="24"/>
          <w:szCs w:val="24"/>
        </w:rPr>
        <w:t>в сфере водоотведения</w:t>
      </w:r>
      <w:bookmarkEnd w:id="18"/>
    </w:p>
    <w:p w:rsidR="00396360" w:rsidRPr="004E2FC3" w:rsidRDefault="00ED4900" w:rsidP="00A75EAA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 xml:space="preserve">            </w:t>
      </w:r>
      <w:r w:rsidR="0001350D" w:rsidRPr="004E2FC3">
        <w:rPr>
          <w:rFonts w:ascii="Times New Roman" w:hAnsi="Times New Roman"/>
          <w:sz w:val="24"/>
          <w:szCs w:val="24"/>
        </w:rPr>
        <w:t xml:space="preserve">Генеральным планом предусматривается децентрализованная система канализации </w:t>
      </w:r>
      <w:r w:rsidRPr="004E2FC3">
        <w:rPr>
          <w:rFonts w:ascii="Times New Roman" w:hAnsi="Times New Roman"/>
          <w:sz w:val="24"/>
          <w:szCs w:val="24"/>
        </w:rPr>
        <w:t xml:space="preserve">Новоуральском </w:t>
      </w:r>
      <w:r w:rsidR="0001350D" w:rsidRPr="004E2FC3">
        <w:rPr>
          <w:rFonts w:ascii="Times New Roman" w:hAnsi="Times New Roman"/>
          <w:sz w:val="24"/>
          <w:szCs w:val="24"/>
        </w:rPr>
        <w:t>сельского поселения</w:t>
      </w:r>
      <w:r w:rsidR="00396360" w:rsidRPr="004E2FC3">
        <w:rPr>
          <w:rFonts w:ascii="Times New Roman" w:hAnsi="Times New Roman"/>
          <w:sz w:val="24"/>
          <w:szCs w:val="24"/>
        </w:rPr>
        <w:t>. На расчетный период строительство канализационных очистных сооружений на территории Новоуральского сельского поселения не планируется.</w:t>
      </w:r>
    </w:p>
    <w:p w:rsidR="00B33CE5" w:rsidRPr="004E2FC3" w:rsidRDefault="00B33CE5" w:rsidP="00A75EAA">
      <w:pPr>
        <w:pStyle w:val="a5"/>
        <w:shd w:val="clear" w:color="auto" w:fill="auto"/>
        <w:spacing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4900" w:rsidRPr="004E2FC3" w:rsidRDefault="00ED4900" w:rsidP="00A45A7F">
      <w:pPr>
        <w:pStyle w:val="211"/>
        <w:numPr>
          <w:ilvl w:val="1"/>
          <w:numId w:val="49"/>
        </w:numPr>
        <w:shd w:val="clear" w:color="auto" w:fill="auto"/>
        <w:tabs>
          <w:tab w:val="left" w:pos="1112"/>
        </w:tabs>
        <w:spacing w:after="0" w:line="276" w:lineRule="auto"/>
        <w:ind w:left="901" w:right="403"/>
        <w:rPr>
          <w:color w:val="auto"/>
          <w:sz w:val="24"/>
          <w:szCs w:val="24"/>
        </w:rPr>
      </w:pPr>
      <w:bookmarkStart w:id="19" w:name="bookmark33"/>
      <w:bookmarkStart w:id="20" w:name="bookmark34"/>
      <w:r w:rsidRPr="004E2FC3">
        <w:rPr>
          <w:bCs w:val="0"/>
          <w:color w:val="auto"/>
          <w:sz w:val="24"/>
          <w:szCs w:val="24"/>
        </w:rPr>
        <w:t>Мероприятия по улучшению качества услуг организаций, эксплуатирующих объекты, используемые для утилизации, обезвреживания и захоронения твердых коммунальных отходов</w:t>
      </w:r>
      <w:bookmarkEnd w:id="19"/>
      <w:bookmarkEnd w:id="20"/>
    </w:p>
    <w:p w:rsidR="00C960EE" w:rsidRPr="004E2FC3" w:rsidRDefault="009B0A22" w:rsidP="00A45A7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b/>
          <w:sz w:val="24"/>
          <w:szCs w:val="24"/>
        </w:rPr>
        <w:t xml:space="preserve">  </w:t>
      </w:r>
      <w:r w:rsidR="00C960EE" w:rsidRPr="004E2FC3">
        <w:rPr>
          <w:rFonts w:ascii="Times New Roman" w:hAnsi="Times New Roman"/>
          <w:sz w:val="24"/>
          <w:szCs w:val="24"/>
        </w:rPr>
        <w:t xml:space="preserve">Сбор и удаление коммунальных отходов в Новоуральском сельском поселении осуществляется по планово-регулярной системе в сроки, предусмотренные санитарными правилами по утвержденным графикам. </w:t>
      </w:r>
    </w:p>
    <w:p w:rsidR="009B0A22" w:rsidRPr="004E2FC3" w:rsidRDefault="00EF4DA3" w:rsidP="00A45A7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>Территориальной с</w:t>
      </w:r>
      <w:r w:rsidR="00ED4900" w:rsidRPr="004E2FC3">
        <w:rPr>
          <w:rFonts w:ascii="Times New Roman" w:hAnsi="Times New Roman"/>
          <w:sz w:val="24"/>
          <w:szCs w:val="24"/>
        </w:rPr>
        <w:t>хем</w:t>
      </w:r>
      <w:r w:rsidRPr="004E2FC3">
        <w:rPr>
          <w:rFonts w:ascii="Times New Roman" w:hAnsi="Times New Roman"/>
          <w:sz w:val="24"/>
          <w:szCs w:val="24"/>
        </w:rPr>
        <w:t>ой</w:t>
      </w:r>
      <w:r w:rsidR="00ED4900" w:rsidRPr="004E2FC3">
        <w:rPr>
          <w:rFonts w:ascii="Times New Roman" w:hAnsi="Times New Roman"/>
          <w:sz w:val="24"/>
          <w:szCs w:val="24"/>
        </w:rPr>
        <w:t xml:space="preserve"> обращения с отходами </w:t>
      </w:r>
      <w:r w:rsidR="009B0A22" w:rsidRPr="004E2FC3">
        <w:rPr>
          <w:rFonts w:ascii="Times New Roman" w:hAnsi="Times New Roman"/>
          <w:sz w:val="24"/>
          <w:szCs w:val="24"/>
        </w:rPr>
        <w:t>производства и потребления в Омской области определена перспективная система накопления ТКО:</w:t>
      </w:r>
    </w:p>
    <w:p w:rsidR="00CC1C01" w:rsidRPr="004E2FC3" w:rsidRDefault="00CC1C01" w:rsidP="00A45A7F">
      <w:pPr>
        <w:pStyle w:val="ConsPlusNormal"/>
        <w:numPr>
          <w:ilvl w:val="0"/>
          <w:numId w:val="35"/>
        </w:numPr>
        <w:jc w:val="both"/>
      </w:pPr>
      <w:r w:rsidRPr="004E2FC3">
        <w:t>Обновление контейнерного парка</w:t>
      </w:r>
    </w:p>
    <w:p w:rsidR="00CC1C01" w:rsidRPr="004E2FC3" w:rsidRDefault="009B0A22" w:rsidP="00A45A7F">
      <w:pPr>
        <w:pStyle w:val="ConsPlusNormal"/>
        <w:ind w:firstLine="540"/>
        <w:jc w:val="both"/>
      </w:pPr>
      <w:r w:rsidRPr="004E2FC3">
        <w:t>-</w:t>
      </w:r>
      <w:r w:rsidR="00CC1C01" w:rsidRPr="004E2FC3">
        <w:t xml:space="preserve"> приобретение </w:t>
      </w:r>
      <w:proofErr w:type="spellStart"/>
      <w:r w:rsidR="00CC1C01" w:rsidRPr="004E2FC3">
        <w:t>евроконтейнеров</w:t>
      </w:r>
      <w:proofErr w:type="spellEnd"/>
      <w:r w:rsidR="00CC1C01" w:rsidRPr="004E2FC3">
        <w:t xml:space="preserve"> для сбора ТКО;</w:t>
      </w:r>
    </w:p>
    <w:p w:rsidR="00CC1C01" w:rsidRPr="004E2FC3" w:rsidRDefault="00CC1C01" w:rsidP="00A45A7F">
      <w:pPr>
        <w:pStyle w:val="ConsPlusNormal"/>
        <w:ind w:firstLine="540"/>
        <w:jc w:val="both"/>
      </w:pPr>
      <w:r w:rsidRPr="004E2FC3">
        <w:t>- приобретение бункеров-накопителей объемом 8 куб</w:t>
      </w:r>
      <w:proofErr w:type="gramStart"/>
      <w:r w:rsidRPr="004E2FC3">
        <w:t>.м</w:t>
      </w:r>
      <w:proofErr w:type="gramEnd"/>
      <w:r w:rsidRPr="004E2FC3">
        <w:t xml:space="preserve"> для сбора КГО;</w:t>
      </w:r>
    </w:p>
    <w:p w:rsidR="00CC1C01" w:rsidRPr="004E2FC3" w:rsidRDefault="00CC1C01" w:rsidP="00A45A7F">
      <w:pPr>
        <w:pStyle w:val="ConsPlusNormal"/>
        <w:ind w:firstLine="540"/>
        <w:jc w:val="both"/>
      </w:pPr>
      <w:r w:rsidRPr="004E2FC3">
        <w:t>- транспортировку приобретаемых контейнеров до места установки;</w:t>
      </w:r>
    </w:p>
    <w:p w:rsidR="00CC1C01" w:rsidRPr="004E2FC3" w:rsidRDefault="00CC1C01" w:rsidP="00A45A7F">
      <w:pPr>
        <w:pStyle w:val="ConsPlusNormal"/>
        <w:ind w:firstLine="540"/>
        <w:jc w:val="both"/>
      </w:pPr>
      <w:r w:rsidRPr="004E2FC3">
        <w:t>- демонтаж и транспортировку отработанных контейнеров.</w:t>
      </w:r>
    </w:p>
    <w:p w:rsidR="00CC1C01" w:rsidRPr="004E2FC3" w:rsidRDefault="00CC1C01" w:rsidP="00A45A7F">
      <w:pPr>
        <w:pStyle w:val="ConsPlusNormal"/>
        <w:numPr>
          <w:ilvl w:val="0"/>
          <w:numId w:val="35"/>
        </w:numPr>
        <w:jc w:val="both"/>
      </w:pPr>
      <w:r w:rsidRPr="004E2FC3">
        <w:t>Устройство контейнерн</w:t>
      </w:r>
      <w:r w:rsidR="009B0A22" w:rsidRPr="004E2FC3">
        <w:t>ых</w:t>
      </w:r>
      <w:r w:rsidRPr="004E2FC3">
        <w:t xml:space="preserve"> площад</w:t>
      </w:r>
      <w:r w:rsidR="009B0A22" w:rsidRPr="004E2FC3">
        <w:t>ок</w:t>
      </w:r>
    </w:p>
    <w:p w:rsidR="00CC1C01" w:rsidRPr="004E2FC3" w:rsidRDefault="00CC1C01" w:rsidP="00A45A7F">
      <w:pPr>
        <w:pStyle w:val="ConsPlusTitle"/>
        <w:numPr>
          <w:ilvl w:val="0"/>
          <w:numId w:val="35"/>
        </w:numPr>
        <w:jc w:val="both"/>
        <w:outlineLvl w:val="2"/>
        <w:rPr>
          <w:rFonts w:ascii="Times New Roman" w:hAnsi="Times New Roman" w:cs="Times New Roman"/>
          <w:b w:val="0"/>
        </w:rPr>
      </w:pPr>
      <w:r w:rsidRPr="004E2FC3">
        <w:rPr>
          <w:rFonts w:ascii="Times New Roman" w:hAnsi="Times New Roman" w:cs="Times New Roman"/>
          <w:b w:val="0"/>
        </w:rPr>
        <w:t>Обновление транспортного парка</w:t>
      </w:r>
    </w:p>
    <w:p w:rsidR="00EF4DA3" w:rsidRPr="004E2FC3" w:rsidRDefault="00EF4DA3" w:rsidP="00A45A7F">
      <w:pPr>
        <w:pStyle w:val="ConsPlusTitle"/>
        <w:numPr>
          <w:ilvl w:val="0"/>
          <w:numId w:val="36"/>
        </w:numPr>
        <w:jc w:val="both"/>
        <w:rPr>
          <w:rFonts w:ascii="Times New Roman" w:hAnsi="Times New Roman" w:cs="Times New Roman"/>
          <w:b w:val="0"/>
        </w:rPr>
      </w:pPr>
      <w:r w:rsidRPr="004E2FC3">
        <w:rPr>
          <w:rFonts w:ascii="Times New Roman" w:hAnsi="Times New Roman" w:cs="Times New Roman"/>
          <w:b w:val="0"/>
        </w:rPr>
        <w:t>Поэтапная схема рекультивации нарушенных земель</w:t>
      </w:r>
      <w:r w:rsidR="009B0A22" w:rsidRPr="004E2FC3">
        <w:rPr>
          <w:rFonts w:ascii="Times New Roman" w:hAnsi="Times New Roman" w:cs="Times New Roman"/>
          <w:b w:val="0"/>
        </w:rPr>
        <w:t xml:space="preserve"> в местах несанкционированного размещения ТКО</w:t>
      </w:r>
    </w:p>
    <w:p w:rsidR="00CC1C01" w:rsidRPr="004E2FC3" w:rsidRDefault="00EF4DA3" w:rsidP="00A45A7F">
      <w:pPr>
        <w:pStyle w:val="210"/>
        <w:numPr>
          <w:ilvl w:val="0"/>
          <w:numId w:val="36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схем</w:t>
      </w:r>
      <w:r w:rsidR="009B0A22" w:rsidRPr="004E2FC3">
        <w:rPr>
          <w:rFonts w:ascii="Times New Roman" w:hAnsi="Times New Roman" w:cs="Times New Roman"/>
          <w:sz w:val="24"/>
          <w:szCs w:val="24"/>
        </w:rPr>
        <w:t>а</w:t>
      </w:r>
      <w:r w:rsidRPr="004E2FC3">
        <w:rPr>
          <w:rFonts w:ascii="Times New Roman" w:hAnsi="Times New Roman" w:cs="Times New Roman"/>
          <w:sz w:val="24"/>
          <w:szCs w:val="24"/>
        </w:rPr>
        <w:t xml:space="preserve"> движения потоков отходов с учетом прогнозной инфраструктуры обращения с отходами (ввода в эксплуатацию новых мощностей и вывода из эксплуатации действующих)</w:t>
      </w:r>
    </w:p>
    <w:p w:rsidR="009B0A22" w:rsidRPr="004E2FC3" w:rsidRDefault="009B0A22" w:rsidP="00A45A7F">
      <w:pPr>
        <w:pStyle w:val="210"/>
        <w:numPr>
          <w:ilvl w:val="0"/>
          <w:numId w:val="36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потребность в строительстве</w:t>
      </w:r>
      <w:r w:rsidR="00AC6882" w:rsidRPr="004E2FC3">
        <w:rPr>
          <w:rFonts w:ascii="Times New Roman" w:hAnsi="Times New Roman" w:cs="Times New Roman"/>
          <w:sz w:val="24"/>
          <w:szCs w:val="24"/>
        </w:rPr>
        <w:t xml:space="preserve"> Полигона ТКО в р.п</w:t>
      </w:r>
      <w:proofErr w:type="gramStart"/>
      <w:r w:rsidR="00AC6882" w:rsidRPr="004E2FC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C6882" w:rsidRPr="004E2FC3">
        <w:rPr>
          <w:rFonts w:ascii="Times New Roman" w:hAnsi="Times New Roman" w:cs="Times New Roman"/>
          <w:sz w:val="24"/>
          <w:szCs w:val="24"/>
        </w:rPr>
        <w:t>аврическое на 2023 год мощностью 165 тыс.тонн/год, емкость 330 тыс.тонн</w:t>
      </w:r>
      <w:r w:rsidRPr="004E2FC3">
        <w:rPr>
          <w:rFonts w:ascii="Times New Roman" w:hAnsi="Times New Roman" w:cs="Times New Roman"/>
          <w:sz w:val="24"/>
          <w:szCs w:val="24"/>
        </w:rPr>
        <w:t xml:space="preserve"> для утилизации, обезвреживания и захоронения твердых коммунальных отходов</w:t>
      </w:r>
      <w:r w:rsidR="00AC6882" w:rsidRPr="004E2FC3">
        <w:rPr>
          <w:rFonts w:ascii="Times New Roman" w:hAnsi="Times New Roman" w:cs="Times New Roman"/>
          <w:sz w:val="24"/>
          <w:szCs w:val="24"/>
        </w:rPr>
        <w:t>.</w:t>
      </w:r>
    </w:p>
    <w:p w:rsidR="00AC6882" w:rsidRPr="004E2FC3" w:rsidRDefault="00AC6882" w:rsidP="00A75EAA">
      <w:pPr>
        <w:pStyle w:val="211"/>
        <w:shd w:val="clear" w:color="auto" w:fill="auto"/>
        <w:tabs>
          <w:tab w:val="left" w:pos="976"/>
        </w:tabs>
        <w:spacing w:after="60" w:line="370" w:lineRule="exact"/>
        <w:ind w:left="380" w:right="400"/>
        <w:rPr>
          <w:color w:val="auto"/>
          <w:sz w:val="24"/>
          <w:szCs w:val="24"/>
        </w:rPr>
      </w:pPr>
    </w:p>
    <w:p w:rsidR="00CC1C01" w:rsidRPr="004E2FC3" w:rsidRDefault="00CC1C01" w:rsidP="00A75EAA">
      <w:pPr>
        <w:pStyle w:val="211"/>
        <w:numPr>
          <w:ilvl w:val="1"/>
          <w:numId w:val="49"/>
        </w:numPr>
        <w:shd w:val="clear" w:color="auto" w:fill="auto"/>
        <w:tabs>
          <w:tab w:val="left" w:pos="976"/>
        </w:tabs>
        <w:spacing w:after="60" w:line="370" w:lineRule="exact"/>
        <w:ind w:right="400"/>
        <w:rPr>
          <w:color w:val="auto"/>
          <w:sz w:val="24"/>
          <w:szCs w:val="24"/>
        </w:rPr>
      </w:pPr>
      <w:r w:rsidRPr="004E2FC3">
        <w:rPr>
          <w:bCs w:val="0"/>
          <w:color w:val="auto"/>
          <w:sz w:val="24"/>
          <w:szCs w:val="24"/>
        </w:rPr>
        <w:t xml:space="preserve">Мероприятия направленные на повышение надежности </w:t>
      </w:r>
      <w:proofErr w:type="spellStart"/>
      <w:r w:rsidRPr="004E2FC3">
        <w:rPr>
          <w:bCs w:val="0"/>
          <w:color w:val="auto"/>
          <w:sz w:val="24"/>
          <w:szCs w:val="24"/>
        </w:rPr>
        <w:t>газ</w:t>
      </w:r>
      <w:proofErr w:type="gramStart"/>
      <w:r w:rsidRPr="004E2FC3">
        <w:rPr>
          <w:bCs w:val="0"/>
          <w:color w:val="auto"/>
          <w:sz w:val="24"/>
          <w:szCs w:val="24"/>
        </w:rPr>
        <w:t>о</w:t>
      </w:r>
      <w:proofErr w:type="spellEnd"/>
      <w:r w:rsidRPr="004E2FC3">
        <w:rPr>
          <w:bCs w:val="0"/>
          <w:color w:val="auto"/>
          <w:sz w:val="24"/>
          <w:szCs w:val="24"/>
        </w:rPr>
        <w:t>-</w:t>
      </w:r>
      <w:proofErr w:type="gramEnd"/>
      <w:r w:rsidRPr="004E2FC3">
        <w:rPr>
          <w:bCs w:val="0"/>
          <w:color w:val="auto"/>
          <w:sz w:val="24"/>
          <w:szCs w:val="24"/>
        </w:rPr>
        <w:t xml:space="preserve">, </w:t>
      </w:r>
      <w:proofErr w:type="spellStart"/>
      <w:r w:rsidRPr="004E2FC3">
        <w:rPr>
          <w:bCs w:val="0"/>
          <w:color w:val="auto"/>
          <w:sz w:val="24"/>
          <w:szCs w:val="24"/>
        </w:rPr>
        <w:t>электро</w:t>
      </w:r>
      <w:proofErr w:type="spellEnd"/>
      <w:r w:rsidRPr="004E2FC3">
        <w:rPr>
          <w:bCs w:val="0"/>
          <w:color w:val="auto"/>
          <w:sz w:val="24"/>
          <w:szCs w:val="24"/>
        </w:rPr>
        <w:t>-, тепло-, водоснабжения и водоотведения и качества коммунальных ресурсов</w:t>
      </w:r>
    </w:p>
    <w:p w:rsidR="00CC1C01" w:rsidRPr="004E2FC3" w:rsidRDefault="00CC1C01" w:rsidP="00A45A7F">
      <w:pPr>
        <w:pStyle w:val="210"/>
        <w:shd w:val="clear" w:color="auto" w:fill="auto"/>
        <w:spacing w:before="0" w:after="0" w:line="276" w:lineRule="auto"/>
        <w:ind w:left="3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К мероприятиям, направленным на повышение надежности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газ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>-, тепло-, водоснабжения и водоотведения и качества коммунальных ресурсов относятся:</w:t>
      </w:r>
    </w:p>
    <w:p w:rsidR="00CC1C01" w:rsidRPr="004E2FC3" w:rsidRDefault="00CC1C01" w:rsidP="00A45A7F">
      <w:pPr>
        <w:pStyle w:val="211"/>
        <w:shd w:val="clear" w:color="auto" w:fill="auto"/>
        <w:spacing w:after="0" w:line="276" w:lineRule="auto"/>
        <w:ind w:left="380"/>
        <w:rPr>
          <w:color w:val="auto"/>
          <w:sz w:val="24"/>
          <w:szCs w:val="24"/>
        </w:rPr>
      </w:pPr>
      <w:r w:rsidRPr="004E2FC3">
        <w:rPr>
          <w:color w:val="auto"/>
          <w:sz w:val="24"/>
          <w:szCs w:val="24"/>
        </w:rPr>
        <w:t>в сфере газоснабжения</w:t>
      </w:r>
    </w:p>
    <w:p w:rsidR="00CC1C01" w:rsidRPr="004E2FC3" w:rsidRDefault="00CC1C01" w:rsidP="00A45A7F">
      <w:pPr>
        <w:pStyle w:val="210"/>
        <w:numPr>
          <w:ilvl w:val="0"/>
          <w:numId w:val="34"/>
        </w:numPr>
        <w:shd w:val="clear" w:color="auto" w:fill="auto"/>
        <w:spacing w:before="0"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систематическое проведение мероприятий по защите газопроводов от коррозии, вызываемой окружающей средой;</w:t>
      </w:r>
    </w:p>
    <w:p w:rsidR="00CC1C01" w:rsidRPr="004E2FC3" w:rsidRDefault="00CC1C01" w:rsidP="00A45A7F">
      <w:pPr>
        <w:pStyle w:val="210"/>
        <w:numPr>
          <w:ilvl w:val="0"/>
          <w:numId w:val="34"/>
        </w:numPr>
        <w:shd w:val="clear" w:color="auto" w:fill="auto"/>
        <w:tabs>
          <w:tab w:val="left" w:pos="1112"/>
        </w:tabs>
        <w:spacing w:before="0"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реконструкция и модернизация существующих сетей и объектов системы газоснабжения;</w:t>
      </w:r>
    </w:p>
    <w:p w:rsidR="00CC1C01" w:rsidRPr="004E2FC3" w:rsidRDefault="00CC1C01" w:rsidP="00A45A7F">
      <w:pPr>
        <w:pStyle w:val="210"/>
        <w:numPr>
          <w:ilvl w:val="0"/>
          <w:numId w:val="34"/>
        </w:numPr>
        <w:shd w:val="clear" w:color="auto" w:fill="auto"/>
        <w:tabs>
          <w:tab w:val="left" w:pos="1112"/>
        </w:tabs>
        <w:spacing w:before="0" w:after="0" w:line="276" w:lineRule="auto"/>
        <w:ind w:left="6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показатели качества поставляемого газа должны соответствовать требованиям</w:t>
      </w:r>
    </w:p>
    <w:p w:rsidR="00CC1C01" w:rsidRPr="004E2FC3" w:rsidRDefault="00CC1C01" w:rsidP="00A45A7F">
      <w:pPr>
        <w:pStyle w:val="210"/>
        <w:shd w:val="clear" w:color="auto" w:fill="auto"/>
        <w:tabs>
          <w:tab w:val="left" w:pos="4301"/>
          <w:tab w:val="left" w:pos="6269"/>
        </w:tabs>
        <w:spacing w:before="0" w:after="0"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lastRenderedPageBreak/>
        <w:t xml:space="preserve">«ГОСТ 5542-2014 Газы горючие природные промышленного и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коммунально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- бытового назначения.</w:t>
      </w:r>
      <w:r w:rsidR="000932F4"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Pr="004E2FC3">
        <w:rPr>
          <w:rFonts w:ascii="Times New Roman" w:hAnsi="Times New Roman" w:cs="Times New Roman"/>
          <w:sz w:val="24"/>
          <w:szCs w:val="24"/>
        </w:rPr>
        <w:t>Технические</w:t>
      </w:r>
      <w:r w:rsidR="000932F4"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Pr="004E2FC3">
        <w:rPr>
          <w:rFonts w:ascii="Times New Roman" w:hAnsi="Times New Roman" w:cs="Times New Roman"/>
          <w:sz w:val="24"/>
          <w:szCs w:val="24"/>
        </w:rPr>
        <w:t>условия», отклонение свойств</w:t>
      </w:r>
      <w:r w:rsidR="000932F4"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Pr="004E2FC3">
        <w:rPr>
          <w:rFonts w:ascii="Times New Roman" w:hAnsi="Times New Roman" w:cs="Times New Roman"/>
          <w:sz w:val="24"/>
          <w:szCs w:val="24"/>
        </w:rPr>
        <w:t>подаваемого газа от требований законодательства Российской Федерации о техническом регулировании не допускается.</w:t>
      </w:r>
    </w:p>
    <w:p w:rsidR="00CC1C01" w:rsidRPr="004E2FC3" w:rsidRDefault="00CC1C01" w:rsidP="00A45A7F">
      <w:pPr>
        <w:pStyle w:val="211"/>
        <w:shd w:val="clear" w:color="auto" w:fill="auto"/>
        <w:spacing w:after="0" w:line="276" w:lineRule="auto"/>
        <w:ind w:left="380"/>
        <w:rPr>
          <w:color w:val="auto"/>
          <w:sz w:val="24"/>
          <w:szCs w:val="24"/>
        </w:rPr>
      </w:pPr>
      <w:r w:rsidRPr="004E2FC3">
        <w:rPr>
          <w:color w:val="auto"/>
          <w:sz w:val="24"/>
          <w:szCs w:val="24"/>
        </w:rPr>
        <w:t>в сфере электроснабжения</w:t>
      </w:r>
    </w:p>
    <w:p w:rsidR="00CC1C01" w:rsidRPr="004E2FC3" w:rsidRDefault="00CC1C01" w:rsidP="00A45A7F">
      <w:pPr>
        <w:pStyle w:val="210"/>
        <w:numPr>
          <w:ilvl w:val="0"/>
          <w:numId w:val="34"/>
        </w:numPr>
        <w:shd w:val="clear" w:color="auto" w:fill="auto"/>
        <w:tabs>
          <w:tab w:val="left" w:pos="1112"/>
        </w:tabs>
        <w:spacing w:before="0" w:after="0" w:line="276" w:lineRule="auto"/>
        <w:ind w:left="6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реконструкция и модернизация сетей и объектов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комплекса;</w:t>
      </w:r>
    </w:p>
    <w:p w:rsidR="00CC1C01" w:rsidRPr="004E2FC3" w:rsidRDefault="00CC1C01" w:rsidP="00A45A7F">
      <w:pPr>
        <w:pStyle w:val="210"/>
        <w:numPr>
          <w:ilvl w:val="0"/>
          <w:numId w:val="34"/>
        </w:numPr>
        <w:shd w:val="clear" w:color="auto" w:fill="auto"/>
        <w:tabs>
          <w:tab w:val="left" w:pos="709"/>
        </w:tabs>
        <w:spacing w:before="0" w:after="0" w:line="276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показатели качества поставляемой электроэнергии должны соответствовать</w:t>
      </w:r>
      <w:r w:rsidR="00AC6882"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Pr="004E2FC3">
        <w:rPr>
          <w:rFonts w:ascii="Times New Roman" w:hAnsi="Times New Roman" w:cs="Times New Roman"/>
          <w:sz w:val="24"/>
          <w:szCs w:val="24"/>
        </w:rPr>
        <w:t>требованиям «ГОСТ</w:t>
      </w:r>
      <w:r w:rsidR="00AC6882"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Pr="004E2FC3">
        <w:rPr>
          <w:rFonts w:ascii="Times New Roman" w:hAnsi="Times New Roman" w:cs="Times New Roman"/>
          <w:sz w:val="24"/>
          <w:szCs w:val="24"/>
        </w:rPr>
        <w:t>32144-2013.</w:t>
      </w:r>
      <w:r w:rsidR="00AC6882"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Pr="004E2FC3">
        <w:rPr>
          <w:rFonts w:ascii="Times New Roman" w:hAnsi="Times New Roman" w:cs="Times New Roman"/>
          <w:sz w:val="24"/>
          <w:szCs w:val="24"/>
        </w:rPr>
        <w:t>Межгосударственный стандарт.</w:t>
      </w:r>
      <w:r w:rsidR="00AC6882"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Pr="004E2FC3">
        <w:rPr>
          <w:rFonts w:ascii="Times New Roman" w:hAnsi="Times New Roman" w:cs="Times New Roman"/>
          <w:sz w:val="24"/>
          <w:szCs w:val="24"/>
        </w:rPr>
        <w:t>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отклонение напряжения и (или) частоты электрического тока от нормативных требований не допускается.</w:t>
      </w:r>
    </w:p>
    <w:p w:rsidR="00896635" w:rsidRPr="004E2FC3" w:rsidRDefault="00896635" w:rsidP="00A45A7F">
      <w:pPr>
        <w:pStyle w:val="210"/>
        <w:shd w:val="clear" w:color="auto" w:fill="auto"/>
        <w:tabs>
          <w:tab w:val="left" w:pos="709"/>
        </w:tabs>
        <w:spacing w:before="0" w:after="0"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635" w:rsidRPr="004E2FC3" w:rsidRDefault="00896635" w:rsidP="00A75EAA">
      <w:pPr>
        <w:pStyle w:val="210"/>
        <w:shd w:val="clear" w:color="auto" w:fill="auto"/>
        <w:tabs>
          <w:tab w:val="left" w:pos="709"/>
        </w:tabs>
        <w:spacing w:before="0" w:after="0" w:line="370" w:lineRule="exact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FC3">
        <w:rPr>
          <w:rFonts w:ascii="Times New Roman" w:hAnsi="Times New Roman" w:cs="Times New Roman"/>
          <w:b/>
          <w:sz w:val="24"/>
          <w:szCs w:val="24"/>
        </w:rPr>
        <w:t>в сфере теплоснабжения</w:t>
      </w:r>
    </w:p>
    <w:p w:rsidR="00896635" w:rsidRPr="004E2FC3" w:rsidRDefault="00896635" w:rsidP="00A75EAA">
      <w:pPr>
        <w:pStyle w:val="70"/>
        <w:numPr>
          <w:ilvl w:val="0"/>
          <w:numId w:val="34"/>
        </w:numPr>
        <w:shd w:val="clear" w:color="auto" w:fill="auto"/>
        <w:tabs>
          <w:tab w:val="left" w:pos="1137"/>
        </w:tabs>
        <w:spacing w:before="0" w:line="317" w:lineRule="exact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реконструкция и модернизация существующих сетей и объектов системы теплоснабжения</w:t>
      </w:r>
    </w:p>
    <w:p w:rsidR="00896635" w:rsidRPr="004E2FC3" w:rsidRDefault="00896635" w:rsidP="00A75EAA">
      <w:pPr>
        <w:pStyle w:val="70"/>
        <w:numPr>
          <w:ilvl w:val="0"/>
          <w:numId w:val="34"/>
        </w:numPr>
        <w:shd w:val="clear" w:color="auto" w:fill="auto"/>
        <w:tabs>
          <w:tab w:val="left" w:pos="1137"/>
        </w:tabs>
        <w:spacing w:before="0" w:line="317" w:lineRule="exact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Установка на теплосетях  аварийных перемычек.</w:t>
      </w:r>
    </w:p>
    <w:p w:rsidR="00896635" w:rsidRPr="004E2FC3" w:rsidRDefault="00896635" w:rsidP="00A75EAA">
      <w:pPr>
        <w:pStyle w:val="70"/>
        <w:numPr>
          <w:ilvl w:val="0"/>
          <w:numId w:val="34"/>
        </w:numPr>
        <w:shd w:val="clear" w:color="auto" w:fill="auto"/>
        <w:tabs>
          <w:tab w:val="left" w:pos="1137"/>
        </w:tabs>
        <w:spacing w:before="0" w:after="302" w:line="317" w:lineRule="exact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Установка автоматического управления.</w:t>
      </w:r>
    </w:p>
    <w:p w:rsidR="00CC1C01" w:rsidRPr="004E2FC3" w:rsidRDefault="00CC1C01" w:rsidP="00A75EAA">
      <w:pPr>
        <w:pStyle w:val="211"/>
        <w:shd w:val="clear" w:color="auto" w:fill="auto"/>
        <w:spacing w:after="230" w:line="280" w:lineRule="exact"/>
        <w:ind w:left="380"/>
        <w:rPr>
          <w:color w:val="auto"/>
          <w:sz w:val="24"/>
          <w:szCs w:val="24"/>
        </w:rPr>
      </w:pPr>
      <w:r w:rsidRPr="004E2FC3">
        <w:rPr>
          <w:color w:val="auto"/>
          <w:sz w:val="24"/>
          <w:szCs w:val="24"/>
        </w:rPr>
        <w:t>в сфере водоснабжения</w:t>
      </w:r>
    </w:p>
    <w:p w:rsidR="00857D4F" w:rsidRPr="004E2FC3" w:rsidRDefault="00857D4F" w:rsidP="00ED7CEA">
      <w:pPr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Для обеспечения надежности и бесперебойности холодного водоснабжения на территории сельского поселения предусматривается:</w:t>
      </w:r>
    </w:p>
    <w:p w:rsidR="00857D4F" w:rsidRPr="004E2FC3" w:rsidRDefault="00857D4F" w:rsidP="00ED7CEA">
      <w:pPr>
        <w:widowControl w:val="0"/>
        <w:numPr>
          <w:ilvl w:val="0"/>
          <w:numId w:val="37"/>
        </w:numPr>
        <w:tabs>
          <w:tab w:val="left" w:pos="1147"/>
        </w:tabs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Планомерная реконструкция участков водопроводных сетей. Приоритет при замене трубопроводов отдается участкам с большими диаметрами, поскольку данные элементы вносят наибольший вклад в надежность функционирования соответствующих систем. Расчет необходи</w:t>
      </w:r>
      <w:r w:rsidRPr="004E2FC3">
        <w:rPr>
          <w:rFonts w:ascii="Times New Roman" w:hAnsi="Times New Roman" w:cs="Times New Roman"/>
          <w:sz w:val="24"/>
          <w:szCs w:val="24"/>
        </w:rPr>
        <w:softHyphen/>
        <w:t>мости замены производится исходя из фактических и нормативных сроков службы трубопроводов согласно расчетному износу участков сетей.</w:t>
      </w:r>
    </w:p>
    <w:p w:rsidR="00857D4F" w:rsidRPr="004E2FC3" w:rsidRDefault="00857D4F" w:rsidP="00ED7CEA">
      <w:pPr>
        <w:widowControl w:val="0"/>
        <w:numPr>
          <w:ilvl w:val="0"/>
          <w:numId w:val="37"/>
        </w:numPr>
        <w:tabs>
          <w:tab w:val="left" w:pos="1147"/>
        </w:tabs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Резервирование источника питьевого водоснабжения для обеспечения питьевой водой граждан сельского поселения на случай возникновения чрезвычайных ситуаций.</w:t>
      </w:r>
    </w:p>
    <w:p w:rsidR="00857D4F" w:rsidRPr="004E2FC3" w:rsidRDefault="00857D4F" w:rsidP="00ED7CEA">
      <w:pPr>
        <w:widowControl w:val="0"/>
        <w:numPr>
          <w:ilvl w:val="0"/>
          <w:numId w:val="37"/>
        </w:numPr>
        <w:tabs>
          <w:tab w:val="left" w:pos="1147"/>
        </w:tabs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Реконструкция основных водопроводных сооружений.</w:t>
      </w:r>
    </w:p>
    <w:p w:rsidR="000932F4" w:rsidRPr="004E2FC3" w:rsidRDefault="006503B7" w:rsidP="00ED7CEA">
      <w:pPr>
        <w:pStyle w:val="210"/>
        <w:numPr>
          <w:ilvl w:val="0"/>
          <w:numId w:val="37"/>
        </w:numPr>
        <w:shd w:val="clear" w:color="auto" w:fill="auto"/>
        <w:tabs>
          <w:tab w:val="left" w:pos="0"/>
          <w:tab w:val="left" w:pos="99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="00A45A7F" w:rsidRPr="004E2FC3">
        <w:rPr>
          <w:rFonts w:ascii="Times New Roman" w:hAnsi="Times New Roman" w:cs="Times New Roman"/>
          <w:sz w:val="24"/>
          <w:szCs w:val="24"/>
        </w:rPr>
        <w:t>П</w:t>
      </w:r>
      <w:r w:rsidR="000932F4" w:rsidRPr="004E2FC3">
        <w:rPr>
          <w:rFonts w:ascii="Times New Roman" w:hAnsi="Times New Roman" w:cs="Times New Roman"/>
          <w:sz w:val="24"/>
          <w:szCs w:val="24"/>
        </w:rPr>
        <w:t>роектирование и строительство новых эффективных систем очистки и обеззараживания питьевой воды</w:t>
      </w:r>
    </w:p>
    <w:p w:rsidR="00697A26" w:rsidRPr="004E2FC3" w:rsidRDefault="006503B7" w:rsidP="00ED7CEA">
      <w:pPr>
        <w:pStyle w:val="21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5EAA" w:rsidRPr="004E2FC3">
        <w:rPr>
          <w:rFonts w:ascii="Times New Roman" w:hAnsi="Times New Roman" w:cs="Times New Roman"/>
          <w:sz w:val="24"/>
          <w:szCs w:val="24"/>
        </w:rPr>
        <w:t xml:space="preserve"> П</w:t>
      </w:r>
      <w:r w:rsidR="000932F4" w:rsidRPr="004E2FC3">
        <w:rPr>
          <w:rFonts w:ascii="Times New Roman" w:hAnsi="Times New Roman" w:cs="Times New Roman"/>
          <w:sz w:val="24"/>
          <w:szCs w:val="24"/>
        </w:rPr>
        <w:t>оказатели качества поставляемой холодной воды должны соответствовать требованиям «</w:t>
      </w:r>
      <w:proofErr w:type="spellStart"/>
      <w:r w:rsidR="000932F4" w:rsidRPr="004E2FC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932F4" w:rsidRPr="004E2FC3">
        <w:rPr>
          <w:rFonts w:ascii="Times New Roman" w:hAnsi="Times New Roman" w:cs="Times New Roman"/>
          <w:sz w:val="24"/>
          <w:szCs w:val="24"/>
        </w:rPr>
        <w:t xml:space="preserve">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нормативы», отклонение состава и свойств холодной воды от нормативных требований не допускается</w:t>
      </w:r>
      <w:r w:rsidR="00A75EAA" w:rsidRPr="004E2FC3">
        <w:rPr>
          <w:rFonts w:ascii="Times New Roman" w:hAnsi="Times New Roman" w:cs="Times New Roman"/>
          <w:sz w:val="24"/>
          <w:szCs w:val="24"/>
        </w:rPr>
        <w:t>.</w:t>
      </w:r>
    </w:p>
    <w:p w:rsidR="0038426A" w:rsidRPr="004E2FC3" w:rsidRDefault="006503B7" w:rsidP="00ED7CEA">
      <w:pPr>
        <w:pStyle w:val="21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426A" w:rsidRPr="004E2FC3">
        <w:rPr>
          <w:rFonts w:ascii="Times New Roman" w:hAnsi="Times New Roman" w:cs="Times New Roman"/>
          <w:sz w:val="24"/>
          <w:szCs w:val="24"/>
        </w:rPr>
        <w:t>Мероприятия, направленные на обеспечение надежности и бесперебойности водоснабже</w:t>
      </w:r>
      <w:r w:rsidR="0038426A" w:rsidRPr="004E2FC3">
        <w:rPr>
          <w:rFonts w:ascii="Times New Roman" w:hAnsi="Times New Roman" w:cs="Times New Roman"/>
          <w:sz w:val="24"/>
          <w:szCs w:val="24"/>
        </w:rPr>
        <w:softHyphen/>
        <w:t>ния на территории сельского поселения более подробно представлены в таблице №1</w:t>
      </w:r>
    </w:p>
    <w:tbl>
      <w:tblPr>
        <w:tblW w:w="102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5242"/>
        <w:gridCol w:w="745"/>
        <w:gridCol w:w="740"/>
        <w:gridCol w:w="731"/>
        <w:gridCol w:w="740"/>
        <w:gridCol w:w="740"/>
        <w:gridCol w:w="741"/>
        <w:gridCol w:w="7"/>
      </w:tblGrid>
      <w:tr w:rsidR="006503B7" w:rsidRPr="004E2FC3" w:rsidTr="00ED7CEA">
        <w:trPr>
          <w:gridAfter w:val="1"/>
          <w:wAfter w:w="7" w:type="dxa"/>
          <w:trHeight w:hRule="exact" w:val="31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3B7" w:rsidRPr="004E2FC3" w:rsidRDefault="006503B7" w:rsidP="00ED7CEA">
            <w:pPr>
              <w:spacing w:after="120" w:line="240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03B7" w:rsidRPr="004E2FC3" w:rsidRDefault="006503B7" w:rsidP="00ED7CEA">
            <w:pPr>
              <w:spacing w:before="120" w:after="0" w:line="210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3B7" w:rsidRPr="004E2FC3" w:rsidRDefault="006503B7" w:rsidP="00ED7CEA">
            <w:pPr>
              <w:spacing w:after="12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Наименование</w:t>
            </w:r>
          </w:p>
          <w:p w:rsidR="006503B7" w:rsidRPr="004E2FC3" w:rsidRDefault="006503B7" w:rsidP="00ED7CEA">
            <w:pPr>
              <w:spacing w:before="12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3B7" w:rsidRPr="004E2FC3" w:rsidRDefault="006503B7" w:rsidP="00ED7CEA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503B7" w:rsidRPr="004E2FC3" w:rsidTr="00ED7CEA">
        <w:trPr>
          <w:trHeight w:hRule="exact" w:val="590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03B7" w:rsidRPr="004E2FC3" w:rsidRDefault="006503B7" w:rsidP="00ED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03B7" w:rsidRPr="004E2FC3" w:rsidRDefault="006503B7" w:rsidP="00ED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3B7" w:rsidRPr="004E2FC3" w:rsidRDefault="006503B7" w:rsidP="00ED7CEA">
            <w:pPr>
              <w:spacing w:after="0" w:line="21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2021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3B7" w:rsidRPr="004E2FC3" w:rsidRDefault="006503B7" w:rsidP="00ED7CEA">
            <w:pPr>
              <w:spacing w:after="0" w:line="21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3B7" w:rsidRPr="004E2FC3" w:rsidRDefault="006503B7" w:rsidP="00ED7CEA">
            <w:pPr>
              <w:spacing w:after="0" w:line="21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3B7" w:rsidRPr="004E2FC3" w:rsidRDefault="006503B7" w:rsidP="00ED7CEA">
            <w:pPr>
              <w:spacing w:after="0" w:line="21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3B7" w:rsidRPr="004E2FC3" w:rsidRDefault="006503B7" w:rsidP="00ED7CEA">
            <w:pPr>
              <w:spacing w:after="0" w:line="21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2025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3B7" w:rsidRPr="004E2FC3" w:rsidRDefault="006503B7" w:rsidP="00ED7CEA">
            <w:pPr>
              <w:spacing w:after="60" w:line="21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2026-</w:t>
            </w:r>
          </w:p>
          <w:p w:rsidR="006503B7" w:rsidRPr="004E2FC3" w:rsidRDefault="006503B7" w:rsidP="00ED7CEA">
            <w:pPr>
              <w:spacing w:before="60" w:after="0" w:line="21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2033</w:t>
            </w:r>
          </w:p>
        </w:tc>
      </w:tr>
      <w:tr w:rsidR="006503B7" w:rsidRPr="004E2FC3" w:rsidTr="00ED7CEA">
        <w:trPr>
          <w:trHeight w:hRule="exact" w:val="3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3B7" w:rsidRPr="004E2FC3" w:rsidRDefault="006503B7" w:rsidP="00A75EAA">
            <w:pPr>
              <w:spacing w:after="0" w:line="210" w:lineRule="exact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3B7" w:rsidRPr="004E2FC3" w:rsidRDefault="006503B7" w:rsidP="00A75EAA">
            <w:pPr>
              <w:spacing w:after="0"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3B7" w:rsidRPr="004E2FC3" w:rsidRDefault="006503B7" w:rsidP="00A75EAA">
            <w:pPr>
              <w:spacing w:after="0"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3B7" w:rsidRPr="004E2FC3" w:rsidRDefault="006503B7" w:rsidP="00A75EAA">
            <w:pPr>
              <w:spacing w:after="0"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3B7" w:rsidRPr="004E2FC3" w:rsidRDefault="006503B7" w:rsidP="00A75EAA">
            <w:pPr>
              <w:spacing w:after="0"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3B7" w:rsidRPr="004E2FC3" w:rsidRDefault="006503B7" w:rsidP="00A75E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3B7" w:rsidRPr="004E2FC3" w:rsidRDefault="006503B7" w:rsidP="00A75EAA">
            <w:pPr>
              <w:spacing w:after="0"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3B7" w:rsidRPr="004E2FC3" w:rsidRDefault="006503B7" w:rsidP="00A75EAA">
            <w:pPr>
              <w:spacing w:after="0"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9</w:t>
            </w:r>
          </w:p>
        </w:tc>
      </w:tr>
      <w:tr w:rsidR="006503B7" w:rsidRPr="004E2FC3" w:rsidTr="00ED7CEA">
        <w:trPr>
          <w:trHeight w:hRule="exact" w:val="7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3B7" w:rsidRPr="004E2FC3" w:rsidRDefault="006503B7" w:rsidP="00A75EAA">
            <w:pPr>
              <w:spacing w:after="0" w:line="240" w:lineRule="exact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3B7" w:rsidRPr="004E2FC3" w:rsidRDefault="006503B7" w:rsidP="007C792A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Замена полиэтиленового, чугунного, сталь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 асбестоцементного водопровода про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C792A" w:rsidRPr="004E2FC3">
              <w:rPr>
                <w:rFonts w:ascii="Times New Roman" w:hAnsi="Times New Roman" w:cs="Times New Roman"/>
                <w:sz w:val="24"/>
                <w:szCs w:val="24"/>
              </w:rPr>
              <w:t>тяженностью 2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 654 метра в п</w:t>
            </w:r>
            <w:r w:rsidR="003E550F" w:rsidRPr="004E2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 Ново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softHyphen/>
              <w:t>уральский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3B7" w:rsidRPr="004E2FC3" w:rsidRDefault="006503B7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3B7" w:rsidRPr="004E2FC3" w:rsidRDefault="006503B7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3B7" w:rsidRPr="004E2FC3" w:rsidRDefault="001A38AE" w:rsidP="00A75E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3B7" w:rsidRPr="004E2FC3" w:rsidRDefault="006503B7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3B7" w:rsidRPr="004E2FC3" w:rsidRDefault="006503B7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3B7" w:rsidRPr="004E2FC3" w:rsidRDefault="000C7F34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82373" w:rsidRPr="004E2FC3" w:rsidTr="00ED7CEA">
        <w:trPr>
          <w:trHeight w:hRule="exact" w:val="5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spacing w:after="0" w:line="240" w:lineRule="exact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7C792A">
            <w:pPr>
              <w:spacing w:after="0" w:line="25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Замена чугунного и стального водопровода, протяженностью  443 метра на ст. Жат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82373" w:rsidRPr="004E2FC3" w:rsidTr="00ED7CEA">
        <w:trPr>
          <w:trHeight w:hRule="exact" w:val="8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spacing w:after="0" w:line="240" w:lineRule="exact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7C792A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Замена существующего чугунного водопро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softHyphen/>
              <w:t>вода, протяженностью  405 метров в н.п</w:t>
            </w:r>
            <w:proofErr w:type="gram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тделение №1 СибНИИСХО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softHyphen/>
              <w:t>За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82373" w:rsidRPr="004E2FC3" w:rsidTr="00ED7CEA">
        <w:trPr>
          <w:trHeight w:hRule="exact" w:val="5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spacing w:after="0" w:line="240" w:lineRule="exact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7C792A">
            <w:pPr>
              <w:spacing w:after="0" w:line="25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Замена чугунного водопровода, протяженно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стью </w:t>
            </w:r>
            <w:r w:rsidR="007C792A" w:rsidRPr="004E2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40 метров в н.п. Отде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№4 СибНИИСХОЗа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82373" w:rsidRPr="004E2FC3" w:rsidTr="00ED7CEA">
        <w:trPr>
          <w:trHeight w:hRule="exact" w:val="7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spacing w:after="0" w:line="240" w:lineRule="exact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373" w:rsidRPr="004E2FC3" w:rsidRDefault="00A82373" w:rsidP="00A75EAA">
            <w:pPr>
              <w:spacing w:after="0" w:line="25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Замена существующего чугунного водопро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вода, протяженностью  620 метров </w:t>
            </w:r>
            <w:proofErr w:type="gram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82373" w:rsidRPr="004E2FC3" w:rsidRDefault="00A82373" w:rsidP="00A75EAA">
            <w:pPr>
              <w:spacing w:after="0" w:line="25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Тихорецкое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82373" w:rsidRPr="004E2FC3" w:rsidTr="00ED7CEA">
        <w:trPr>
          <w:trHeight w:hRule="exact" w:val="7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spacing w:after="0" w:line="240" w:lineRule="exac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373" w:rsidRPr="004E2FC3" w:rsidRDefault="00A82373" w:rsidP="00A75EAA">
            <w:pPr>
              <w:spacing w:after="0" w:line="25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Замена существующего чугунного водопро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вода, протяженностью </w:t>
            </w:r>
            <w:r w:rsidR="007C792A" w:rsidRPr="004E2F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30 метров </w:t>
            </w:r>
            <w:proofErr w:type="gram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373" w:rsidRPr="004E2FC3" w:rsidRDefault="00A82373" w:rsidP="00A75EAA">
            <w:pPr>
              <w:spacing w:after="0" w:line="25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Черноглазовка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1A38AE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73" w:rsidRPr="004E2FC3" w:rsidTr="00ED7CEA">
        <w:trPr>
          <w:trHeight w:hRule="exact" w:val="5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spacing w:after="0" w:line="240" w:lineRule="exac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373" w:rsidRPr="004E2FC3" w:rsidRDefault="00A82373" w:rsidP="00A75EA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пожарного гидранта в поселке Новоуральский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1A38AE" w:rsidP="00A75E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73" w:rsidRPr="004E2FC3" w:rsidTr="00ED7CEA">
        <w:trPr>
          <w:trHeight w:hRule="exact" w:val="5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spacing w:after="0" w:line="240" w:lineRule="exac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373" w:rsidRPr="004E2FC3" w:rsidRDefault="00A82373" w:rsidP="00A75EA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автоматической насосной станции в поселке Новоуральский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73" w:rsidRPr="004E2FC3" w:rsidRDefault="00A82373" w:rsidP="00A7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8426A" w:rsidRPr="004E2FC3" w:rsidRDefault="0038426A" w:rsidP="00A75EAA">
      <w:pPr>
        <w:pStyle w:val="210"/>
        <w:shd w:val="clear" w:color="auto" w:fill="auto"/>
        <w:spacing w:before="0" w:after="132" w:line="370" w:lineRule="exact"/>
        <w:ind w:left="1080" w:right="4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32F4" w:rsidRPr="004E2FC3" w:rsidRDefault="000932F4" w:rsidP="00A75EAA">
      <w:pPr>
        <w:pStyle w:val="101"/>
        <w:shd w:val="clear" w:color="auto" w:fill="auto"/>
        <w:spacing w:before="0" w:after="212" w:line="280" w:lineRule="exact"/>
        <w:ind w:left="380"/>
        <w:rPr>
          <w:sz w:val="24"/>
          <w:szCs w:val="24"/>
        </w:rPr>
      </w:pPr>
      <w:r w:rsidRPr="004E2FC3">
        <w:rPr>
          <w:sz w:val="24"/>
          <w:szCs w:val="24"/>
        </w:rPr>
        <w:t>в сфере водоотведения</w:t>
      </w:r>
    </w:p>
    <w:p w:rsidR="00617CF5" w:rsidRPr="004E2FC3" w:rsidRDefault="000932F4" w:rsidP="00A75EAA">
      <w:pPr>
        <w:spacing w:after="357" w:line="315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В сельском поселении централизованной канализации нет.</w:t>
      </w:r>
      <w:r w:rsidR="00617CF5" w:rsidRPr="004E2FC3">
        <w:rPr>
          <w:rFonts w:ascii="Times New Roman" w:hAnsi="Times New Roman" w:cs="Times New Roman"/>
          <w:sz w:val="24"/>
          <w:szCs w:val="24"/>
        </w:rPr>
        <w:t xml:space="preserve"> Развитие системы водоотведения не предусматривается в связи с низким спросом на услуги цен</w:t>
      </w:r>
      <w:r w:rsidR="00617CF5" w:rsidRPr="004E2FC3">
        <w:rPr>
          <w:rFonts w:ascii="Times New Roman" w:hAnsi="Times New Roman" w:cs="Times New Roman"/>
          <w:sz w:val="24"/>
          <w:szCs w:val="24"/>
        </w:rPr>
        <w:softHyphen/>
        <w:t>трализованного водоотведения, низкой численностью населения, а также преобладания частной застройки с индивидуальными выгребными ямами. Обеспечение надежности водоотведения путем организации возможности перераспределе</w:t>
      </w:r>
      <w:r w:rsidR="00617CF5" w:rsidRPr="004E2FC3">
        <w:rPr>
          <w:rFonts w:ascii="Times New Roman" w:hAnsi="Times New Roman" w:cs="Times New Roman"/>
          <w:sz w:val="24"/>
          <w:szCs w:val="24"/>
        </w:rPr>
        <w:softHyphen/>
        <w:t>ния потоков сточных вод между технологическими зонами сооружений водоотведения, а также организация централизованного водоотведения на территориях Новоуральского сельского поселе</w:t>
      </w:r>
      <w:r w:rsidR="00617CF5" w:rsidRPr="004E2FC3">
        <w:rPr>
          <w:rFonts w:ascii="Times New Roman" w:hAnsi="Times New Roman" w:cs="Times New Roman"/>
          <w:sz w:val="24"/>
          <w:szCs w:val="24"/>
        </w:rPr>
        <w:softHyphen/>
        <w:t>ния не предусматривается.</w:t>
      </w:r>
    </w:p>
    <w:p w:rsidR="000932F4" w:rsidRPr="004E2FC3" w:rsidRDefault="000932F4" w:rsidP="00ED7CEA">
      <w:pPr>
        <w:pStyle w:val="101"/>
        <w:numPr>
          <w:ilvl w:val="1"/>
          <w:numId w:val="49"/>
        </w:numPr>
        <w:shd w:val="clear" w:color="auto" w:fill="auto"/>
        <w:tabs>
          <w:tab w:val="left" w:pos="1278"/>
        </w:tabs>
        <w:spacing w:before="0" w:after="0" w:line="276" w:lineRule="auto"/>
        <w:ind w:left="901" w:right="420"/>
        <w:rPr>
          <w:b w:val="0"/>
          <w:sz w:val="24"/>
          <w:szCs w:val="24"/>
        </w:rPr>
      </w:pPr>
      <w:bookmarkStart w:id="21" w:name="bookmark40"/>
      <w:r w:rsidRPr="004E2FC3">
        <w:rPr>
          <w:rStyle w:val="102"/>
          <w:b/>
          <w:color w:val="auto"/>
          <w:sz w:val="24"/>
          <w:szCs w:val="24"/>
          <w:u w:val="none"/>
        </w:rPr>
        <w:t xml:space="preserve">Мероприятия направленные на повышение энергетической эффективности и технического уровня объектов, входящих в состав систем </w:t>
      </w:r>
      <w:proofErr w:type="spellStart"/>
      <w:r w:rsidRPr="004E2FC3">
        <w:rPr>
          <w:rStyle w:val="102"/>
          <w:b/>
          <w:color w:val="auto"/>
          <w:sz w:val="24"/>
          <w:szCs w:val="24"/>
          <w:u w:val="none"/>
        </w:rPr>
        <w:t>электр</w:t>
      </w:r>
      <w:proofErr w:type="gramStart"/>
      <w:r w:rsidRPr="004E2FC3">
        <w:rPr>
          <w:rStyle w:val="102"/>
          <w:b/>
          <w:color w:val="auto"/>
          <w:sz w:val="24"/>
          <w:szCs w:val="24"/>
          <w:u w:val="none"/>
        </w:rPr>
        <w:t>о</w:t>
      </w:r>
      <w:proofErr w:type="spellEnd"/>
      <w:r w:rsidRPr="004E2FC3">
        <w:rPr>
          <w:rStyle w:val="102"/>
          <w:b/>
          <w:color w:val="auto"/>
          <w:sz w:val="24"/>
          <w:szCs w:val="24"/>
          <w:u w:val="none"/>
        </w:rPr>
        <w:t>-</w:t>
      </w:r>
      <w:proofErr w:type="gramEnd"/>
      <w:r w:rsidRPr="004E2FC3">
        <w:rPr>
          <w:rStyle w:val="102"/>
          <w:b/>
          <w:color w:val="auto"/>
          <w:sz w:val="24"/>
          <w:szCs w:val="24"/>
          <w:u w:val="none"/>
        </w:rPr>
        <w:t xml:space="preserve">, </w:t>
      </w:r>
      <w:proofErr w:type="spellStart"/>
      <w:r w:rsidRPr="004E2FC3">
        <w:rPr>
          <w:rStyle w:val="102"/>
          <w:b/>
          <w:color w:val="auto"/>
          <w:sz w:val="24"/>
          <w:szCs w:val="24"/>
          <w:u w:val="none"/>
        </w:rPr>
        <w:t>газо</w:t>
      </w:r>
      <w:proofErr w:type="spellEnd"/>
      <w:r w:rsidRPr="004E2FC3">
        <w:rPr>
          <w:rStyle w:val="102"/>
          <w:b/>
          <w:color w:val="auto"/>
          <w:sz w:val="24"/>
          <w:szCs w:val="24"/>
          <w:u w:val="none"/>
        </w:rPr>
        <w:t>-, тепло-, водоснабжения и водоотведения, и объектов, используемых для утилизации, обезвреживания и захоронения твердых коммунальных отходов</w:t>
      </w:r>
      <w:bookmarkEnd w:id="21"/>
    </w:p>
    <w:p w:rsidR="000932F4" w:rsidRPr="004E2FC3" w:rsidRDefault="000932F4" w:rsidP="00ED7CEA">
      <w:pPr>
        <w:pStyle w:val="210"/>
        <w:shd w:val="clear" w:color="auto" w:fill="auto"/>
        <w:tabs>
          <w:tab w:val="left" w:pos="4008"/>
          <w:tab w:val="left" w:pos="6110"/>
          <w:tab w:val="left" w:pos="863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К мероприятиям,</w:t>
      </w:r>
      <w:r w:rsidR="00ED05E2"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Pr="004E2FC3">
        <w:rPr>
          <w:rFonts w:ascii="Times New Roman" w:hAnsi="Times New Roman" w:cs="Times New Roman"/>
          <w:sz w:val="24"/>
          <w:szCs w:val="24"/>
        </w:rPr>
        <w:t>направленным</w:t>
      </w:r>
      <w:r w:rsidR="00ED05E2"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Pr="004E2FC3">
        <w:rPr>
          <w:rFonts w:ascii="Times New Roman" w:hAnsi="Times New Roman" w:cs="Times New Roman"/>
          <w:sz w:val="24"/>
          <w:szCs w:val="24"/>
        </w:rPr>
        <w:t>на повышение</w:t>
      </w:r>
      <w:r w:rsidR="00ED05E2"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Pr="004E2FC3">
        <w:rPr>
          <w:rFonts w:ascii="Times New Roman" w:hAnsi="Times New Roman" w:cs="Times New Roman"/>
          <w:sz w:val="24"/>
          <w:szCs w:val="24"/>
        </w:rPr>
        <w:t>энергетической</w:t>
      </w:r>
      <w:r w:rsidR="00ED05E2"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Pr="004E2FC3">
        <w:rPr>
          <w:rFonts w:ascii="Times New Roman" w:hAnsi="Times New Roman" w:cs="Times New Roman"/>
          <w:sz w:val="24"/>
          <w:szCs w:val="24"/>
        </w:rPr>
        <w:t xml:space="preserve">эффективности и технического уровня объектов, входящих в состав систем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>-, тепло-, водоснабжения и водоотведения, и объектов, используемых для утилизации, обезвреживания и захоронения твердых коммунальных отходов относятся:</w:t>
      </w:r>
    </w:p>
    <w:p w:rsidR="000932F4" w:rsidRPr="004E2FC3" w:rsidRDefault="000932F4" w:rsidP="00ED7CEA">
      <w:pPr>
        <w:pStyle w:val="101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4E2FC3">
        <w:rPr>
          <w:sz w:val="24"/>
          <w:szCs w:val="24"/>
        </w:rPr>
        <w:t>в сфере электроснабжения</w:t>
      </w:r>
    </w:p>
    <w:p w:rsidR="008C3754" w:rsidRPr="004E2FC3" w:rsidRDefault="008C3754" w:rsidP="00ED7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Генеральным планом предлагается:</w:t>
      </w:r>
    </w:p>
    <w:p w:rsidR="008C3754" w:rsidRPr="004E2FC3" w:rsidRDefault="008C3754" w:rsidP="00ED7CEA">
      <w:pPr>
        <w:widowControl w:val="0"/>
        <w:numPr>
          <w:ilvl w:val="0"/>
          <w:numId w:val="38"/>
        </w:numPr>
        <w:tabs>
          <w:tab w:val="left" w:pos="97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замена малонадежного, устаревшего и неэкономичного силового и коммутационного оборудования, состояние которого не соответствует современным техническим требованиям и политике энергосбережения;</w:t>
      </w:r>
    </w:p>
    <w:p w:rsidR="008C3754" w:rsidRPr="004E2FC3" w:rsidRDefault="008C3754" w:rsidP="00A75EAA">
      <w:pPr>
        <w:widowControl w:val="0"/>
        <w:numPr>
          <w:ilvl w:val="0"/>
          <w:numId w:val="38"/>
        </w:numPr>
        <w:tabs>
          <w:tab w:val="left" w:pos="1027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совершенствование схем сети, повышение пропускной способности сети;</w:t>
      </w:r>
    </w:p>
    <w:p w:rsidR="008C3754" w:rsidRPr="004E2FC3" w:rsidRDefault="008C3754" w:rsidP="00A75EAA">
      <w:pPr>
        <w:widowControl w:val="0"/>
        <w:numPr>
          <w:ilvl w:val="0"/>
          <w:numId w:val="38"/>
        </w:numPr>
        <w:tabs>
          <w:tab w:val="left" w:pos="1027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повышение автоматизации и телемеханизации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электросетевых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объектов;</w:t>
      </w:r>
    </w:p>
    <w:p w:rsidR="008C3754" w:rsidRPr="004E2FC3" w:rsidRDefault="008C3754" w:rsidP="00A75EAA">
      <w:pPr>
        <w:widowControl w:val="0"/>
        <w:numPr>
          <w:ilvl w:val="0"/>
          <w:numId w:val="38"/>
        </w:numPr>
        <w:tabs>
          <w:tab w:val="left" w:pos="1027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внедрение цифровой и микропроцессорной техники;</w:t>
      </w:r>
    </w:p>
    <w:p w:rsidR="008C3754" w:rsidRPr="004E2FC3" w:rsidRDefault="008C3754" w:rsidP="00A75EAA">
      <w:pPr>
        <w:widowControl w:val="0"/>
        <w:numPr>
          <w:ilvl w:val="0"/>
          <w:numId w:val="38"/>
        </w:numPr>
        <w:tabs>
          <w:tab w:val="left" w:pos="1027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внедрение технических средств и мероприятий по снижению потерь;</w:t>
      </w:r>
    </w:p>
    <w:p w:rsidR="008C3754" w:rsidRPr="004E2FC3" w:rsidRDefault="008C3754" w:rsidP="00A75EAA">
      <w:pPr>
        <w:widowControl w:val="0"/>
        <w:numPr>
          <w:ilvl w:val="0"/>
          <w:numId w:val="38"/>
        </w:numPr>
        <w:tabs>
          <w:tab w:val="left" w:pos="973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замена устаревшей изоляции на линиях полимерной, замена конструкций опор и др.</w:t>
      </w:r>
    </w:p>
    <w:p w:rsidR="000932F4" w:rsidRPr="004E2FC3" w:rsidRDefault="000932F4" w:rsidP="00A75EAA">
      <w:pPr>
        <w:pStyle w:val="211"/>
        <w:shd w:val="clear" w:color="auto" w:fill="auto"/>
        <w:spacing w:after="230" w:line="280" w:lineRule="exact"/>
        <w:ind w:left="380"/>
        <w:rPr>
          <w:color w:val="auto"/>
          <w:sz w:val="24"/>
          <w:szCs w:val="24"/>
        </w:rPr>
      </w:pPr>
      <w:bookmarkStart w:id="22" w:name="bookmark41"/>
      <w:r w:rsidRPr="004E2FC3">
        <w:rPr>
          <w:color w:val="auto"/>
          <w:sz w:val="24"/>
          <w:szCs w:val="24"/>
        </w:rPr>
        <w:t>в сфере водоснабжения</w:t>
      </w:r>
      <w:bookmarkEnd w:id="22"/>
    </w:p>
    <w:p w:rsidR="0028792E" w:rsidRPr="004E2FC3" w:rsidRDefault="0028792E" w:rsidP="00A75EAA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</w:pPr>
      <w:r w:rsidRPr="004E2FC3">
        <w:t xml:space="preserve">            - Установка частотно-регулируемых приводов и устрой</w:t>
      </w:r>
      <w:proofErr w:type="gramStart"/>
      <w:r w:rsidRPr="004E2FC3">
        <w:t>ств пл</w:t>
      </w:r>
      <w:proofErr w:type="gramEnd"/>
      <w:r w:rsidRPr="004E2FC3">
        <w:t>авного пуска на электроустановках объектов водоснабжения и водоотведения.</w:t>
      </w:r>
    </w:p>
    <w:p w:rsidR="0028792E" w:rsidRPr="004E2FC3" w:rsidRDefault="0028792E" w:rsidP="00A75EAA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</w:pPr>
      <w:r w:rsidRPr="004E2FC3">
        <w:t xml:space="preserve">           - Замена стальных трубопроводов на трубопроводы из современных полимерных материалов в сетях водоснабжения и водоотведения.</w:t>
      </w:r>
    </w:p>
    <w:p w:rsidR="0028792E" w:rsidRPr="004E2FC3" w:rsidRDefault="0028792E" w:rsidP="00A75EAA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</w:pPr>
      <w:r w:rsidRPr="004E2FC3">
        <w:t xml:space="preserve">           - Модернизация оборудования (замена на </w:t>
      </w:r>
      <w:proofErr w:type="spellStart"/>
      <w:r w:rsidRPr="004E2FC3">
        <w:t>энергоэффективное</w:t>
      </w:r>
      <w:proofErr w:type="spellEnd"/>
      <w:r w:rsidRPr="004E2FC3">
        <w:t xml:space="preserve"> оборудование).</w:t>
      </w:r>
    </w:p>
    <w:p w:rsidR="0028792E" w:rsidRPr="004E2FC3" w:rsidRDefault="0028792E" w:rsidP="00A75EAA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</w:pPr>
      <w:r w:rsidRPr="004E2FC3">
        <w:t xml:space="preserve">           -Оснащение водозаборных узлов узлами учета расхода воды.</w:t>
      </w:r>
    </w:p>
    <w:p w:rsidR="008C3754" w:rsidRPr="004E2FC3" w:rsidRDefault="008C3754" w:rsidP="00A75EAA">
      <w:pPr>
        <w:pStyle w:val="211"/>
        <w:shd w:val="clear" w:color="auto" w:fill="auto"/>
        <w:spacing w:after="132" w:line="280" w:lineRule="exact"/>
        <w:ind w:left="380"/>
        <w:rPr>
          <w:color w:val="auto"/>
          <w:sz w:val="24"/>
          <w:szCs w:val="24"/>
        </w:rPr>
      </w:pPr>
      <w:r w:rsidRPr="004E2FC3">
        <w:rPr>
          <w:color w:val="auto"/>
          <w:sz w:val="24"/>
          <w:szCs w:val="24"/>
        </w:rPr>
        <w:t>в сфере газоснабжения</w:t>
      </w:r>
    </w:p>
    <w:p w:rsidR="008C3754" w:rsidRPr="004E2FC3" w:rsidRDefault="008C3754" w:rsidP="00A75EAA">
      <w:pPr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lastRenderedPageBreak/>
        <w:t>С целью экономии энергоресурсов предлагается оборудовать общественные и жилые здания газовыми локальными котельными оснащенными приборами регулирования тепла с применением высокотехнического оборудования.</w:t>
      </w:r>
    </w:p>
    <w:p w:rsidR="00FC4906" w:rsidRPr="004E2FC3" w:rsidRDefault="00E12029" w:rsidP="00A75EAA">
      <w:pPr>
        <w:spacing w:after="0"/>
        <w:ind w:firstLine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FC3">
        <w:rPr>
          <w:rFonts w:ascii="Times New Roman" w:hAnsi="Times New Roman" w:cs="Times New Roman"/>
          <w:b/>
          <w:sz w:val="24"/>
          <w:szCs w:val="24"/>
        </w:rPr>
        <w:t>В сфере теплоснабжения</w:t>
      </w:r>
    </w:p>
    <w:p w:rsidR="0047668E" w:rsidRPr="004E2FC3" w:rsidRDefault="0047668E" w:rsidP="00A75EAA">
      <w:pPr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-</w:t>
      </w:r>
      <w:r w:rsidR="00896635" w:rsidRPr="004E2FC3">
        <w:rPr>
          <w:rFonts w:ascii="Times New Roman" w:hAnsi="Times New Roman" w:cs="Times New Roman"/>
          <w:sz w:val="24"/>
          <w:szCs w:val="24"/>
        </w:rPr>
        <w:t>Применение высокоэффективных теплоизоляционных материалов</w:t>
      </w:r>
      <w:r w:rsidRPr="004E2FC3">
        <w:rPr>
          <w:rFonts w:ascii="Times New Roman" w:hAnsi="Times New Roman" w:cs="Times New Roman"/>
          <w:sz w:val="24"/>
          <w:szCs w:val="24"/>
        </w:rPr>
        <w:t xml:space="preserve">, </w:t>
      </w:r>
      <w:r w:rsidR="00896635" w:rsidRPr="004E2FC3">
        <w:rPr>
          <w:rFonts w:ascii="Times New Roman" w:hAnsi="Times New Roman" w:cs="Times New Roman"/>
          <w:sz w:val="24"/>
          <w:szCs w:val="24"/>
        </w:rPr>
        <w:t>энергосберегающих технологий</w:t>
      </w:r>
      <w:r w:rsidR="00FC4906" w:rsidRPr="004E2FC3">
        <w:rPr>
          <w:rFonts w:ascii="Times New Roman" w:hAnsi="Times New Roman" w:cs="Times New Roman"/>
          <w:sz w:val="24"/>
          <w:szCs w:val="24"/>
        </w:rPr>
        <w:t>;</w:t>
      </w:r>
    </w:p>
    <w:p w:rsidR="00FC4906" w:rsidRPr="004E2FC3" w:rsidRDefault="00FC4906" w:rsidP="00A75EAA">
      <w:pPr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-Установка </w:t>
      </w:r>
      <w:r w:rsidR="00896635" w:rsidRPr="004E2FC3">
        <w:rPr>
          <w:rFonts w:ascii="Times New Roman" w:hAnsi="Times New Roman" w:cs="Times New Roman"/>
          <w:sz w:val="24"/>
          <w:szCs w:val="24"/>
        </w:rPr>
        <w:t xml:space="preserve"> современных приборов учета тепла</w:t>
      </w:r>
      <w:r w:rsidRPr="004E2FC3">
        <w:rPr>
          <w:rFonts w:ascii="Times New Roman" w:hAnsi="Times New Roman" w:cs="Times New Roman"/>
          <w:sz w:val="24"/>
          <w:szCs w:val="24"/>
        </w:rPr>
        <w:t>.</w:t>
      </w:r>
    </w:p>
    <w:p w:rsidR="00665622" w:rsidRPr="004E2FC3" w:rsidRDefault="00665622" w:rsidP="00C5723F">
      <w:pPr>
        <w:pStyle w:val="101"/>
        <w:numPr>
          <w:ilvl w:val="1"/>
          <w:numId w:val="49"/>
        </w:numPr>
        <w:shd w:val="clear" w:color="auto" w:fill="auto"/>
        <w:tabs>
          <w:tab w:val="left" w:pos="1063"/>
        </w:tabs>
        <w:spacing w:before="0" w:after="0" w:line="276" w:lineRule="auto"/>
        <w:ind w:left="901" w:right="403"/>
        <w:rPr>
          <w:b w:val="0"/>
          <w:sz w:val="24"/>
          <w:szCs w:val="24"/>
        </w:rPr>
      </w:pPr>
      <w:bookmarkStart w:id="23" w:name="bookmark43"/>
      <w:r w:rsidRPr="004E2FC3">
        <w:rPr>
          <w:rStyle w:val="102"/>
          <w:b/>
          <w:color w:val="auto"/>
          <w:sz w:val="24"/>
          <w:szCs w:val="24"/>
          <w:u w:val="none"/>
        </w:rPr>
        <w:t xml:space="preserve">Мероприятия направленные на улучшение экологической ситуации, с учетом достижения организациями, осуществляющими </w:t>
      </w:r>
      <w:proofErr w:type="spellStart"/>
      <w:r w:rsidRPr="004E2FC3">
        <w:rPr>
          <w:rStyle w:val="102"/>
          <w:b/>
          <w:color w:val="auto"/>
          <w:sz w:val="24"/>
          <w:szCs w:val="24"/>
          <w:u w:val="none"/>
        </w:rPr>
        <w:t>электр</w:t>
      </w:r>
      <w:proofErr w:type="gramStart"/>
      <w:r w:rsidRPr="004E2FC3">
        <w:rPr>
          <w:rStyle w:val="102"/>
          <w:b/>
          <w:color w:val="auto"/>
          <w:sz w:val="24"/>
          <w:szCs w:val="24"/>
          <w:u w:val="none"/>
        </w:rPr>
        <w:t>о</w:t>
      </w:r>
      <w:proofErr w:type="spellEnd"/>
      <w:r w:rsidRPr="004E2FC3">
        <w:rPr>
          <w:rStyle w:val="102"/>
          <w:b/>
          <w:color w:val="auto"/>
          <w:sz w:val="24"/>
          <w:szCs w:val="24"/>
          <w:u w:val="none"/>
        </w:rPr>
        <w:t>-</w:t>
      </w:r>
      <w:proofErr w:type="gramEnd"/>
      <w:r w:rsidRPr="004E2FC3">
        <w:rPr>
          <w:rStyle w:val="102"/>
          <w:b/>
          <w:color w:val="auto"/>
          <w:sz w:val="24"/>
          <w:szCs w:val="24"/>
          <w:u w:val="none"/>
        </w:rPr>
        <w:t xml:space="preserve">, </w:t>
      </w:r>
      <w:proofErr w:type="spellStart"/>
      <w:r w:rsidRPr="004E2FC3">
        <w:rPr>
          <w:rStyle w:val="102"/>
          <w:b/>
          <w:color w:val="auto"/>
          <w:sz w:val="24"/>
          <w:szCs w:val="24"/>
          <w:u w:val="none"/>
        </w:rPr>
        <w:t>газо</w:t>
      </w:r>
      <w:proofErr w:type="spellEnd"/>
      <w:r w:rsidRPr="004E2FC3">
        <w:rPr>
          <w:rStyle w:val="102"/>
          <w:b/>
          <w:color w:val="auto"/>
          <w:sz w:val="24"/>
          <w:szCs w:val="24"/>
          <w:u w:val="none"/>
        </w:rPr>
        <w:t>-, тепло-, водоснабжение и водоотведение, и организациями, оказывающими услуги по утилизации, обезвреживанию и захоронению твердых коммунальных отходов, нормативов допустимого воздействия на окружающую среду</w:t>
      </w:r>
      <w:bookmarkEnd w:id="23"/>
    </w:p>
    <w:p w:rsidR="00665622" w:rsidRPr="004E2FC3" w:rsidRDefault="001D389F" w:rsidP="00C5723F">
      <w:pPr>
        <w:pStyle w:val="70"/>
        <w:shd w:val="clear" w:color="auto" w:fill="auto"/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0F1147" w:rsidRPr="004E2FC3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665622" w:rsidRPr="004E2FC3">
        <w:rPr>
          <w:rFonts w:ascii="Times New Roman" w:hAnsi="Times New Roman" w:cs="Times New Roman"/>
          <w:b w:val="0"/>
          <w:sz w:val="24"/>
          <w:szCs w:val="24"/>
        </w:rPr>
        <w:t>Меры по предотвращению вредного воздействия на водный бассейн предлагаемых к</w:t>
      </w:r>
      <w:r w:rsidR="00665622" w:rsidRPr="004E2FC3">
        <w:rPr>
          <w:rFonts w:ascii="Times New Roman" w:hAnsi="Times New Roman" w:cs="Times New Roman"/>
          <w:b w:val="0"/>
          <w:sz w:val="24"/>
          <w:szCs w:val="24"/>
        </w:rPr>
        <w:br/>
        <w:t>строительству и реконструкции объектов централизованных систем водоснабжения при сбросе</w:t>
      </w:r>
      <w:r w:rsidR="00CA021B" w:rsidRPr="004E2F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5622" w:rsidRPr="004E2FC3">
        <w:rPr>
          <w:rFonts w:ascii="Times New Roman" w:hAnsi="Times New Roman" w:cs="Times New Roman"/>
          <w:b w:val="0"/>
          <w:sz w:val="24"/>
          <w:szCs w:val="24"/>
        </w:rPr>
        <w:t>(утилизации) промывных вод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65622" w:rsidRPr="004E2FC3" w:rsidRDefault="001D389F" w:rsidP="00A75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5622" w:rsidRPr="004E2FC3">
        <w:rPr>
          <w:rFonts w:ascii="Times New Roman" w:hAnsi="Times New Roman" w:cs="Times New Roman"/>
          <w:sz w:val="24"/>
          <w:szCs w:val="24"/>
        </w:rPr>
        <w:t xml:space="preserve">На территории Новоуральского сельского поселения сброс (утилизации) промывных вод не осуществляется. Фильтровальные сооружения станций отсутствуют. На территории поселения строительство объектов водоподготовки не предполагается. </w:t>
      </w:r>
    </w:p>
    <w:p w:rsidR="00665622" w:rsidRPr="004E2FC3" w:rsidRDefault="001D389F" w:rsidP="00A75EAA">
      <w:pPr>
        <w:pStyle w:val="7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0F1147" w:rsidRPr="004E2FC3">
        <w:rPr>
          <w:rFonts w:ascii="Times New Roman" w:hAnsi="Times New Roman" w:cs="Times New Roman"/>
          <w:b w:val="0"/>
          <w:sz w:val="24"/>
          <w:szCs w:val="24"/>
        </w:rPr>
        <w:t>-</w:t>
      </w:r>
      <w:r w:rsidR="00665622" w:rsidRPr="004E2FC3">
        <w:rPr>
          <w:rFonts w:ascii="Times New Roman" w:hAnsi="Times New Roman" w:cs="Times New Roman"/>
          <w:b w:val="0"/>
          <w:sz w:val="24"/>
          <w:szCs w:val="24"/>
        </w:rPr>
        <w:t xml:space="preserve"> Меры по предотвращению вредного воздействия на окружаю</w:t>
      </w:r>
      <w:r w:rsidR="00CA021B" w:rsidRPr="004E2FC3">
        <w:rPr>
          <w:rFonts w:ascii="Times New Roman" w:hAnsi="Times New Roman" w:cs="Times New Roman"/>
          <w:b w:val="0"/>
          <w:sz w:val="24"/>
          <w:szCs w:val="24"/>
        </w:rPr>
        <w:t>щ</w:t>
      </w:r>
      <w:r w:rsidR="00665622" w:rsidRPr="004E2FC3">
        <w:rPr>
          <w:rFonts w:ascii="Times New Roman" w:hAnsi="Times New Roman" w:cs="Times New Roman"/>
          <w:b w:val="0"/>
          <w:sz w:val="24"/>
          <w:szCs w:val="24"/>
        </w:rPr>
        <w:t>ую среду при реализации</w:t>
      </w:r>
      <w:r w:rsidR="00CA021B" w:rsidRPr="004E2F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5622" w:rsidRPr="004E2FC3">
        <w:rPr>
          <w:rFonts w:ascii="Times New Roman" w:hAnsi="Times New Roman" w:cs="Times New Roman"/>
          <w:b w:val="0"/>
          <w:sz w:val="24"/>
          <w:szCs w:val="24"/>
        </w:rPr>
        <w:t>мероприятий по снабжению и хранению химических реагентов, используемых в водоподготовке</w:t>
      </w:r>
      <w:r w:rsidR="00CA021B" w:rsidRPr="004E2F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5622" w:rsidRPr="004E2FC3">
        <w:rPr>
          <w:rFonts w:ascii="Times New Roman" w:hAnsi="Times New Roman" w:cs="Times New Roman"/>
          <w:b w:val="0"/>
          <w:sz w:val="24"/>
          <w:szCs w:val="24"/>
        </w:rPr>
        <w:t>(хлор и др.)</w:t>
      </w:r>
    </w:p>
    <w:p w:rsidR="00665622" w:rsidRPr="004E2FC3" w:rsidRDefault="001D389F" w:rsidP="00A75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       </w:t>
      </w:r>
      <w:r w:rsidR="00C5723F" w:rsidRPr="004E2FC3">
        <w:rPr>
          <w:rFonts w:ascii="Times New Roman" w:hAnsi="Times New Roman" w:cs="Times New Roman"/>
          <w:sz w:val="24"/>
          <w:szCs w:val="24"/>
        </w:rPr>
        <w:t>-</w:t>
      </w:r>
      <w:r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="00665622" w:rsidRPr="004E2FC3">
        <w:rPr>
          <w:rFonts w:ascii="Times New Roman" w:hAnsi="Times New Roman" w:cs="Times New Roman"/>
          <w:sz w:val="24"/>
          <w:szCs w:val="24"/>
        </w:rPr>
        <w:t>Снабжение и хранение химических реагентов, используемых в водоподготовке, на террито</w:t>
      </w:r>
      <w:r w:rsidR="00665622" w:rsidRPr="004E2FC3">
        <w:rPr>
          <w:rFonts w:ascii="Times New Roman" w:hAnsi="Times New Roman" w:cs="Times New Roman"/>
          <w:sz w:val="24"/>
          <w:szCs w:val="24"/>
        </w:rPr>
        <w:softHyphen/>
        <w:t>рии Новоуральского сельского поселения не производится. Склады химических реагентов для прочих целей отсутствуют.</w:t>
      </w:r>
      <w:r w:rsidR="00CA021B"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="00665622" w:rsidRPr="004E2FC3">
        <w:rPr>
          <w:rFonts w:ascii="Times New Roman" w:hAnsi="Times New Roman" w:cs="Times New Roman"/>
          <w:sz w:val="24"/>
          <w:szCs w:val="24"/>
        </w:rPr>
        <w:t>Мер по предотвращению вредного воздействия на окружающую среду химическими реа</w:t>
      </w:r>
      <w:r w:rsidR="00665622" w:rsidRPr="004E2FC3">
        <w:rPr>
          <w:rFonts w:ascii="Times New Roman" w:hAnsi="Times New Roman" w:cs="Times New Roman"/>
          <w:sz w:val="24"/>
          <w:szCs w:val="24"/>
        </w:rPr>
        <w:softHyphen/>
        <w:t>гентами</w:t>
      </w:r>
      <w:r w:rsidR="00CA021B" w:rsidRPr="004E2FC3">
        <w:rPr>
          <w:rFonts w:ascii="Times New Roman" w:hAnsi="Times New Roman" w:cs="Times New Roman"/>
          <w:sz w:val="24"/>
          <w:szCs w:val="24"/>
        </w:rPr>
        <w:t xml:space="preserve"> не</w:t>
      </w:r>
      <w:r w:rsidR="00665622" w:rsidRPr="004E2FC3">
        <w:rPr>
          <w:rFonts w:ascii="Times New Roman" w:hAnsi="Times New Roman" w:cs="Times New Roman"/>
          <w:sz w:val="24"/>
          <w:szCs w:val="24"/>
        </w:rPr>
        <w:t xml:space="preserve"> требуется.</w:t>
      </w:r>
    </w:p>
    <w:p w:rsidR="001D389F" w:rsidRPr="004E2FC3" w:rsidRDefault="001D389F" w:rsidP="00C5723F">
      <w:pPr>
        <w:pStyle w:val="af0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 xml:space="preserve">   </w:t>
      </w:r>
      <w:r w:rsidR="00C5723F" w:rsidRPr="004E2FC3">
        <w:rPr>
          <w:rFonts w:ascii="Times New Roman" w:hAnsi="Times New Roman"/>
          <w:sz w:val="24"/>
          <w:szCs w:val="24"/>
        </w:rPr>
        <w:t xml:space="preserve">  </w:t>
      </w:r>
      <w:r w:rsidRPr="004E2FC3">
        <w:rPr>
          <w:rFonts w:ascii="Times New Roman" w:hAnsi="Times New Roman"/>
          <w:sz w:val="24"/>
          <w:szCs w:val="24"/>
        </w:rPr>
        <w:t xml:space="preserve">  - Ликвидация несанкционированных свалок, в том числе на землях сельскохозяйственного назначения.</w:t>
      </w:r>
    </w:p>
    <w:p w:rsidR="001D389F" w:rsidRPr="004E2FC3" w:rsidRDefault="001D389F" w:rsidP="00A75EA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 xml:space="preserve">    </w:t>
      </w:r>
      <w:r w:rsidR="00C5723F" w:rsidRPr="004E2FC3">
        <w:rPr>
          <w:rFonts w:ascii="Times New Roman" w:hAnsi="Times New Roman"/>
          <w:sz w:val="24"/>
          <w:szCs w:val="24"/>
        </w:rPr>
        <w:t xml:space="preserve">  </w:t>
      </w:r>
      <w:r w:rsidRPr="004E2FC3">
        <w:rPr>
          <w:rFonts w:ascii="Times New Roman" w:hAnsi="Times New Roman"/>
          <w:sz w:val="24"/>
          <w:szCs w:val="24"/>
        </w:rPr>
        <w:t xml:space="preserve">  - Увеличение охвата населения услугами по вывозу ТБО в поселении.</w:t>
      </w:r>
    </w:p>
    <w:p w:rsidR="001D389F" w:rsidRPr="004E2FC3" w:rsidRDefault="001D389F" w:rsidP="00A75EA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 xml:space="preserve">   </w:t>
      </w:r>
      <w:r w:rsidR="00C5723F" w:rsidRPr="004E2FC3">
        <w:rPr>
          <w:rFonts w:ascii="Times New Roman" w:hAnsi="Times New Roman"/>
          <w:sz w:val="24"/>
          <w:szCs w:val="24"/>
        </w:rPr>
        <w:t xml:space="preserve">   </w:t>
      </w:r>
      <w:r w:rsidRPr="004E2FC3">
        <w:rPr>
          <w:rFonts w:ascii="Times New Roman" w:hAnsi="Times New Roman"/>
          <w:sz w:val="24"/>
          <w:szCs w:val="24"/>
        </w:rPr>
        <w:t xml:space="preserve">  - </w:t>
      </w:r>
      <w:r w:rsidR="0017606D" w:rsidRPr="004E2FC3">
        <w:rPr>
          <w:rFonts w:ascii="Times New Roman" w:hAnsi="Times New Roman"/>
          <w:sz w:val="24"/>
          <w:szCs w:val="24"/>
        </w:rPr>
        <w:t>П</w:t>
      </w:r>
      <w:r w:rsidRPr="004E2FC3">
        <w:rPr>
          <w:rFonts w:ascii="Times New Roman" w:hAnsi="Times New Roman"/>
          <w:sz w:val="24"/>
          <w:szCs w:val="24"/>
        </w:rPr>
        <w:t>еревод источников теплоснабжения (котельные) на экологически более безопасное топливо (с мазута и каменного угля на газ)</w:t>
      </w:r>
    </w:p>
    <w:p w:rsidR="001D389F" w:rsidRPr="004E2FC3" w:rsidRDefault="00C5723F" w:rsidP="00A75EAA">
      <w:pPr>
        <w:spacing w:after="0" w:line="315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  </w:t>
      </w:r>
      <w:r w:rsidR="001D389F" w:rsidRPr="004E2FC3">
        <w:rPr>
          <w:rFonts w:ascii="Times New Roman" w:hAnsi="Times New Roman" w:cs="Times New Roman"/>
          <w:sz w:val="24"/>
          <w:szCs w:val="24"/>
        </w:rPr>
        <w:t>- </w:t>
      </w:r>
      <w:r w:rsidR="0017606D" w:rsidRPr="004E2FC3">
        <w:rPr>
          <w:rFonts w:ascii="Times New Roman" w:hAnsi="Times New Roman" w:cs="Times New Roman"/>
          <w:sz w:val="24"/>
          <w:szCs w:val="24"/>
        </w:rPr>
        <w:t>З</w:t>
      </w:r>
      <w:r w:rsidR="001D389F" w:rsidRPr="004E2FC3">
        <w:rPr>
          <w:rFonts w:ascii="Times New Roman" w:hAnsi="Times New Roman" w:cs="Times New Roman"/>
          <w:sz w:val="24"/>
          <w:szCs w:val="24"/>
        </w:rPr>
        <w:t xml:space="preserve">амена ртутьсодержащих люминесцентных ламп на </w:t>
      </w:r>
      <w:proofErr w:type="gramStart"/>
      <w:r w:rsidR="001D389F" w:rsidRPr="004E2FC3">
        <w:rPr>
          <w:rFonts w:ascii="Times New Roman" w:hAnsi="Times New Roman" w:cs="Times New Roman"/>
          <w:sz w:val="24"/>
          <w:szCs w:val="24"/>
        </w:rPr>
        <w:t>светодиодные</w:t>
      </w:r>
      <w:proofErr w:type="gramEnd"/>
      <w:r w:rsidR="001D389F" w:rsidRPr="004E2FC3">
        <w:rPr>
          <w:rFonts w:ascii="Times New Roman" w:hAnsi="Times New Roman" w:cs="Times New Roman"/>
          <w:sz w:val="24"/>
          <w:szCs w:val="24"/>
        </w:rPr>
        <w:t>.</w:t>
      </w:r>
    </w:p>
    <w:p w:rsidR="00697A26" w:rsidRPr="004E2FC3" w:rsidRDefault="00697A26" w:rsidP="00A75EAA">
      <w:pPr>
        <w:spacing w:after="0" w:line="315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7A26" w:rsidRPr="004E2FC3" w:rsidRDefault="00697A26" w:rsidP="00C5723F">
      <w:pPr>
        <w:pStyle w:val="211"/>
        <w:numPr>
          <w:ilvl w:val="1"/>
          <w:numId w:val="49"/>
        </w:numPr>
        <w:shd w:val="clear" w:color="auto" w:fill="auto"/>
        <w:tabs>
          <w:tab w:val="left" w:pos="1060"/>
        </w:tabs>
        <w:spacing w:after="0" w:line="276" w:lineRule="auto"/>
        <w:ind w:left="901"/>
        <w:rPr>
          <w:color w:val="auto"/>
          <w:sz w:val="24"/>
          <w:szCs w:val="24"/>
        </w:rPr>
      </w:pPr>
      <w:r w:rsidRPr="004E2FC3">
        <w:rPr>
          <w:bCs w:val="0"/>
          <w:color w:val="auto"/>
          <w:sz w:val="24"/>
          <w:szCs w:val="24"/>
        </w:rPr>
        <w:t>Мероприятия, предусмотренные программой в области энергосбережения и повышения энергетической эффективности</w:t>
      </w:r>
    </w:p>
    <w:p w:rsidR="00697A26" w:rsidRPr="004E2FC3" w:rsidRDefault="00697A26" w:rsidP="00A75EAA">
      <w:pPr>
        <w:spacing w:line="250" w:lineRule="exact"/>
        <w:ind w:right="1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Мероприятия, предусмотренные программой в области энергосбережения и повышения энергетической эффективности поселения:</w:t>
      </w:r>
    </w:p>
    <w:p w:rsidR="00697A26" w:rsidRPr="004E2FC3" w:rsidRDefault="00697A26" w:rsidP="00A75EAA">
      <w:pPr>
        <w:widowControl w:val="0"/>
        <w:numPr>
          <w:ilvl w:val="0"/>
          <w:numId w:val="32"/>
        </w:numPr>
        <w:tabs>
          <w:tab w:val="left" w:pos="848"/>
        </w:tabs>
        <w:spacing w:after="0" w:line="250" w:lineRule="exact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Внедрение управления уличным, наружным освещением автоматической системой.</w:t>
      </w:r>
    </w:p>
    <w:p w:rsidR="00697A26" w:rsidRPr="004E2FC3" w:rsidRDefault="00697A26" w:rsidP="00A75EAA">
      <w:pPr>
        <w:widowControl w:val="0"/>
        <w:numPr>
          <w:ilvl w:val="0"/>
          <w:numId w:val="32"/>
        </w:numPr>
        <w:tabs>
          <w:tab w:val="left" w:pos="848"/>
        </w:tabs>
        <w:spacing w:after="0" w:line="250" w:lineRule="exact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Замена устаревших моделей трансформаторов на современные модели.</w:t>
      </w:r>
    </w:p>
    <w:p w:rsidR="00697A26" w:rsidRPr="004E2FC3" w:rsidRDefault="00697A26" w:rsidP="00A75EAA">
      <w:pPr>
        <w:widowControl w:val="0"/>
        <w:numPr>
          <w:ilvl w:val="0"/>
          <w:numId w:val="32"/>
        </w:numPr>
        <w:tabs>
          <w:tab w:val="left" w:pos="848"/>
        </w:tabs>
        <w:spacing w:after="232" w:line="250" w:lineRule="exact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Замена на энергосберегающие лампы традиционных ламп накаливания.</w:t>
      </w:r>
    </w:p>
    <w:p w:rsidR="001C7555" w:rsidRPr="004E2FC3" w:rsidRDefault="001C7555" w:rsidP="00C5723F">
      <w:pPr>
        <w:pStyle w:val="3"/>
        <w:numPr>
          <w:ilvl w:val="1"/>
          <w:numId w:val="49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2FC3">
        <w:rPr>
          <w:rFonts w:ascii="Times New Roman" w:hAnsi="Times New Roman" w:cs="Times New Roman"/>
          <w:color w:val="auto"/>
          <w:sz w:val="24"/>
          <w:szCs w:val="24"/>
        </w:rPr>
        <w:t>Показатели перспективной обеспеченности и потребности застройки Новоуральского сельского поселения</w:t>
      </w:r>
    </w:p>
    <w:p w:rsidR="001C7555" w:rsidRPr="004E2FC3" w:rsidRDefault="001C7555" w:rsidP="00A75EAA">
      <w:pPr>
        <w:pStyle w:val="Textbody"/>
        <w:spacing w:after="0"/>
        <w:ind w:firstLine="709"/>
        <w:jc w:val="both"/>
        <w:rPr>
          <w:rFonts w:cs="Times New Roman"/>
        </w:rPr>
      </w:pPr>
      <w:r w:rsidRPr="004E2FC3">
        <w:rPr>
          <w:rFonts w:cs="Times New Roman"/>
        </w:rPr>
        <w:t xml:space="preserve">Целевыми показателями перспективной обеспеченности и потребности застройки поселения являются: </w:t>
      </w:r>
    </w:p>
    <w:p w:rsidR="001C7555" w:rsidRPr="004E2FC3" w:rsidRDefault="001C7555" w:rsidP="00A75EAA">
      <w:pPr>
        <w:pStyle w:val="Textbody"/>
        <w:numPr>
          <w:ilvl w:val="0"/>
          <w:numId w:val="54"/>
        </w:numPr>
        <w:spacing w:after="0"/>
        <w:ind w:left="0" w:firstLine="709"/>
        <w:jc w:val="both"/>
        <w:rPr>
          <w:rFonts w:cs="Times New Roman"/>
        </w:rPr>
      </w:pPr>
      <w:r w:rsidRPr="004E2FC3">
        <w:rPr>
          <w:rFonts w:cs="Times New Roman"/>
        </w:rPr>
        <w:t xml:space="preserve">Обеспечение коммунальными ресурсами новых потребителей в соответствии с потребностями жилищного и промышленного строительства согласно утвержденному Генеральному плану Новоуральского сельского поселения; </w:t>
      </w:r>
    </w:p>
    <w:p w:rsidR="0010442C" w:rsidRPr="004E2FC3" w:rsidRDefault="0010442C" w:rsidP="00A75EAA">
      <w:pPr>
        <w:pStyle w:val="Textbody"/>
        <w:numPr>
          <w:ilvl w:val="0"/>
          <w:numId w:val="54"/>
        </w:numPr>
        <w:spacing w:after="0"/>
        <w:ind w:left="0" w:firstLine="709"/>
        <w:jc w:val="both"/>
        <w:rPr>
          <w:rFonts w:cs="Times New Roman"/>
        </w:rPr>
      </w:pPr>
      <w:r w:rsidRPr="004E2FC3">
        <w:rPr>
          <w:rStyle w:val="2105pt1"/>
          <w:rFonts w:eastAsia="SimSun"/>
          <w:color w:val="auto"/>
          <w:sz w:val="24"/>
          <w:szCs w:val="24"/>
        </w:rPr>
        <w:t>Изменение спроса на коммунальные ресурсы, в процентах к базовому периоду.</w:t>
      </w:r>
    </w:p>
    <w:p w:rsidR="0010442C" w:rsidRPr="004E2FC3" w:rsidRDefault="0010442C" w:rsidP="00A75EAA">
      <w:pPr>
        <w:pStyle w:val="Textbody"/>
        <w:numPr>
          <w:ilvl w:val="0"/>
          <w:numId w:val="54"/>
        </w:numPr>
        <w:spacing w:after="0"/>
        <w:ind w:left="0" w:firstLine="709"/>
        <w:jc w:val="both"/>
        <w:rPr>
          <w:rFonts w:cs="Times New Roman"/>
        </w:rPr>
      </w:pPr>
      <w:r w:rsidRPr="004E2FC3">
        <w:rPr>
          <w:rStyle w:val="2105pt1"/>
          <w:rFonts w:eastAsia="SimSun"/>
          <w:color w:val="auto"/>
          <w:sz w:val="24"/>
          <w:szCs w:val="24"/>
        </w:rPr>
        <w:t>Уровень соответствия мощностей объектов коммунальной инфраструктуры потребностям потребителей (резерв/дефицит), в процентах за каждый рассматриваемый период</w:t>
      </w:r>
      <w:r w:rsidR="00E5041E" w:rsidRPr="004E2FC3">
        <w:rPr>
          <w:rStyle w:val="2105pt1"/>
          <w:rFonts w:eastAsia="SimSun"/>
          <w:color w:val="auto"/>
          <w:sz w:val="24"/>
          <w:szCs w:val="24"/>
        </w:rPr>
        <w:t>.</w:t>
      </w:r>
    </w:p>
    <w:p w:rsidR="001C7555" w:rsidRPr="004E2FC3" w:rsidRDefault="001C7555" w:rsidP="00A75EAA">
      <w:pPr>
        <w:pStyle w:val="Textbody"/>
        <w:spacing w:after="0"/>
        <w:ind w:firstLine="709"/>
        <w:jc w:val="both"/>
        <w:rPr>
          <w:rFonts w:cs="Times New Roman"/>
        </w:rPr>
      </w:pPr>
    </w:p>
    <w:p w:rsidR="001C7555" w:rsidRPr="004E2FC3" w:rsidRDefault="001C7555" w:rsidP="00A75EAA">
      <w:pPr>
        <w:pStyle w:val="Textbody"/>
        <w:spacing w:after="0"/>
        <w:ind w:firstLine="709"/>
        <w:jc w:val="both"/>
        <w:rPr>
          <w:rFonts w:cs="Times New Roman"/>
        </w:rPr>
      </w:pPr>
      <w:r w:rsidRPr="004E2FC3">
        <w:rPr>
          <w:rFonts w:cs="Times New Roman"/>
        </w:rPr>
        <w:t xml:space="preserve">Мероприятия, реализуемые для подключения новых потребителей, разработаны исходя из того, что организации коммунального комплекса обеспечивают требуемую для подключения мощность, устройство точки подключения и врезку в существующие магистральные </w:t>
      </w:r>
      <w:r w:rsidRPr="004E2FC3">
        <w:rPr>
          <w:rFonts w:cs="Times New Roman"/>
        </w:rPr>
        <w:lastRenderedPageBreak/>
        <w:t xml:space="preserve">трубопроводы, коммунальные сети до границ участка застройки. </w:t>
      </w:r>
    </w:p>
    <w:p w:rsidR="00887C3E" w:rsidRPr="004E2FC3" w:rsidRDefault="00887C3E" w:rsidP="00A75EAA">
      <w:pPr>
        <w:pStyle w:val="70"/>
        <w:shd w:val="clear" w:color="auto" w:fill="auto"/>
        <w:tabs>
          <w:tab w:val="left" w:pos="524"/>
        </w:tabs>
        <w:spacing w:before="0" w:after="169"/>
        <w:jc w:val="both"/>
        <w:rPr>
          <w:rFonts w:ascii="Times New Roman" w:hAnsi="Times New Roman" w:cs="Times New Roman"/>
          <w:sz w:val="24"/>
          <w:szCs w:val="24"/>
        </w:rPr>
      </w:pPr>
    </w:p>
    <w:p w:rsidR="00887C3E" w:rsidRPr="004E2FC3" w:rsidRDefault="00887C3E" w:rsidP="00A75EAA">
      <w:pPr>
        <w:pStyle w:val="70"/>
        <w:numPr>
          <w:ilvl w:val="1"/>
          <w:numId w:val="49"/>
        </w:numPr>
        <w:shd w:val="clear" w:color="auto" w:fill="auto"/>
        <w:tabs>
          <w:tab w:val="left" w:pos="524"/>
        </w:tabs>
        <w:spacing w:before="0" w:after="16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</w:t>
      </w:r>
      <w:r w:rsidR="00CF5D54" w:rsidRPr="004E2FC3">
        <w:rPr>
          <w:rFonts w:ascii="Times New Roman" w:hAnsi="Times New Roman" w:cs="Times New Roman"/>
          <w:sz w:val="24"/>
          <w:szCs w:val="24"/>
        </w:rPr>
        <w:t>.</w:t>
      </w:r>
    </w:p>
    <w:p w:rsidR="00887C3E" w:rsidRPr="004E2FC3" w:rsidRDefault="00887C3E" w:rsidP="00A75EAA">
      <w:pPr>
        <w:pStyle w:val="Textbody"/>
        <w:spacing w:after="0" w:line="276" w:lineRule="auto"/>
        <w:ind w:firstLine="709"/>
        <w:jc w:val="both"/>
        <w:rPr>
          <w:rFonts w:cs="Times New Roman"/>
        </w:rPr>
      </w:pPr>
      <w:r w:rsidRPr="004E2FC3">
        <w:rPr>
          <w:rFonts w:cs="Times New Roman"/>
        </w:rPr>
        <w:t xml:space="preserve">Надежность и готовность систем </w:t>
      </w:r>
      <w:proofErr w:type="spellStart"/>
      <w:r w:rsidRPr="004E2FC3">
        <w:rPr>
          <w:rFonts w:cs="Times New Roman"/>
        </w:rPr>
        <w:t>ресурсоснабжения</w:t>
      </w:r>
      <w:proofErr w:type="spellEnd"/>
      <w:r w:rsidRPr="004E2FC3">
        <w:rPr>
          <w:rFonts w:cs="Times New Roman"/>
        </w:rPr>
        <w:t xml:space="preserve"> подтверждается ежегодно выдачей паспорта готовности к работе в осенне-зимний период после проверки комиссией по оценке готовности </w:t>
      </w:r>
      <w:proofErr w:type="spellStart"/>
      <w:r w:rsidRPr="004E2FC3">
        <w:rPr>
          <w:rFonts w:cs="Times New Roman"/>
        </w:rPr>
        <w:t>электро</w:t>
      </w:r>
      <w:proofErr w:type="spellEnd"/>
      <w:r w:rsidRPr="004E2FC3">
        <w:rPr>
          <w:rFonts w:cs="Times New Roman"/>
        </w:rPr>
        <w:t>- и теплоснабжающих организаций с участием органов исполнительной власти (</w:t>
      </w:r>
      <w:proofErr w:type="spellStart"/>
      <w:r w:rsidRPr="004E2FC3">
        <w:rPr>
          <w:rFonts w:cs="Times New Roman"/>
        </w:rPr>
        <w:t>Ростехнадзора</w:t>
      </w:r>
      <w:proofErr w:type="spellEnd"/>
      <w:r w:rsidRPr="004E2FC3">
        <w:rPr>
          <w:rFonts w:cs="Times New Roman"/>
        </w:rPr>
        <w:t xml:space="preserve">). </w:t>
      </w:r>
    </w:p>
    <w:p w:rsidR="00EA2A5D" w:rsidRPr="004E2FC3" w:rsidRDefault="00C66428" w:rsidP="00C5723F">
      <w:pPr>
        <w:widowControl w:val="0"/>
        <w:tabs>
          <w:tab w:val="left" w:pos="84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Style w:val="2105pt1"/>
          <w:rFonts w:eastAsiaTheme="minorHAnsi"/>
          <w:color w:val="auto"/>
          <w:sz w:val="24"/>
          <w:szCs w:val="24"/>
        </w:rPr>
        <w:t>Показатели</w:t>
      </w:r>
      <w:r w:rsidR="00EA2A5D" w:rsidRPr="004E2FC3">
        <w:rPr>
          <w:rStyle w:val="2105pt1"/>
          <w:rFonts w:eastAsiaTheme="minorHAnsi"/>
          <w:color w:val="auto"/>
          <w:sz w:val="24"/>
          <w:szCs w:val="24"/>
        </w:rPr>
        <w:t xml:space="preserve"> надежности и качества</w:t>
      </w:r>
      <w:r w:rsidRPr="004E2FC3">
        <w:rPr>
          <w:rStyle w:val="2105pt1"/>
          <w:rFonts w:eastAsiaTheme="minorHAnsi"/>
          <w:color w:val="auto"/>
          <w:sz w:val="24"/>
          <w:szCs w:val="24"/>
        </w:rPr>
        <w:t xml:space="preserve">, установленные согласно </w:t>
      </w:r>
      <w:proofErr w:type="spellStart"/>
      <w:r w:rsidRPr="004E2FC3">
        <w:rPr>
          <w:rStyle w:val="2105pt1"/>
          <w:rFonts w:eastAsiaTheme="minorHAnsi"/>
          <w:color w:val="auto"/>
          <w:sz w:val="24"/>
          <w:szCs w:val="24"/>
        </w:rPr>
        <w:t>ГОСТам</w:t>
      </w:r>
      <w:proofErr w:type="spellEnd"/>
      <w:r w:rsidRPr="004E2FC3">
        <w:rPr>
          <w:rStyle w:val="2105pt1"/>
          <w:rFonts w:eastAsiaTheme="minorHAnsi"/>
          <w:color w:val="auto"/>
          <w:sz w:val="24"/>
          <w:szCs w:val="24"/>
        </w:rPr>
        <w:t>, санитарно-эпидемиологическим нормам и правилам и др. нормативным документам, за каждый рассматриваемый период</w:t>
      </w:r>
      <w:r w:rsidR="00EA2A5D" w:rsidRPr="004E2FC3">
        <w:rPr>
          <w:rStyle w:val="2105pt1"/>
          <w:rFonts w:eastAsiaTheme="minorHAnsi"/>
          <w:color w:val="auto"/>
          <w:sz w:val="24"/>
          <w:szCs w:val="24"/>
        </w:rPr>
        <w:t xml:space="preserve"> </w:t>
      </w:r>
      <w:r w:rsidR="00EA2A5D" w:rsidRPr="004E2FC3">
        <w:rPr>
          <w:rFonts w:ascii="Times New Roman" w:hAnsi="Times New Roman" w:cs="Times New Roman"/>
          <w:sz w:val="24"/>
          <w:szCs w:val="24"/>
        </w:rPr>
        <w:t>анализируются по каждому виду коммунальных услуг (за исключением критериев доступности для населения коммунальных услуг, которые анализируются в комплексе по всем видам коммунальных услуг) и периодически пересматриваются и актуализируются. Перечень показателей комплексного развития коммунальной инфраструктуры приведен в таблице:</w:t>
      </w:r>
    </w:p>
    <w:p w:rsidR="00F84E6F" w:rsidRPr="004E2FC3" w:rsidRDefault="005D13FA" w:rsidP="00A75EAA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 xml:space="preserve">Таблица 4.8.1. </w:t>
      </w:r>
      <w:r w:rsidR="00F84E6F" w:rsidRPr="004E2FC3">
        <w:rPr>
          <w:rFonts w:ascii="Times New Roman" w:hAnsi="Times New Roman"/>
          <w:sz w:val="24"/>
          <w:szCs w:val="24"/>
        </w:rPr>
        <w:t>Показатели качества и надежности снабжения потребителей коммунальных услуг</w:t>
      </w:r>
    </w:p>
    <w:tbl>
      <w:tblPr>
        <w:tblW w:w="9957" w:type="dxa"/>
        <w:tblInd w:w="25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1984"/>
        <w:gridCol w:w="708"/>
        <w:gridCol w:w="2553"/>
        <w:gridCol w:w="1703"/>
        <w:gridCol w:w="2407"/>
      </w:tblGrid>
      <w:tr w:rsidR="00F84E6F" w:rsidRPr="004E2FC3" w:rsidTr="00053D6E">
        <w:trPr>
          <w:trHeight w:val="362"/>
        </w:trPr>
        <w:tc>
          <w:tcPr>
            <w:tcW w:w="602" w:type="dxa"/>
            <w:vAlign w:val="center"/>
          </w:tcPr>
          <w:p w:rsidR="00F84E6F" w:rsidRPr="004E2FC3" w:rsidRDefault="00F84E6F" w:rsidP="00C5723F">
            <w:pPr>
              <w:pStyle w:val="af0"/>
              <w:ind w:left="3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2F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2F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E2F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4E2FC3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4E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703" w:type="dxa"/>
            <w:vAlign w:val="center"/>
          </w:tcPr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407" w:type="dxa"/>
            <w:vAlign w:val="center"/>
          </w:tcPr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Критерий эффективности</w:t>
            </w:r>
          </w:p>
        </w:tc>
      </w:tr>
      <w:tr w:rsidR="00F84E6F" w:rsidRPr="004E2FC3" w:rsidTr="00053D6E">
        <w:trPr>
          <w:trHeight w:val="1205"/>
        </w:trPr>
        <w:tc>
          <w:tcPr>
            <w:tcW w:w="602" w:type="dxa"/>
            <w:vAlign w:val="center"/>
          </w:tcPr>
          <w:p w:rsidR="00F84E6F" w:rsidRPr="004E2FC3" w:rsidRDefault="00F84E6F" w:rsidP="00C5723F">
            <w:pPr>
              <w:pStyle w:val="af0"/>
              <w:ind w:left="35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F84E6F" w:rsidRPr="004E2FC3" w:rsidRDefault="00F84E6F" w:rsidP="00C5723F">
            <w:pPr>
              <w:pStyle w:val="af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Аварийность систем коммунальной инфраструктуры</w:t>
            </w:r>
          </w:p>
        </w:tc>
        <w:tc>
          <w:tcPr>
            <w:tcW w:w="708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 w:rsidRPr="004E2FC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553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Отношение количества аварий на системах коммунальной инфраструктуры к протяженности сетей</w:t>
            </w:r>
          </w:p>
        </w:tc>
        <w:tc>
          <w:tcPr>
            <w:tcW w:w="1703" w:type="dxa"/>
            <w:vAlign w:val="center"/>
          </w:tcPr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Организация коммунального комплекса</w:t>
            </w:r>
          </w:p>
        </w:tc>
        <w:tc>
          <w:tcPr>
            <w:tcW w:w="2407" w:type="dxa"/>
            <w:vAlign w:val="center"/>
          </w:tcPr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Частота аварий всех коммунальных систем, находящихся в эксплуатации предприятия, не выше одной за 10 лет</w:t>
            </w:r>
          </w:p>
        </w:tc>
      </w:tr>
      <w:tr w:rsidR="00F84E6F" w:rsidRPr="004E2FC3" w:rsidTr="00053D6E">
        <w:trPr>
          <w:trHeight w:val="411"/>
        </w:trPr>
        <w:tc>
          <w:tcPr>
            <w:tcW w:w="602" w:type="dxa"/>
            <w:vAlign w:val="center"/>
          </w:tcPr>
          <w:p w:rsidR="00F84E6F" w:rsidRPr="004E2FC3" w:rsidRDefault="00F84E6F" w:rsidP="00C5723F">
            <w:pPr>
              <w:pStyle w:val="af0"/>
              <w:ind w:left="35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Соответствие взятых на анализ проб коммунальных ресурсов нормативным требованиям</w:t>
            </w:r>
          </w:p>
        </w:tc>
        <w:tc>
          <w:tcPr>
            <w:tcW w:w="708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553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Отношение количества взятых проб к количеству проб отвечающих требованиям нормативов</w:t>
            </w:r>
          </w:p>
        </w:tc>
        <w:tc>
          <w:tcPr>
            <w:tcW w:w="1703" w:type="dxa"/>
            <w:vAlign w:val="center"/>
          </w:tcPr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Организация коммунального комплекса</w:t>
            </w:r>
          </w:p>
        </w:tc>
        <w:tc>
          <w:tcPr>
            <w:tcW w:w="2407" w:type="dxa"/>
            <w:vAlign w:val="center"/>
          </w:tcPr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4E6F" w:rsidRPr="004E2FC3" w:rsidTr="00053D6E">
        <w:trPr>
          <w:trHeight w:val="1289"/>
        </w:trPr>
        <w:tc>
          <w:tcPr>
            <w:tcW w:w="602" w:type="dxa"/>
            <w:vAlign w:val="center"/>
          </w:tcPr>
          <w:p w:rsidR="00F84E6F" w:rsidRPr="004E2FC3" w:rsidRDefault="00F84E6F" w:rsidP="00C5723F">
            <w:pPr>
              <w:pStyle w:val="af0"/>
              <w:ind w:left="35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Перебои в водоснабжении потребителей (холодной воды)</w:t>
            </w:r>
          </w:p>
        </w:tc>
        <w:tc>
          <w:tcPr>
            <w:tcW w:w="708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553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Продолжительность отключений и количество отключений</w:t>
            </w:r>
          </w:p>
        </w:tc>
        <w:tc>
          <w:tcPr>
            <w:tcW w:w="1703" w:type="dxa"/>
            <w:vAlign w:val="center"/>
          </w:tcPr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Организация коммунального комплекса</w:t>
            </w:r>
          </w:p>
        </w:tc>
        <w:tc>
          <w:tcPr>
            <w:tcW w:w="2407" w:type="dxa"/>
            <w:vAlign w:val="center"/>
          </w:tcPr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FC3">
              <w:rPr>
                <w:rFonts w:ascii="Times New Roman" w:hAnsi="Times New Roman"/>
                <w:sz w:val="24"/>
                <w:szCs w:val="24"/>
              </w:rPr>
              <w:t>0 (допускается отключение на срок не более 8 часов (суммарно) в течение 1</w:t>
            </w:r>
            <w:proofErr w:type="gramEnd"/>
          </w:p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месяца или 4 часа единовременно</w:t>
            </w:r>
          </w:p>
        </w:tc>
      </w:tr>
      <w:tr w:rsidR="00F84E6F" w:rsidRPr="004E2FC3" w:rsidTr="00053D6E">
        <w:trPr>
          <w:trHeight w:val="1406"/>
        </w:trPr>
        <w:tc>
          <w:tcPr>
            <w:tcW w:w="602" w:type="dxa"/>
            <w:vAlign w:val="center"/>
          </w:tcPr>
          <w:p w:rsidR="00F84E6F" w:rsidRPr="004E2FC3" w:rsidRDefault="00F84E6F" w:rsidP="00C5723F">
            <w:pPr>
              <w:pStyle w:val="af0"/>
              <w:ind w:left="35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Перебои в электроснабжении потребителей</w:t>
            </w:r>
          </w:p>
        </w:tc>
        <w:tc>
          <w:tcPr>
            <w:tcW w:w="708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553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Продолжительность отключений и количество отключений</w:t>
            </w:r>
          </w:p>
        </w:tc>
        <w:tc>
          <w:tcPr>
            <w:tcW w:w="1703" w:type="dxa"/>
            <w:vAlign w:val="center"/>
          </w:tcPr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Организация коммунального комплекса</w:t>
            </w:r>
          </w:p>
        </w:tc>
        <w:tc>
          <w:tcPr>
            <w:tcW w:w="2407" w:type="dxa"/>
            <w:vAlign w:val="center"/>
          </w:tcPr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FC3">
              <w:rPr>
                <w:rFonts w:ascii="Times New Roman" w:hAnsi="Times New Roman"/>
                <w:sz w:val="24"/>
                <w:szCs w:val="24"/>
              </w:rPr>
              <w:t>0 (2 часа - при наличии двух независимых взаимно резервирующих источников питания; 24 часа</w:t>
            </w:r>
            <w:proofErr w:type="gramEnd"/>
          </w:p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- при наличии одного источника питания)</w:t>
            </w:r>
          </w:p>
        </w:tc>
      </w:tr>
      <w:tr w:rsidR="00F84E6F" w:rsidRPr="004E2FC3" w:rsidTr="00053D6E">
        <w:trPr>
          <w:trHeight w:val="1260"/>
        </w:trPr>
        <w:tc>
          <w:tcPr>
            <w:tcW w:w="602" w:type="dxa"/>
            <w:vAlign w:val="center"/>
          </w:tcPr>
          <w:p w:rsidR="00F84E6F" w:rsidRPr="004E2FC3" w:rsidRDefault="00F84E6F" w:rsidP="00C5723F">
            <w:pPr>
              <w:pStyle w:val="af0"/>
              <w:ind w:left="35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vAlign w:val="center"/>
          </w:tcPr>
          <w:p w:rsidR="00F84E6F" w:rsidRPr="004E2FC3" w:rsidRDefault="00F84E6F" w:rsidP="00C5723F">
            <w:pPr>
              <w:pStyle w:val="af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Перебои в теплоснабжении</w:t>
            </w:r>
            <w:r w:rsidR="00637AAE" w:rsidRPr="004E2FC3">
              <w:rPr>
                <w:rFonts w:ascii="Times New Roman" w:hAnsi="Times New Roman"/>
                <w:sz w:val="24"/>
                <w:szCs w:val="24"/>
              </w:rPr>
              <w:t xml:space="preserve"> и газоснабжении</w:t>
            </w:r>
            <w:r w:rsidRPr="004E2FC3">
              <w:rPr>
                <w:rFonts w:ascii="Times New Roman" w:hAnsi="Times New Roman"/>
                <w:sz w:val="24"/>
                <w:szCs w:val="24"/>
              </w:rPr>
              <w:t xml:space="preserve"> потребителей</w:t>
            </w:r>
          </w:p>
        </w:tc>
        <w:tc>
          <w:tcPr>
            <w:tcW w:w="708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553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 xml:space="preserve">Продолжительность отключений и количество отключений в течение </w:t>
            </w:r>
            <w:proofErr w:type="gramStart"/>
            <w:r w:rsidRPr="004E2FC3">
              <w:rPr>
                <w:rFonts w:ascii="Times New Roman" w:hAnsi="Times New Roman"/>
                <w:sz w:val="24"/>
                <w:szCs w:val="24"/>
              </w:rPr>
              <w:t>отопительного</w:t>
            </w:r>
            <w:proofErr w:type="gramEnd"/>
          </w:p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703" w:type="dxa"/>
            <w:vAlign w:val="center"/>
          </w:tcPr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Организация коммунального комплекса</w:t>
            </w:r>
          </w:p>
        </w:tc>
        <w:tc>
          <w:tcPr>
            <w:tcW w:w="2407" w:type="dxa"/>
            <w:vAlign w:val="center"/>
          </w:tcPr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FC3">
              <w:rPr>
                <w:rFonts w:ascii="Times New Roman" w:hAnsi="Times New Roman"/>
                <w:sz w:val="24"/>
                <w:szCs w:val="24"/>
              </w:rPr>
              <w:t>0 (допускается отключение на срок не более 24 часов (суммарно) в течение 1</w:t>
            </w:r>
            <w:proofErr w:type="gramEnd"/>
          </w:p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месяца)</w:t>
            </w:r>
          </w:p>
        </w:tc>
      </w:tr>
      <w:tr w:rsidR="00F84E6F" w:rsidRPr="004E2FC3" w:rsidTr="00053D6E">
        <w:trPr>
          <w:trHeight w:val="1812"/>
        </w:trPr>
        <w:tc>
          <w:tcPr>
            <w:tcW w:w="602" w:type="dxa"/>
            <w:vAlign w:val="center"/>
          </w:tcPr>
          <w:p w:rsidR="00F84E6F" w:rsidRPr="004E2FC3" w:rsidRDefault="00F84E6F" w:rsidP="00C5723F">
            <w:pPr>
              <w:pStyle w:val="af0"/>
              <w:ind w:left="35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 xml:space="preserve">Готовность системы теплоснабжения </w:t>
            </w:r>
            <w:r w:rsidR="00637AAE" w:rsidRPr="004E2FC3">
              <w:rPr>
                <w:rFonts w:ascii="Times New Roman" w:hAnsi="Times New Roman"/>
                <w:sz w:val="24"/>
                <w:szCs w:val="24"/>
              </w:rPr>
              <w:t xml:space="preserve"> и газоснабжения </w:t>
            </w:r>
            <w:r w:rsidRPr="004E2FC3">
              <w:rPr>
                <w:rFonts w:ascii="Times New Roman" w:hAnsi="Times New Roman"/>
                <w:sz w:val="24"/>
                <w:szCs w:val="24"/>
              </w:rPr>
              <w:t>к отопительному сезону (для теплоснабжения)</w:t>
            </w:r>
          </w:p>
        </w:tc>
        <w:tc>
          <w:tcPr>
            <w:tcW w:w="708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3" w:type="dxa"/>
            <w:vAlign w:val="center"/>
          </w:tcPr>
          <w:p w:rsidR="00F84E6F" w:rsidRPr="004E2FC3" w:rsidRDefault="00F84E6F" w:rsidP="00C5723F">
            <w:pPr>
              <w:pStyle w:val="af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Отношение нормативной мощности водогрейных котлов, готовых к отопительному периоду к присоединенной нагрузке потребителей</w:t>
            </w:r>
          </w:p>
        </w:tc>
        <w:tc>
          <w:tcPr>
            <w:tcW w:w="1703" w:type="dxa"/>
            <w:vAlign w:val="center"/>
          </w:tcPr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Организация коммунального комплекса</w:t>
            </w:r>
          </w:p>
        </w:tc>
        <w:tc>
          <w:tcPr>
            <w:tcW w:w="2407" w:type="dxa"/>
            <w:vAlign w:val="center"/>
          </w:tcPr>
          <w:p w:rsidR="00F84E6F" w:rsidRPr="004E2FC3" w:rsidRDefault="00F84E6F" w:rsidP="00C5723F">
            <w:pPr>
              <w:pStyle w:val="af0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C3">
              <w:rPr>
                <w:rFonts w:ascii="Times New Roman" w:hAnsi="Times New Roman"/>
                <w:sz w:val="24"/>
                <w:szCs w:val="24"/>
              </w:rPr>
              <w:t>Не ниже 0,98 по отношению к самому удаленному от источника потребителю</w:t>
            </w:r>
          </w:p>
        </w:tc>
      </w:tr>
    </w:tbl>
    <w:p w:rsidR="00887C3E" w:rsidRPr="004E2FC3" w:rsidRDefault="00887C3E" w:rsidP="00590ABC">
      <w:pPr>
        <w:widowControl w:val="0"/>
        <w:tabs>
          <w:tab w:val="left" w:pos="848"/>
        </w:tabs>
        <w:spacing w:after="232" w:line="250" w:lineRule="exact"/>
        <w:ind w:left="520"/>
        <w:jc w:val="both"/>
        <w:rPr>
          <w:rFonts w:ascii="Times New Roman" w:hAnsi="Times New Roman" w:cs="Times New Roman"/>
        </w:rPr>
      </w:pPr>
    </w:p>
    <w:p w:rsidR="00590ABC" w:rsidRPr="004E2FC3" w:rsidRDefault="00590ABC" w:rsidP="0062568B">
      <w:pPr>
        <w:pStyle w:val="221"/>
        <w:numPr>
          <w:ilvl w:val="0"/>
          <w:numId w:val="49"/>
        </w:numPr>
        <w:shd w:val="clear" w:color="auto" w:fill="auto"/>
        <w:tabs>
          <w:tab w:val="left" w:pos="601"/>
        </w:tabs>
        <w:spacing w:after="72" w:line="240" w:lineRule="exact"/>
        <w:jc w:val="both"/>
      </w:pPr>
      <w:bookmarkStart w:id="24" w:name="bookmark48"/>
      <w:bookmarkStart w:id="25" w:name="bookmark49"/>
      <w:r w:rsidRPr="004E2FC3">
        <w:rPr>
          <w:rStyle w:val="222"/>
          <w:b/>
          <w:bCs/>
          <w:color w:val="auto"/>
        </w:rPr>
        <w:t>АНАЛИЗ ФАКТИЧЕСКИХ И ПЛАНОВЫХ РАСХОДОВ НА ФИНАНСИРОВАНИЕ</w:t>
      </w:r>
      <w:bookmarkEnd w:id="24"/>
      <w:bookmarkEnd w:id="25"/>
    </w:p>
    <w:p w:rsidR="00590ABC" w:rsidRPr="004E2FC3" w:rsidRDefault="00590ABC" w:rsidP="00590ABC">
      <w:pPr>
        <w:pStyle w:val="221"/>
        <w:shd w:val="clear" w:color="auto" w:fill="auto"/>
        <w:spacing w:after="427" w:line="240" w:lineRule="exact"/>
        <w:ind w:left="180" w:firstLine="0"/>
      </w:pPr>
      <w:bookmarkStart w:id="26" w:name="bookmark50"/>
      <w:r w:rsidRPr="004E2FC3">
        <w:rPr>
          <w:rStyle w:val="222"/>
          <w:b/>
          <w:bCs/>
          <w:color w:val="auto"/>
        </w:rPr>
        <w:t>ИНВЕСТИЦИОННЫХ ПРОЕКТОВ</w:t>
      </w:r>
      <w:bookmarkEnd w:id="26"/>
    </w:p>
    <w:p w:rsidR="00590ABC" w:rsidRPr="004E2FC3" w:rsidRDefault="0079139E" w:rsidP="00C5723F">
      <w:pPr>
        <w:pStyle w:val="af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 xml:space="preserve">          </w:t>
      </w:r>
      <w:r w:rsidR="00590ABC" w:rsidRPr="004E2FC3">
        <w:rPr>
          <w:rFonts w:ascii="Times New Roman" w:hAnsi="Times New Roman"/>
          <w:sz w:val="24"/>
          <w:szCs w:val="24"/>
        </w:rPr>
        <w:t>Реализация Программы осуществляется администрацией Н</w:t>
      </w:r>
      <w:r w:rsidRPr="004E2FC3">
        <w:rPr>
          <w:rFonts w:ascii="Times New Roman" w:hAnsi="Times New Roman"/>
          <w:sz w:val="24"/>
          <w:szCs w:val="24"/>
        </w:rPr>
        <w:t>овоуральс</w:t>
      </w:r>
      <w:r w:rsidR="00590ABC" w:rsidRPr="004E2FC3">
        <w:rPr>
          <w:rFonts w:ascii="Times New Roman" w:hAnsi="Times New Roman"/>
          <w:sz w:val="24"/>
          <w:szCs w:val="24"/>
        </w:rPr>
        <w:t>кого сельского поселения Таврического муниципального района. Для решения задач Программы предполагается использовать средства областного бюджета, в т.ч. выделяемые на целевые программы Омской области, средства районного и местного бюджета, собственные средства предприятий коммунального комплекса.</w:t>
      </w:r>
    </w:p>
    <w:p w:rsidR="00590ABC" w:rsidRPr="004E2FC3" w:rsidRDefault="00590ABC" w:rsidP="00590ABC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ab/>
        <w:t>Пересмотр тарифов на ЖКУ производится в соответствии с действующим законодательством.</w:t>
      </w:r>
    </w:p>
    <w:p w:rsidR="00590ABC" w:rsidRPr="004E2FC3" w:rsidRDefault="00590ABC" w:rsidP="00590ABC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ab/>
        <w:t>Объемы финансирования коммунальной инфраструктуры могут изменяться при формировании бюджета сельского поселения на очередной финансовый год.</w:t>
      </w:r>
    </w:p>
    <w:p w:rsidR="00590ABC" w:rsidRPr="004E2FC3" w:rsidRDefault="00590ABC" w:rsidP="00590ABC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ab/>
        <w:t>Анализ фактических расходов по инвестиционным проектам не производился в связи с тем, что все предлагаемые мероприятия будут реализовываться в период с 2021 по 203</w:t>
      </w:r>
      <w:r w:rsidR="0079139E" w:rsidRPr="004E2FC3">
        <w:rPr>
          <w:rFonts w:ascii="Times New Roman" w:hAnsi="Times New Roman"/>
          <w:sz w:val="24"/>
          <w:szCs w:val="24"/>
        </w:rPr>
        <w:t>3</w:t>
      </w:r>
      <w:r w:rsidRPr="004E2FC3">
        <w:rPr>
          <w:rFonts w:ascii="Times New Roman" w:hAnsi="Times New Roman"/>
          <w:sz w:val="24"/>
          <w:szCs w:val="24"/>
        </w:rPr>
        <w:t xml:space="preserve"> гг.</w:t>
      </w:r>
    </w:p>
    <w:p w:rsidR="00590ABC" w:rsidRPr="004E2FC3" w:rsidRDefault="00590ABC" w:rsidP="00590ABC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ab/>
        <w:t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590ABC" w:rsidRPr="004E2FC3" w:rsidRDefault="00590ABC" w:rsidP="00590ABC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ab/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590ABC" w:rsidRPr="004E2FC3" w:rsidRDefault="00590ABC" w:rsidP="00590ABC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 xml:space="preserve">Определение стоимости на разных этапах проектирования должно осуществляться различными методиками. На </w:t>
      </w:r>
      <w:proofErr w:type="spellStart"/>
      <w:r w:rsidRPr="004E2FC3">
        <w:rPr>
          <w:rFonts w:ascii="Times New Roman" w:hAnsi="Times New Roman"/>
          <w:sz w:val="24"/>
          <w:szCs w:val="24"/>
        </w:rPr>
        <w:t>предпроектной</w:t>
      </w:r>
      <w:proofErr w:type="spellEnd"/>
      <w:r w:rsidRPr="004E2FC3">
        <w:rPr>
          <w:rFonts w:ascii="Times New Roman" w:hAnsi="Times New Roman"/>
          <w:sz w:val="24"/>
          <w:szCs w:val="24"/>
        </w:rPr>
        <w:t xml:space="preserve"> стадии при обосновании инвестиций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объектов-аналогов. </w:t>
      </w:r>
      <w:r w:rsidRPr="004E2FC3">
        <w:rPr>
          <w:rFonts w:ascii="Times New Roman" w:hAnsi="Times New Roman"/>
          <w:sz w:val="24"/>
          <w:szCs w:val="24"/>
        </w:rPr>
        <w:tab/>
        <w:t>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590ABC" w:rsidRPr="004E2FC3" w:rsidRDefault="00590ABC" w:rsidP="00590ABC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ab/>
        <w:t>Кроме того в расчетах возможно будут  учитываться:</w:t>
      </w:r>
    </w:p>
    <w:p w:rsidR="00590ABC" w:rsidRPr="004E2FC3" w:rsidRDefault="00590ABC" w:rsidP="00590ABC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>- стоимость резервирования и выкупа земельных участков и недвижимости для государственных и муниципальных нужд;</w:t>
      </w:r>
    </w:p>
    <w:p w:rsidR="00590ABC" w:rsidRPr="004E2FC3" w:rsidRDefault="00590ABC" w:rsidP="00590ABC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lastRenderedPageBreak/>
        <w:t>- стоимость проведения топографо-геодезических и геологических изысканий на территориях строительства;</w:t>
      </w:r>
    </w:p>
    <w:p w:rsidR="00590ABC" w:rsidRPr="004E2FC3" w:rsidRDefault="00590ABC" w:rsidP="00590ABC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>- стоимость мероприятий по сносу и демонтажу зданий и сооружений на территориях строительства;</w:t>
      </w:r>
    </w:p>
    <w:p w:rsidR="00590ABC" w:rsidRPr="004E2FC3" w:rsidRDefault="00590ABC" w:rsidP="00590ABC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>- стоимость мероприятий по реконструкции существующих объектов;</w:t>
      </w:r>
    </w:p>
    <w:p w:rsidR="00590ABC" w:rsidRPr="004E2FC3" w:rsidRDefault="00590ABC" w:rsidP="00590ABC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>- оснащение необходимым оборудованием и благоустройство прилегающей территории;</w:t>
      </w:r>
    </w:p>
    <w:p w:rsidR="00590ABC" w:rsidRPr="004E2FC3" w:rsidRDefault="00590ABC" w:rsidP="00097822">
      <w:pPr>
        <w:pStyle w:val="af0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>- особенности территории строительства.</w:t>
      </w:r>
    </w:p>
    <w:p w:rsidR="00697A26" w:rsidRPr="004E2FC3" w:rsidRDefault="00697A26" w:rsidP="00A369F8">
      <w:pPr>
        <w:pStyle w:val="221"/>
        <w:shd w:val="clear" w:color="auto" w:fill="auto"/>
        <w:spacing w:after="120" w:line="240" w:lineRule="exact"/>
        <w:ind w:left="360" w:right="60" w:firstLine="0"/>
      </w:pPr>
      <w:r w:rsidRPr="004E2FC3">
        <w:rPr>
          <w:rStyle w:val="222"/>
          <w:b/>
          <w:bCs/>
          <w:color w:val="auto"/>
        </w:rPr>
        <w:t>ОБОСНОВЫВАЮЩИЕ МАТЕРИАЛЫ ПРОГРАММЫ</w:t>
      </w:r>
    </w:p>
    <w:p w:rsidR="006A618B" w:rsidRPr="004E2FC3" w:rsidRDefault="006A618B" w:rsidP="006A618B">
      <w:pPr>
        <w:pStyle w:val="221"/>
        <w:numPr>
          <w:ilvl w:val="0"/>
          <w:numId w:val="49"/>
        </w:numPr>
        <w:shd w:val="clear" w:color="auto" w:fill="auto"/>
        <w:tabs>
          <w:tab w:val="left" w:pos="976"/>
        </w:tabs>
        <w:spacing w:after="120" w:line="240" w:lineRule="exact"/>
        <w:jc w:val="both"/>
        <w:rPr>
          <w:rStyle w:val="222"/>
          <w:b/>
          <w:bCs/>
          <w:color w:val="auto"/>
        </w:rPr>
      </w:pPr>
      <w:r w:rsidRPr="004E2FC3">
        <w:rPr>
          <w:rStyle w:val="222"/>
          <w:b/>
          <w:bCs/>
          <w:color w:val="auto"/>
        </w:rPr>
        <w:t>Обоснование прогнозируемого спроса на коммунальные ресурсы</w:t>
      </w:r>
    </w:p>
    <w:p w:rsidR="00697A26" w:rsidRPr="004E2FC3" w:rsidRDefault="00697A26" w:rsidP="006A618B">
      <w:pPr>
        <w:pStyle w:val="221"/>
        <w:shd w:val="clear" w:color="auto" w:fill="auto"/>
        <w:tabs>
          <w:tab w:val="left" w:pos="976"/>
        </w:tabs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4E2FC3">
        <w:rPr>
          <w:b w:val="0"/>
          <w:sz w:val="24"/>
          <w:szCs w:val="24"/>
        </w:rPr>
        <w:t>Прогноз спроса на коммунальные ресурсы сформирован на основании данных о существующем и прогнозируемом потреблении ресурсов, рассчитанном с учетом планируемого до 2033 года увеличения площади жилищного фонда Новоуральского сельского поселения, прогнозируемой численности населения и уровня жилищной обеспеченности граждан.</w:t>
      </w:r>
    </w:p>
    <w:p w:rsidR="00697A26" w:rsidRPr="004E2FC3" w:rsidRDefault="00697A26" w:rsidP="006A618B">
      <w:pPr>
        <w:pStyle w:val="210"/>
        <w:shd w:val="clear" w:color="auto" w:fill="auto"/>
        <w:spacing w:before="0"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Прогноз перспективного изменения численности населения сформирован с учетом 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прогноза показателей оптимистического сценария развития населения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 xml:space="preserve"> в Генеральном плане Новоуральского сельского поселения (п.1.3 «Демография и трудовые ресурсы»).</w:t>
      </w:r>
    </w:p>
    <w:p w:rsidR="00697A26" w:rsidRPr="004E2FC3" w:rsidRDefault="00697A26" w:rsidP="006A618B">
      <w:pPr>
        <w:pStyle w:val="210"/>
        <w:shd w:val="clear" w:color="auto" w:fill="auto"/>
        <w:spacing w:before="0"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Удельное годовое потребление на 1 человека для расчета прогнозируемого спроса:</w:t>
      </w:r>
    </w:p>
    <w:p w:rsidR="00697A26" w:rsidRPr="004E2FC3" w:rsidRDefault="00B876E4" w:rsidP="006A618B">
      <w:pPr>
        <w:pStyle w:val="210"/>
        <w:shd w:val="clear" w:color="auto" w:fill="auto"/>
        <w:spacing w:before="0"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- </w:t>
      </w:r>
      <w:r w:rsidR="00697A26" w:rsidRPr="004E2FC3">
        <w:rPr>
          <w:rFonts w:ascii="Times New Roman" w:hAnsi="Times New Roman" w:cs="Times New Roman"/>
          <w:sz w:val="24"/>
          <w:szCs w:val="24"/>
        </w:rPr>
        <w:t>для электрической энергии в целом определено на основании П</w:t>
      </w:r>
      <w:r w:rsidR="00697A26" w:rsidRPr="004E2FC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риказа РЭК Омской области</w:t>
      </w:r>
      <w:r w:rsidR="00697A26" w:rsidRPr="004E2FC3">
        <w:rPr>
          <w:rFonts w:ascii="Times New Roman" w:hAnsi="Times New Roman" w:cs="Times New Roman"/>
          <w:spacing w:val="2"/>
          <w:sz w:val="24"/>
          <w:szCs w:val="24"/>
        </w:rPr>
        <w:br/>
      </w:r>
      <w:r w:rsidR="00697A26" w:rsidRPr="004E2FC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15.08.2012 года №136/38 с изменениями и дополнениями</w:t>
      </w:r>
      <w:r w:rsidR="00697A26" w:rsidRPr="004E2FC3">
        <w:rPr>
          <w:rFonts w:ascii="Times New Roman" w:hAnsi="Times New Roman" w:cs="Times New Roman"/>
          <w:sz w:val="24"/>
          <w:szCs w:val="24"/>
        </w:rPr>
        <w:t xml:space="preserve"> «Об утверждении нормативов потребления коммунальных услуг по электроснабжению на терри</w:t>
      </w:r>
      <w:r w:rsidRPr="004E2FC3">
        <w:rPr>
          <w:rFonts w:ascii="Times New Roman" w:hAnsi="Times New Roman" w:cs="Times New Roman"/>
          <w:sz w:val="24"/>
          <w:szCs w:val="24"/>
        </w:rPr>
        <w:t>тории г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>мска и Омской области;</w:t>
      </w:r>
    </w:p>
    <w:p w:rsidR="00697A26" w:rsidRPr="004E2FC3" w:rsidRDefault="00B876E4" w:rsidP="006A618B">
      <w:pPr>
        <w:pStyle w:val="210"/>
        <w:shd w:val="clear" w:color="auto" w:fill="auto"/>
        <w:tabs>
          <w:tab w:val="left" w:pos="851"/>
        </w:tabs>
        <w:spacing w:before="0" w:after="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- </w:t>
      </w:r>
      <w:r w:rsidR="00697A26" w:rsidRPr="004E2FC3">
        <w:rPr>
          <w:rFonts w:ascii="Times New Roman" w:hAnsi="Times New Roman" w:cs="Times New Roman"/>
          <w:sz w:val="24"/>
          <w:szCs w:val="24"/>
        </w:rPr>
        <w:t>для природного газа, определено на основании П</w:t>
      </w:r>
      <w:r w:rsidR="00697A26" w:rsidRPr="004E2FC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риказа РЭК Омской области</w:t>
      </w:r>
      <w:r w:rsidR="00697A26" w:rsidRPr="004E2FC3">
        <w:rPr>
          <w:rFonts w:ascii="Times New Roman" w:hAnsi="Times New Roman" w:cs="Times New Roman"/>
          <w:sz w:val="24"/>
          <w:szCs w:val="24"/>
        </w:rPr>
        <w:t xml:space="preserve"> от 15.08.2012 года №134/38  с изменениями и дополнениями «Об утверждении нормативов потребления коммунальных услуг по газоснабжению на территории  г</w:t>
      </w:r>
      <w:proofErr w:type="gramStart"/>
      <w:r w:rsidR="00697A26" w:rsidRPr="004E2FC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97A26" w:rsidRPr="004E2FC3">
        <w:rPr>
          <w:rFonts w:ascii="Times New Roman" w:hAnsi="Times New Roman" w:cs="Times New Roman"/>
          <w:sz w:val="24"/>
          <w:szCs w:val="24"/>
        </w:rPr>
        <w:t>мска и Омской области</w:t>
      </w:r>
      <w:r w:rsidRPr="004E2FC3">
        <w:rPr>
          <w:rFonts w:ascii="Times New Roman" w:hAnsi="Times New Roman" w:cs="Times New Roman"/>
          <w:sz w:val="24"/>
          <w:szCs w:val="24"/>
        </w:rPr>
        <w:t>;</w:t>
      </w:r>
    </w:p>
    <w:p w:rsidR="00697A26" w:rsidRPr="004E2FC3" w:rsidRDefault="00B876E4" w:rsidP="006A618B">
      <w:pPr>
        <w:pStyle w:val="210"/>
        <w:shd w:val="clear" w:color="auto" w:fill="auto"/>
        <w:spacing w:before="0" w:after="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- </w:t>
      </w:r>
      <w:r w:rsidR="00697A26" w:rsidRPr="004E2FC3">
        <w:rPr>
          <w:rFonts w:ascii="Times New Roman" w:hAnsi="Times New Roman" w:cs="Times New Roman"/>
          <w:sz w:val="24"/>
          <w:szCs w:val="24"/>
        </w:rPr>
        <w:t>для холодного водоснабжения, определено на основании П</w:t>
      </w:r>
      <w:r w:rsidR="00697A26" w:rsidRPr="004E2FC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риказа РЭК Омской области</w:t>
      </w:r>
      <w:r w:rsidR="00697A26" w:rsidRPr="004E2FC3">
        <w:rPr>
          <w:rFonts w:ascii="Times New Roman" w:hAnsi="Times New Roman" w:cs="Times New Roman"/>
          <w:spacing w:val="2"/>
          <w:sz w:val="24"/>
          <w:szCs w:val="24"/>
        </w:rPr>
        <w:br/>
      </w:r>
      <w:r w:rsidR="00697A26" w:rsidRPr="004E2FC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11 сентября 2014 года N 118/46</w:t>
      </w:r>
      <w:r w:rsidR="00697A26" w:rsidRPr="004E2FC3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 «Об утверждении нормативов потребления коммунальных услуг по холодному и горячему водоснабжению и водоотведению на территории г</w:t>
      </w:r>
      <w:proofErr w:type="gramStart"/>
      <w:r w:rsidR="00697A26" w:rsidRPr="004E2FC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97A26" w:rsidRPr="004E2FC3">
        <w:rPr>
          <w:rFonts w:ascii="Times New Roman" w:hAnsi="Times New Roman" w:cs="Times New Roman"/>
          <w:sz w:val="24"/>
          <w:szCs w:val="24"/>
        </w:rPr>
        <w:t>мска и Омской области и данных нормативно-правового документа «Схема водоснабжения и водоотведения Новоуральского сельского поселения Таврического муниципального района Омской области»</w:t>
      </w:r>
      <w:r w:rsidRPr="004E2FC3">
        <w:rPr>
          <w:rFonts w:ascii="Times New Roman" w:hAnsi="Times New Roman" w:cs="Times New Roman"/>
          <w:sz w:val="24"/>
          <w:szCs w:val="24"/>
        </w:rPr>
        <w:t>;</w:t>
      </w:r>
    </w:p>
    <w:p w:rsidR="00053D6E" w:rsidRPr="004E2FC3" w:rsidRDefault="00B876E4" w:rsidP="00053D6E">
      <w:pPr>
        <w:pStyle w:val="headertext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bCs/>
        </w:rPr>
      </w:pPr>
      <w:r w:rsidRPr="004E2FC3">
        <w:t xml:space="preserve">   - </w:t>
      </w:r>
      <w:r w:rsidR="00697A26" w:rsidRPr="004E2FC3">
        <w:t>для ТКО, определено на основании П</w:t>
      </w:r>
      <w:r w:rsidR="00697A26" w:rsidRPr="004E2FC3">
        <w:rPr>
          <w:spacing w:val="2"/>
          <w:shd w:val="clear" w:color="auto" w:fill="FFFFFF"/>
        </w:rPr>
        <w:t>риказа РЭК Омской области</w:t>
      </w:r>
      <w:r w:rsidR="00697A26" w:rsidRPr="004E2FC3">
        <w:rPr>
          <w:spacing w:val="2"/>
        </w:rPr>
        <w:t xml:space="preserve"> от 31.05.2017 года №61/27 (с изменениями на 18 июня 2020 года)  «</w:t>
      </w:r>
      <w:r w:rsidR="00697A26" w:rsidRPr="004E2FC3">
        <w:t>Об утверждении нормативов потребления коммунальных отходов на территории г</w:t>
      </w:r>
      <w:proofErr w:type="gramStart"/>
      <w:r w:rsidR="00697A26" w:rsidRPr="004E2FC3">
        <w:t>.О</w:t>
      </w:r>
      <w:proofErr w:type="gramEnd"/>
      <w:r w:rsidR="00697A26" w:rsidRPr="004E2FC3">
        <w:t>мска и Омской области</w:t>
      </w:r>
      <w:r w:rsidRPr="004E2FC3">
        <w:t>.</w:t>
      </w:r>
      <w:r w:rsidR="00697A26" w:rsidRPr="004E2FC3">
        <w:rPr>
          <w:spacing w:val="2"/>
        </w:rPr>
        <w:br/>
      </w:r>
    </w:p>
    <w:p w:rsidR="00697A26" w:rsidRPr="004E2FC3" w:rsidRDefault="00590ABC" w:rsidP="00053D6E">
      <w:pPr>
        <w:pStyle w:val="headertext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b/>
        </w:rPr>
      </w:pPr>
      <w:r w:rsidRPr="004E2FC3">
        <w:rPr>
          <w:b/>
          <w:bCs/>
        </w:rPr>
        <w:t>6.1.</w:t>
      </w:r>
      <w:r w:rsidRPr="004E2FC3">
        <w:rPr>
          <w:bCs/>
        </w:rPr>
        <w:t xml:space="preserve"> </w:t>
      </w:r>
      <w:r w:rsidR="00697A26" w:rsidRPr="004E2FC3">
        <w:rPr>
          <w:b/>
          <w:bCs/>
        </w:rPr>
        <w:t>О</w:t>
      </w:r>
      <w:r w:rsidR="004D55C9" w:rsidRPr="004E2FC3">
        <w:rPr>
          <w:b/>
          <w:bCs/>
        </w:rPr>
        <w:t>босновани</w:t>
      </w:r>
      <w:r w:rsidR="00697A26" w:rsidRPr="004E2FC3">
        <w:rPr>
          <w:b/>
          <w:bCs/>
        </w:rPr>
        <w:t>е прогнозируемой численности населения</w:t>
      </w:r>
    </w:p>
    <w:p w:rsidR="00697A26" w:rsidRPr="004E2FC3" w:rsidRDefault="00697A26" w:rsidP="00B876E4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Численность населения Новоуральского сельского поселения согласно оценке численности постоянного населения на 1 января 2021 г. по данным Федеральной службы государственной статистики составляет -3881 чел.</w:t>
      </w:r>
    </w:p>
    <w:p w:rsidR="00697A26" w:rsidRPr="004E2FC3" w:rsidRDefault="00697A26" w:rsidP="00B876E4">
      <w:pPr>
        <w:pStyle w:val="210"/>
        <w:shd w:val="clear" w:color="auto" w:fill="auto"/>
        <w:spacing w:before="0" w:after="0"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Таким образом, представляется возможным определить прогнозируемую численность населения муниципального образования на 2033 г. следующим образом:</w:t>
      </w:r>
    </w:p>
    <w:p w:rsidR="00697A26" w:rsidRPr="004E2FC3" w:rsidRDefault="00697A26" w:rsidP="00206CE8">
      <w:pPr>
        <w:pStyle w:val="210"/>
        <w:shd w:val="clear" w:color="auto" w:fill="auto"/>
        <w:spacing w:before="0" w:after="0" w:line="276" w:lineRule="auto"/>
        <w:ind w:left="284" w:right="20"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Н= Нс*(1+(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>/100))</w:t>
      </w:r>
      <w:proofErr w:type="spellStart"/>
      <w:proofErr w:type="gramStart"/>
      <w:r w:rsidRPr="004E2FC3">
        <w:rPr>
          <w:rFonts w:ascii="Times New Roman" w:hAnsi="Times New Roman" w:cs="Times New Roman"/>
          <w:sz w:val="24"/>
          <w:szCs w:val="24"/>
          <w:vertAlign w:val="superscript"/>
        </w:rPr>
        <w:t>Тр</w:t>
      </w:r>
      <w:proofErr w:type="spellEnd"/>
      <w:proofErr w:type="gramEnd"/>
      <w:r w:rsidRPr="004E2FC3">
        <w:rPr>
          <w:rFonts w:ascii="Times New Roman" w:hAnsi="Times New Roman" w:cs="Times New Roman"/>
          <w:sz w:val="24"/>
          <w:szCs w:val="24"/>
        </w:rPr>
        <w:t>, где:</w:t>
      </w:r>
    </w:p>
    <w:p w:rsidR="00697A26" w:rsidRPr="004E2FC3" w:rsidRDefault="00697A26" w:rsidP="00206CE8">
      <w:pPr>
        <w:pStyle w:val="210"/>
        <w:shd w:val="clear" w:color="auto" w:fill="auto"/>
        <w:spacing w:before="0" w:after="0" w:line="276" w:lineRule="auto"/>
        <w:ind w:lef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Нс - существующая численность населения на исходный срок;</w:t>
      </w:r>
    </w:p>
    <w:p w:rsidR="00697A26" w:rsidRPr="004E2FC3" w:rsidRDefault="00697A26" w:rsidP="00206CE8">
      <w:pPr>
        <w:pStyle w:val="210"/>
        <w:shd w:val="clear" w:color="auto" w:fill="auto"/>
        <w:spacing w:before="0" w:after="0" w:line="276" w:lineRule="auto"/>
        <w:ind w:left="284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FC3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- среднегодовой процент изменения численности населения с учетом прироста-0,69;</w:t>
      </w:r>
    </w:p>
    <w:p w:rsidR="00697A26" w:rsidRPr="004E2FC3" w:rsidRDefault="00697A26" w:rsidP="00206CE8">
      <w:pPr>
        <w:pStyle w:val="210"/>
        <w:shd w:val="clear" w:color="auto" w:fill="auto"/>
        <w:spacing w:before="0" w:after="0" w:line="276" w:lineRule="auto"/>
        <w:ind w:left="284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2FC3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4E2FC3">
        <w:rPr>
          <w:rFonts w:ascii="Times New Roman" w:hAnsi="Times New Roman" w:cs="Times New Roman"/>
          <w:sz w:val="24"/>
          <w:szCs w:val="24"/>
        </w:rPr>
        <w:t xml:space="preserve"> - число лет.</w:t>
      </w:r>
    </w:p>
    <w:p w:rsidR="00697A26" w:rsidRPr="004E2FC3" w:rsidRDefault="00697A26" w:rsidP="00B876E4">
      <w:pPr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Расчетные данные, полученные в результате прогнозирования численности населения Новоуральского сельского поселения на перспективу до 2033 года, приведены в таблице</w:t>
      </w:r>
      <w:r w:rsidR="00B876E4" w:rsidRPr="004E2FC3">
        <w:rPr>
          <w:rFonts w:ascii="Times New Roman" w:hAnsi="Times New Roman" w:cs="Times New Roman"/>
          <w:sz w:val="24"/>
          <w:szCs w:val="24"/>
        </w:rPr>
        <w:t>.</w:t>
      </w:r>
      <w:r w:rsidRPr="004E2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A26" w:rsidRPr="004E2FC3" w:rsidRDefault="00B876E4" w:rsidP="00097822">
      <w:pPr>
        <w:pStyle w:val="a5"/>
        <w:shd w:val="clear" w:color="auto" w:fill="auto"/>
        <w:spacing w:line="276" w:lineRule="auto"/>
        <w:ind w:firstLine="738"/>
      </w:pPr>
      <w:r w:rsidRPr="004E2FC3">
        <w:rPr>
          <w:rFonts w:ascii="Times New Roman" w:hAnsi="Times New Roman" w:cs="Times New Roman"/>
          <w:sz w:val="24"/>
          <w:szCs w:val="24"/>
        </w:rPr>
        <w:t>Таблица 6.1.1.</w:t>
      </w:r>
      <w:r w:rsidR="00697A26" w:rsidRPr="004E2FC3">
        <w:rPr>
          <w:rFonts w:ascii="Times New Roman" w:hAnsi="Times New Roman" w:cs="Times New Roman"/>
          <w:sz w:val="24"/>
          <w:szCs w:val="24"/>
        </w:rPr>
        <w:t xml:space="preserve">  Прогнозная численность населения в Новоуральском сельском поселении Таврического муниципального района Омской области до 2033 года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2855"/>
        <w:gridCol w:w="2835"/>
        <w:gridCol w:w="1843"/>
        <w:gridCol w:w="2126"/>
      </w:tblGrid>
      <w:tr w:rsidR="00697A26" w:rsidRPr="004E2FC3" w:rsidTr="00097822">
        <w:trPr>
          <w:trHeight w:hRule="exact" w:val="30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A26" w:rsidRPr="004E2FC3" w:rsidRDefault="00697A26" w:rsidP="002C5FE2">
            <w:pPr>
              <w:spacing w:after="60" w:line="220" w:lineRule="exact"/>
              <w:ind w:left="284" w:firstLine="456"/>
            </w:pPr>
            <w:r w:rsidRPr="004E2FC3">
              <w:rPr>
                <w:rStyle w:val="211pt"/>
                <w:rFonts w:eastAsia="Arial"/>
                <w:color w:val="auto"/>
              </w:rPr>
              <w:lastRenderedPageBreak/>
              <w:t>№</w:t>
            </w:r>
          </w:p>
          <w:p w:rsidR="00697A26" w:rsidRPr="004E2FC3" w:rsidRDefault="00697A26" w:rsidP="00206CE8">
            <w:pPr>
              <w:spacing w:before="60" w:line="220" w:lineRule="exact"/>
              <w:ind w:left="-216" w:firstLine="358"/>
            </w:pPr>
            <w:proofErr w:type="spellStart"/>
            <w:proofErr w:type="gramStart"/>
            <w:r w:rsidRPr="004E2FC3">
              <w:rPr>
                <w:rStyle w:val="211pt"/>
                <w:rFonts w:eastAsia="Arial"/>
                <w:color w:val="auto"/>
              </w:rPr>
              <w:t>п</w:t>
            </w:r>
            <w:proofErr w:type="spellEnd"/>
            <w:proofErr w:type="gramEnd"/>
            <w:r w:rsidRPr="004E2FC3">
              <w:rPr>
                <w:rStyle w:val="211pt"/>
                <w:rFonts w:eastAsia="Arial"/>
                <w:color w:val="auto"/>
              </w:rPr>
              <w:t>/</w:t>
            </w:r>
            <w:proofErr w:type="spellStart"/>
            <w:r w:rsidRPr="004E2FC3">
              <w:rPr>
                <w:rStyle w:val="211pt"/>
                <w:rFonts w:eastAsia="Arial"/>
                <w:color w:val="auto"/>
              </w:rPr>
              <w:t>п</w:t>
            </w:r>
            <w:proofErr w:type="spellEnd"/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A26" w:rsidRPr="004E2FC3" w:rsidRDefault="00697A26" w:rsidP="00206CE8">
            <w:pPr>
              <w:spacing w:line="274" w:lineRule="exact"/>
              <w:ind w:left="284" w:firstLine="10"/>
              <w:jc w:val="center"/>
            </w:pPr>
            <w:r w:rsidRPr="004E2FC3">
              <w:rPr>
                <w:rStyle w:val="211pt"/>
                <w:rFonts w:eastAsia="Arial"/>
                <w:color w:val="auto"/>
              </w:rPr>
              <w:t>Наименование населенного пункта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A26" w:rsidRPr="004E2FC3" w:rsidRDefault="00697A26" w:rsidP="002C5FE2">
            <w:pPr>
              <w:spacing w:line="220" w:lineRule="exact"/>
              <w:ind w:left="284" w:firstLine="456"/>
              <w:jc w:val="center"/>
            </w:pPr>
            <w:r w:rsidRPr="004E2FC3">
              <w:rPr>
                <w:rStyle w:val="211pt"/>
                <w:rFonts w:eastAsia="Arial"/>
                <w:color w:val="auto"/>
              </w:rPr>
              <w:t>Численность населения, человек</w:t>
            </w:r>
          </w:p>
        </w:tc>
      </w:tr>
      <w:tr w:rsidR="00697A26" w:rsidRPr="004E2FC3" w:rsidTr="00097822">
        <w:trPr>
          <w:trHeight w:hRule="exact" w:val="630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7A26" w:rsidRPr="004E2FC3" w:rsidRDefault="00697A26" w:rsidP="002C5FE2">
            <w:pPr>
              <w:ind w:left="284" w:firstLine="456"/>
            </w:pPr>
          </w:p>
        </w:tc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7A26" w:rsidRPr="004E2FC3" w:rsidRDefault="00697A26" w:rsidP="002C5FE2">
            <w:pPr>
              <w:ind w:left="284" w:firstLine="456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A26" w:rsidRPr="004E2FC3" w:rsidRDefault="00697A26" w:rsidP="00206CE8">
            <w:pPr>
              <w:spacing w:line="274" w:lineRule="exact"/>
              <w:ind w:left="284" w:hanging="10"/>
              <w:jc w:val="center"/>
            </w:pPr>
            <w:r w:rsidRPr="004E2FC3">
              <w:rPr>
                <w:rStyle w:val="211pt"/>
                <w:rFonts w:eastAsia="Arial"/>
                <w:color w:val="auto"/>
              </w:rPr>
              <w:t>Численность населения на исх. 2020 г,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A26" w:rsidRPr="004E2FC3" w:rsidRDefault="00697A26" w:rsidP="00206CE8">
            <w:pPr>
              <w:spacing w:after="60" w:line="220" w:lineRule="exact"/>
              <w:ind w:left="284" w:firstLine="456"/>
              <w:jc w:val="center"/>
            </w:pPr>
            <w:r w:rsidRPr="004E2FC3">
              <w:rPr>
                <w:rStyle w:val="211pt"/>
                <w:rFonts w:eastAsia="Arial"/>
                <w:color w:val="auto"/>
              </w:rPr>
              <w:t>2025 г.</w:t>
            </w:r>
          </w:p>
          <w:p w:rsidR="00697A26" w:rsidRPr="004E2FC3" w:rsidRDefault="00697A26" w:rsidP="00206CE8">
            <w:pPr>
              <w:spacing w:before="60" w:line="220" w:lineRule="exact"/>
              <w:ind w:left="284" w:hanging="232"/>
              <w:jc w:val="center"/>
            </w:pPr>
            <w:r w:rsidRPr="004E2FC3">
              <w:rPr>
                <w:rStyle w:val="211pt"/>
                <w:rFonts w:eastAsia="Arial"/>
                <w:color w:val="auto"/>
                <w:lang w:bidi="en-US"/>
              </w:rPr>
              <w:t>(</w:t>
            </w:r>
            <w:r w:rsidRPr="004E2FC3">
              <w:rPr>
                <w:rStyle w:val="211pt"/>
                <w:rFonts w:eastAsia="Arial"/>
                <w:color w:val="auto"/>
                <w:lang w:val="en-US" w:bidi="en-US"/>
              </w:rPr>
              <w:t>I</w:t>
            </w:r>
            <w:r w:rsidRPr="004E2FC3">
              <w:rPr>
                <w:rStyle w:val="211pt"/>
                <w:rFonts w:eastAsia="Arial"/>
                <w:color w:val="auto"/>
              </w:rPr>
              <w:t>-</w:t>
            </w:r>
            <w:proofErr w:type="spellStart"/>
            <w:r w:rsidRPr="004E2FC3">
              <w:rPr>
                <w:rStyle w:val="211pt"/>
                <w:rFonts w:eastAsia="Arial"/>
                <w:color w:val="auto"/>
              </w:rPr>
              <w:t>ая</w:t>
            </w:r>
            <w:proofErr w:type="spellEnd"/>
            <w:r w:rsidRPr="004E2FC3">
              <w:rPr>
                <w:rStyle w:val="211pt"/>
                <w:rFonts w:eastAsia="Arial"/>
                <w:color w:val="auto"/>
              </w:rPr>
              <w:t xml:space="preserve"> очередь)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A26" w:rsidRPr="004E2FC3" w:rsidRDefault="00697A26" w:rsidP="00206CE8">
            <w:pPr>
              <w:spacing w:line="278" w:lineRule="exact"/>
              <w:ind w:left="284" w:firstLine="456"/>
              <w:jc w:val="center"/>
            </w:pPr>
            <w:r w:rsidRPr="004E2FC3">
              <w:rPr>
                <w:rStyle w:val="211pt"/>
                <w:rFonts w:eastAsia="Arial"/>
                <w:color w:val="auto"/>
              </w:rPr>
              <w:t>2033 г. (расчетный срок)</w:t>
            </w:r>
          </w:p>
        </w:tc>
      </w:tr>
      <w:tr w:rsidR="00697A26" w:rsidRPr="004E2FC3" w:rsidTr="00097822">
        <w:trPr>
          <w:trHeight w:hRule="exact"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A26" w:rsidRPr="004E2FC3" w:rsidRDefault="00697A26" w:rsidP="00097822">
            <w:pPr>
              <w:spacing w:line="220" w:lineRule="exact"/>
              <w:ind w:left="142" w:firstLine="598"/>
            </w:pPr>
            <w:r w:rsidRPr="004E2FC3">
              <w:rPr>
                <w:rStyle w:val="211pt"/>
                <w:rFonts w:eastAsia="Arial"/>
                <w:color w:val="auto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A26" w:rsidRPr="004E2FC3" w:rsidRDefault="00697A26" w:rsidP="002C5FE2">
            <w:pPr>
              <w:spacing w:line="220" w:lineRule="exact"/>
              <w:ind w:left="284" w:firstLine="456"/>
              <w:jc w:val="center"/>
            </w:pPr>
            <w:r w:rsidRPr="004E2FC3">
              <w:rPr>
                <w:rStyle w:val="211pt"/>
                <w:rFonts w:eastAsia="Arial"/>
                <w:color w:val="auto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A26" w:rsidRPr="004E2FC3" w:rsidRDefault="00697A26" w:rsidP="002C5FE2">
            <w:pPr>
              <w:spacing w:line="220" w:lineRule="exact"/>
              <w:ind w:left="284" w:firstLine="456"/>
              <w:jc w:val="center"/>
            </w:pPr>
            <w:r w:rsidRPr="004E2FC3">
              <w:rPr>
                <w:rStyle w:val="211pt"/>
                <w:rFonts w:eastAsia="Arial"/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A26" w:rsidRPr="004E2FC3" w:rsidRDefault="00697A26" w:rsidP="002C5FE2">
            <w:pPr>
              <w:spacing w:line="220" w:lineRule="exact"/>
              <w:ind w:left="284" w:firstLine="456"/>
              <w:jc w:val="center"/>
            </w:pPr>
            <w:r w:rsidRPr="004E2FC3">
              <w:rPr>
                <w:rStyle w:val="211pt"/>
                <w:rFonts w:eastAsia="Arial"/>
                <w:color w:val="auto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A26" w:rsidRPr="004E2FC3" w:rsidRDefault="00697A26" w:rsidP="002C5FE2">
            <w:pPr>
              <w:spacing w:line="220" w:lineRule="exact"/>
              <w:ind w:left="284" w:firstLine="456"/>
              <w:jc w:val="center"/>
            </w:pPr>
            <w:r w:rsidRPr="004E2FC3">
              <w:rPr>
                <w:rStyle w:val="211pt"/>
                <w:rFonts w:eastAsia="Arial"/>
                <w:color w:val="auto"/>
              </w:rPr>
              <w:t>5</w:t>
            </w:r>
          </w:p>
        </w:tc>
      </w:tr>
      <w:tr w:rsidR="00697A26" w:rsidRPr="004E2FC3" w:rsidTr="00097822">
        <w:trPr>
          <w:trHeight w:hRule="exact" w:val="52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A26" w:rsidRPr="004E2FC3" w:rsidRDefault="00697A26" w:rsidP="002C5FE2">
            <w:pPr>
              <w:spacing w:line="220" w:lineRule="exact"/>
              <w:ind w:left="284" w:firstLine="456"/>
            </w:pPr>
            <w:r w:rsidRPr="004E2FC3">
              <w:rPr>
                <w:rStyle w:val="211pt"/>
                <w:rFonts w:eastAsia="Arial"/>
                <w:color w:val="auto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A26" w:rsidRPr="004E2FC3" w:rsidRDefault="00697A26" w:rsidP="00206CE8">
            <w:pPr>
              <w:spacing w:line="254" w:lineRule="exact"/>
              <w:ind w:left="10" w:firstLine="142"/>
              <w:jc w:val="center"/>
            </w:pPr>
            <w:proofErr w:type="spellStart"/>
            <w:r w:rsidRPr="004E2FC3">
              <w:rPr>
                <w:rStyle w:val="211pt"/>
                <w:rFonts w:eastAsia="Arial"/>
                <w:color w:val="auto"/>
              </w:rPr>
              <w:t>Новоуральское</w:t>
            </w:r>
            <w:proofErr w:type="spellEnd"/>
            <w:r w:rsidRPr="004E2FC3">
              <w:rPr>
                <w:rStyle w:val="211pt"/>
                <w:rFonts w:eastAsia="Arial"/>
                <w:color w:val="auto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A26" w:rsidRPr="004E2FC3" w:rsidRDefault="00697A26" w:rsidP="002C5FE2">
            <w:pPr>
              <w:spacing w:line="220" w:lineRule="exact"/>
              <w:ind w:left="284" w:firstLine="456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Fonts w:ascii="Times New Roman" w:hAnsi="Times New Roman" w:cs="Times New Roman"/>
              </w:rPr>
              <w:t>3881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A26" w:rsidRPr="004E2FC3" w:rsidRDefault="00697A26" w:rsidP="002C5FE2">
            <w:pPr>
              <w:spacing w:line="220" w:lineRule="exact"/>
              <w:ind w:left="284" w:firstLine="456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Fonts w:ascii="Times New Roman" w:hAnsi="Times New Roman" w:cs="Times New Roman"/>
              </w:rPr>
              <w:t>3910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A26" w:rsidRPr="004E2FC3" w:rsidRDefault="00697A26" w:rsidP="002C5FE2">
            <w:pPr>
              <w:spacing w:line="220" w:lineRule="exact"/>
              <w:ind w:left="284" w:firstLine="456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11pt"/>
                <w:rFonts w:eastAsia="Arial"/>
                <w:color w:val="auto"/>
              </w:rPr>
              <w:t>4230</w:t>
            </w:r>
          </w:p>
        </w:tc>
      </w:tr>
      <w:tr w:rsidR="00697A26" w:rsidRPr="004E2FC3" w:rsidTr="00097822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A26" w:rsidRPr="004E2FC3" w:rsidRDefault="00697A26" w:rsidP="002C5FE2">
            <w:pPr>
              <w:ind w:left="284" w:firstLine="456"/>
              <w:rPr>
                <w:sz w:val="10"/>
                <w:szCs w:val="1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A26" w:rsidRPr="004E2FC3" w:rsidRDefault="00697A26" w:rsidP="002C5FE2">
            <w:pPr>
              <w:spacing w:line="220" w:lineRule="exact"/>
              <w:ind w:left="284" w:firstLine="456"/>
            </w:pPr>
            <w:r w:rsidRPr="004E2FC3">
              <w:rPr>
                <w:rStyle w:val="211pt"/>
                <w:rFonts w:eastAsia="Arial"/>
                <w:color w:val="auto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A26" w:rsidRPr="004E2FC3" w:rsidRDefault="00697A26" w:rsidP="002C5FE2">
            <w:pPr>
              <w:spacing w:line="220" w:lineRule="exact"/>
              <w:ind w:left="284" w:firstLine="456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Fonts w:ascii="Times New Roman" w:hAnsi="Times New Roman" w:cs="Times New Roman"/>
              </w:rPr>
              <w:t>3881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A26" w:rsidRPr="004E2FC3" w:rsidRDefault="00697A26" w:rsidP="002C5FE2">
            <w:pPr>
              <w:spacing w:line="220" w:lineRule="exact"/>
              <w:ind w:left="284" w:firstLine="456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Fonts w:ascii="Times New Roman" w:hAnsi="Times New Roman" w:cs="Times New Roman"/>
              </w:rPr>
              <w:t>3910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A26" w:rsidRPr="004E2FC3" w:rsidRDefault="00697A26" w:rsidP="002C5FE2">
            <w:pPr>
              <w:spacing w:line="220" w:lineRule="exact"/>
              <w:ind w:left="284" w:firstLine="456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Fonts w:ascii="Times New Roman" w:hAnsi="Times New Roman" w:cs="Times New Roman"/>
              </w:rPr>
              <w:t>4230</w:t>
            </w:r>
          </w:p>
        </w:tc>
      </w:tr>
    </w:tbl>
    <w:p w:rsidR="00697A26" w:rsidRPr="004E2FC3" w:rsidRDefault="00697A26" w:rsidP="00097822">
      <w:pPr>
        <w:spacing w:after="120"/>
        <w:ind w:left="284" w:firstLine="454"/>
      </w:pPr>
    </w:p>
    <w:p w:rsidR="002C5FE2" w:rsidRPr="004E2FC3" w:rsidRDefault="00590ABC" w:rsidP="0062568B">
      <w:pPr>
        <w:pStyle w:val="211"/>
        <w:numPr>
          <w:ilvl w:val="1"/>
          <w:numId w:val="37"/>
        </w:numPr>
        <w:shd w:val="clear" w:color="auto" w:fill="auto"/>
        <w:tabs>
          <w:tab w:val="left" w:pos="538"/>
        </w:tabs>
        <w:spacing w:after="177" w:line="280" w:lineRule="exact"/>
        <w:ind w:left="900" w:hanging="720"/>
        <w:rPr>
          <w:color w:val="auto"/>
          <w:sz w:val="24"/>
          <w:szCs w:val="24"/>
        </w:rPr>
      </w:pPr>
      <w:r w:rsidRPr="004E2FC3">
        <w:rPr>
          <w:bCs w:val="0"/>
          <w:color w:val="auto"/>
          <w:sz w:val="24"/>
          <w:szCs w:val="24"/>
        </w:rPr>
        <w:t xml:space="preserve">6.2.  </w:t>
      </w:r>
      <w:r w:rsidR="002C5FE2" w:rsidRPr="004E2FC3">
        <w:rPr>
          <w:bCs w:val="0"/>
          <w:color w:val="auto"/>
          <w:sz w:val="24"/>
          <w:szCs w:val="24"/>
        </w:rPr>
        <w:t>О</w:t>
      </w:r>
      <w:r w:rsidR="004D55C9" w:rsidRPr="004E2FC3">
        <w:rPr>
          <w:bCs w:val="0"/>
          <w:color w:val="auto"/>
          <w:sz w:val="24"/>
          <w:szCs w:val="24"/>
        </w:rPr>
        <w:t>боснова</w:t>
      </w:r>
      <w:r w:rsidR="002C5FE2" w:rsidRPr="004E2FC3">
        <w:rPr>
          <w:bCs w:val="0"/>
          <w:color w:val="auto"/>
          <w:sz w:val="24"/>
          <w:szCs w:val="24"/>
        </w:rPr>
        <w:t>ние прогнозируемого спроса на электрическую энергию</w:t>
      </w:r>
    </w:p>
    <w:p w:rsidR="00C642A6" w:rsidRPr="004E2FC3" w:rsidRDefault="00C642A6" w:rsidP="00B876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FC3">
        <w:rPr>
          <w:rFonts w:ascii="Times New Roman" w:hAnsi="Times New Roman" w:cs="Times New Roman"/>
          <w:sz w:val="24"/>
          <w:szCs w:val="24"/>
        </w:rPr>
        <w:t xml:space="preserve">Электрические нагрузки жилищно-коммунального сектора сельского поселения на перспективу определены на основе рекомендаций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2.07.01-89 с учетом региональных нормативов градостроительного проектирования Омской области по укрупненным показателям коммунально-бытового электропотребления на одного жителя с учетом принятой настоящим генпланом численностью населения поселения по этапам строительства.</w:t>
      </w:r>
      <w:proofErr w:type="gramEnd"/>
    </w:p>
    <w:p w:rsidR="00C642A6" w:rsidRPr="004E2FC3" w:rsidRDefault="00C642A6" w:rsidP="00B876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Укрупненные показатели электропотребления предусматривают электропотребление жилыми и общественными зданиями, предприятиями коммунально-бытового обслуживания, объектами сельскохозяйственного производства, наружным освещением, системами водоснабжения и теплоснабжения.</w:t>
      </w:r>
    </w:p>
    <w:p w:rsidR="00C642A6" w:rsidRPr="004E2FC3" w:rsidRDefault="00C642A6" w:rsidP="00B876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Для Новоуральского сельского поселения приняты следующие укрупненные показатели электропотребления на коммунально-бытовые нужды: для домов, не оборудованных стационарными электроплитами - 950 кВт 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>/чел. в год, оборудованными электроплитами - 1350 кВт ч/чел. в год. Использование максимума электрической нагрузки (Т мах) принято равным 4100 ч/год.</w:t>
      </w:r>
    </w:p>
    <w:p w:rsidR="00C642A6" w:rsidRPr="004E2FC3" w:rsidRDefault="00C642A6" w:rsidP="00B876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Электрические нагрузки жилищно-коммунального сектора сельского поселения приведены в таблице </w:t>
      </w:r>
      <w:r w:rsidR="00097822" w:rsidRPr="004E2FC3">
        <w:rPr>
          <w:rFonts w:ascii="Times New Roman" w:hAnsi="Times New Roman" w:cs="Times New Roman"/>
          <w:sz w:val="24"/>
          <w:szCs w:val="24"/>
        </w:rPr>
        <w:t>6</w:t>
      </w:r>
      <w:r w:rsidRPr="004E2FC3">
        <w:rPr>
          <w:rFonts w:ascii="Times New Roman" w:hAnsi="Times New Roman" w:cs="Times New Roman"/>
          <w:sz w:val="24"/>
          <w:szCs w:val="24"/>
        </w:rPr>
        <w:t>.2.1</w:t>
      </w:r>
    </w:p>
    <w:p w:rsidR="00C642A6" w:rsidRPr="004E2FC3" w:rsidRDefault="00C642A6" w:rsidP="00097822">
      <w:pPr>
        <w:pStyle w:val="a8"/>
        <w:shd w:val="clear" w:color="auto" w:fill="auto"/>
        <w:spacing w:line="283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4E2FC3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  <w:r w:rsidR="00097822" w:rsidRPr="004E2FC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E2FC3">
        <w:rPr>
          <w:rFonts w:ascii="Times New Roman" w:hAnsi="Times New Roman" w:cs="Times New Roman"/>
          <w:sz w:val="24"/>
          <w:szCs w:val="24"/>
          <w:lang w:val="ru-RU"/>
        </w:rPr>
        <w:t>.2.1 - Электрические нагрузки жилищно-коммунального сектора Новоуральского сельского поселения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4588"/>
        <w:gridCol w:w="1353"/>
        <w:gridCol w:w="1766"/>
        <w:gridCol w:w="1842"/>
      </w:tblGrid>
      <w:tr w:rsidR="00C642A6" w:rsidRPr="004E2FC3" w:rsidTr="00053D6E">
        <w:trPr>
          <w:trHeight w:hRule="exact" w:val="66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206CE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42A6" w:rsidRPr="004E2FC3" w:rsidRDefault="00C642A6" w:rsidP="00206CE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 очередь (2025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Расчетный срок (2033 г.)</w:t>
            </w:r>
          </w:p>
        </w:tc>
      </w:tr>
      <w:tr w:rsidR="00C642A6" w:rsidRPr="004E2FC3" w:rsidTr="00053D6E">
        <w:trPr>
          <w:trHeight w:hRule="exact" w:val="30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206CE8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2A6" w:rsidRPr="004E2FC3" w:rsidTr="00053D6E">
        <w:trPr>
          <w:trHeight w:hRule="exact" w:val="3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206CE8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20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</w:tr>
      <w:tr w:rsidR="00C642A6" w:rsidRPr="004E2FC3" w:rsidTr="00053D6E">
        <w:trPr>
          <w:trHeight w:hRule="exact" w:val="66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206CE8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20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одовое</w:t>
            </w:r>
            <w:proofErr w:type="spellEnd"/>
            <w:proofErr w:type="gramEnd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 электроэнергии жилищно-коммунального сектора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C642A6" w:rsidRPr="004E2FC3" w:rsidRDefault="00C642A6" w:rsidP="00206CE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кВт </w:t>
            </w:r>
            <w:proofErr w:type="gram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</w:tr>
      <w:tr w:rsidR="00C642A6" w:rsidRPr="004E2FC3" w:rsidTr="00053D6E">
        <w:trPr>
          <w:trHeight w:hRule="exact" w:val="69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206CE8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20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Максимальная электрическая нагрузка жилищно-коммунального сектора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20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</w:tbl>
    <w:p w:rsidR="00C642A6" w:rsidRPr="004E2FC3" w:rsidRDefault="00C642A6" w:rsidP="00B876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Годовое потребление энергии по жилищно-коммунальному сектору в сельском поселении на первую очередь составит 3,36 млн. кВт 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>/год, на расчетный срок - 3,49 млн. кВт ч/год. Максимальные электрические нагрузки составят 0,82 мВт и 0,85 мВт на первую очередь и расчетный срок соответственно.</w:t>
      </w:r>
    </w:p>
    <w:p w:rsidR="00C642A6" w:rsidRPr="004E2FC3" w:rsidRDefault="00C642A6" w:rsidP="00B876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Электрические нагрузки промышленных потребителей определены с учетом намечаемого их развития. Суммарные электрические нагрузки сельского поселения приведены в таблице .5.2.</w:t>
      </w:r>
      <w:r w:rsidR="00B9600E" w:rsidRPr="004E2FC3">
        <w:rPr>
          <w:rFonts w:ascii="Times New Roman" w:hAnsi="Times New Roman" w:cs="Times New Roman"/>
          <w:sz w:val="24"/>
          <w:szCs w:val="24"/>
        </w:rPr>
        <w:t>2.</w:t>
      </w:r>
    </w:p>
    <w:p w:rsidR="00C642A6" w:rsidRPr="004E2FC3" w:rsidRDefault="00C642A6" w:rsidP="00097822">
      <w:pPr>
        <w:pStyle w:val="26"/>
        <w:shd w:val="clear" w:color="auto" w:fill="auto"/>
        <w:spacing w:line="283" w:lineRule="exact"/>
        <w:rPr>
          <w:sz w:val="24"/>
          <w:szCs w:val="24"/>
        </w:rPr>
      </w:pPr>
      <w:r w:rsidRPr="004E2FC3">
        <w:rPr>
          <w:sz w:val="24"/>
          <w:szCs w:val="24"/>
        </w:rPr>
        <w:t xml:space="preserve">Таблица </w:t>
      </w:r>
      <w:r w:rsidR="00097822" w:rsidRPr="004E2FC3">
        <w:rPr>
          <w:sz w:val="24"/>
          <w:szCs w:val="24"/>
        </w:rPr>
        <w:t>6</w:t>
      </w:r>
      <w:r w:rsidRPr="004E2FC3">
        <w:rPr>
          <w:sz w:val="24"/>
          <w:szCs w:val="24"/>
        </w:rPr>
        <w:t>.2.2 - Суммарные электрические нагрузки Новоуральского сельского поселения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3139"/>
        <w:gridCol w:w="1843"/>
        <w:gridCol w:w="1526"/>
        <w:gridCol w:w="1735"/>
        <w:gridCol w:w="1416"/>
      </w:tblGrid>
      <w:tr w:rsidR="00C642A6" w:rsidRPr="004E2FC3" w:rsidTr="00053D6E">
        <w:trPr>
          <w:trHeight w:hRule="exact" w:val="672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42A6" w:rsidRPr="004E2FC3" w:rsidRDefault="00C642A6" w:rsidP="00B9600E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Годовое потребление электроэнергии, млн. кВт </w:t>
            </w:r>
            <w:proofErr w:type="gram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Максимальная электрическая нагрузка, тыс. кВт</w:t>
            </w:r>
          </w:p>
        </w:tc>
      </w:tr>
      <w:tr w:rsidR="00C642A6" w:rsidRPr="004E2FC3" w:rsidTr="00053D6E">
        <w:trPr>
          <w:trHeight w:hRule="exact" w:val="569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C642A6" w:rsidRPr="004E2FC3" w:rsidRDefault="00C642A6" w:rsidP="00206CE8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очередь (202</w:t>
            </w:r>
            <w:r w:rsidR="00B9600E" w:rsidRPr="004E2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13A" w:rsidRPr="004E2FC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Расчетный срок (2033 г.)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C642A6" w:rsidRPr="004E2FC3" w:rsidRDefault="00C642A6" w:rsidP="0004513A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очередь (202</w:t>
            </w:r>
            <w:r w:rsidR="00B9600E" w:rsidRPr="004E2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13A" w:rsidRPr="004E2FC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Расчетный срок (2033 г.)</w:t>
            </w:r>
          </w:p>
        </w:tc>
      </w:tr>
      <w:tr w:rsidR="00C642A6" w:rsidRPr="004E2FC3" w:rsidTr="00053D6E">
        <w:trPr>
          <w:trHeight w:hRule="exact" w:val="3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B9600E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A6" w:rsidRPr="004E2FC3" w:rsidRDefault="00C642A6" w:rsidP="00B96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2A6" w:rsidRPr="004E2FC3" w:rsidTr="00053D6E">
        <w:trPr>
          <w:trHeight w:hRule="exact" w:val="4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B96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Жилищно-коммунальный сектор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C642A6" w:rsidRPr="004E2FC3" w:rsidTr="00053D6E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C642A6" w:rsidRPr="004E2FC3" w:rsidTr="00053D6E">
        <w:trPr>
          <w:trHeight w:hRule="exact" w:val="5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B96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Прочие потребители и потери в сетях (15 %)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C642A6" w:rsidRPr="004E2FC3" w:rsidTr="00053D6E">
        <w:trPr>
          <w:trHeight w:hRule="exact" w:val="2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A6" w:rsidRPr="004E2FC3" w:rsidRDefault="00C642A6" w:rsidP="00B96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B96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7,89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8,20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2,00</w:t>
            </w:r>
          </w:p>
        </w:tc>
      </w:tr>
      <w:tr w:rsidR="00C642A6" w:rsidRPr="004E2FC3" w:rsidTr="00053D6E">
        <w:trPr>
          <w:trHeight w:hRule="exact" w:val="5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A6" w:rsidRPr="004E2FC3" w:rsidRDefault="00C642A6" w:rsidP="00B96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42A6" w:rsidRPr="004E2FC3" w:rsidRDefault="00C642A6" w:rsidP="00B96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То же с учетом коэффициента одновременности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6,71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6,97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2A6" w:rsidRPr="004E2FC3" w:rsidRDefault="00C642A6" w:rsidP="00B9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2,00</w:t>
            </w:r>
          </w:p>
        </w:tc>
      </w:tr>
    </w:tbl>
    <w:p w:rsidR="00697A26" w:rsidRPr="004E2FC3" w:rsidRDefault="00697A26" w:rsidP="00097822">
      <w:pPr>
        <w:pStyle w:val="210"/>
        <w:shd w:val="clear" w:color="auto" w:fill="auto"/>
        <w:spacing w:before="0" w:after="120" w:line="276" w:lineRule="auto"/>
        <w:ind w:firstLine="743"/>
        <w:jc w:val="both"/>
      </w:pPr>
    </w:p>
    <w:p w:rsidR="002C5FE2" w:rsidRPr="004E2FC3" w:rsidRDefault="00590ABC" w:rsidP="00097822">
      <w:pPr>
        <w:pStyle w:val="211"/>
        <w:numPr>
          <w:ilvl w:val="1"/>
          <w:numId w:val="37"/>
        </w:numPr>
        <w:shd w:val="clear" w:color="auto" w:fill="auto"/>
        <w:tabs>
          <w:tab w:val="left" w:pos="538"/>
        </w:tabs>
        <w:spacing w:after="62" w:line="280" w:lineRule="exact"/>
        <w:ind w:firstLine="709"/>
        <w:rPr>
          <w:color w:val="auto"/>
          <w:sz w:val="24"/>
          <w:szCs w:val="24"/>
        </w:rPr>
      </w:pPr>
      <w:r w:rsidRPr="004E2FC3">
        <w:rPr>
          <w:bCs w:val="0"/>
          <w:color w:val="auto"/>
          <w:sz w:val="24"/>
          <w:szCs w:val="24"/>
        </w:rPr>
        <w:t xml:space="preserve">6.3. </w:t>
      </w:r>
      <w:r w:rsidR="002C5FE2" w:rsidRPr="004E2FC3">
        <w:rPr>
          <w:bCs w:val="0"/>
          <w:color w:val="auto"/>
          <w:sz w:val="24"/>
          <w:szCs w:val="24"/>
        </w:rPr>
        <w:t>О</w:t>
      </w:r>
      <w:r w:rsidR="004D55C9" w:rsidRPr="004E2FC3">
        <w:rPr>
          <w:bCs w:val="0"/>
          <w:color w:val="auto"/>
          <w:sz w:val="24"/>
          <w:szCs w:val="24"/>
        </w:rPr>
        <w:t>боснован</w:t>
      </w:r>
      <w:r w:rsidR="002C5FE2" w:rsidRPr="004E2FC3">
        <w:rPr>
          <w:bCs w:val="0"/>
          <w:color w:val="auto"/>
          <w:sz w:val="24"/>
          <w:szCs w:val="24"/>
        </w:rPr>
        <w:t>ие прогнозируемого спроса на газ</w:t>
      </w:r>
    </w:p>
    <w:p w:rsidR="002C5FE2" w:rsidRPr="004E2FC3" w:rsidRDefault="002C5FE2" w:rsidP="00097822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Прогнозируемый спрос на газ в соответствии с СП 42-101-2003.Свод правил по проектированию и строительству. Общие положения по проектированию и строительству газораспределительных систем из металлических и полиэтиленовых труб (одобрен Постановлением Госстроя РФ от 26.06.2003 №112) «Укрупненные показатели потребления газа»</w:t>
      </w:r>
      <w:r w:rsidR="001A050B"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="004B2E8E" w:rsidRPr="004E2FC3">
        <w:rPr>
          <w:rFonts w:ascii="Times New Roman" w:hAnsi="Times New Roman" w:cs="Times New Roman"/>
          <w:sz w:val="24"/>
          <w:szCs w:val="24"/>
        </w:rPr>
        <w:t>для Новоуральского сельского поселения</w:t>
      </w:r>
      <w:r w:rsidRPr="004E2FC3">
        <w:rPr>
          <w:rFonts w:ascii="Times New Roman" w:hAnsi="Times New Roman" w:cs="Times New Roman"/>
          <w:sz w:val="24"/>
          <w:szCs w:val="24"/>
        </w:rPr>
        <w:t>, при теплоте сгорания газа 34 МДж/м3.</w:t>
      </w:r>
    </w:p>
    <w:p w:rsidR="002C5FE2" w:rsidRPr="004E2FC3" w:rsidRDefault="002C5FE2" w:rsidP="00097822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Приведенный укрупненный показатель предусматривает газоснабжение жилых и общественных зданий, предприятий коммунально-бытового обслуживания</w:t>
      </w:r>
      <w:r w:rsidR="00DE1CF3" w:rsidRPr="004E2FC3">
        <w:rPr>
          <w:rFonts w:ascii="Times New Roman" w:hAnsi="Times New Roman" w:cs="Times New Roman"/>
          <w:sz w:val="24"/>
          <w:szCs w:val="24"/>
        </w:rPr>
        <w:t>.</w:t>
      </w:r>
      <w:r w:rsidRPr="004E2FC3">
        <w:rPr>
          <w:rFonts w:ascii="Times New Roman" w:hAnsi="Times New Roman" w:cs="Times New Roman"/>
          <w:sz w:val="24"/>
          <w:szCs w:val="24"/>
        </w:rPr>
        <w:t xml:space="preserve"> Данный укрупненный показатель не предусматривает газоснабжение промышленной категории объектов.</w:t>
      </w:r>
    </w:p>
    <w:p w:rsidR="00FF2683" w:rsidRPr="004E2FC3" w:rsidRDefault="002C5FE2" w:rsidP="00097822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bCs w:val="0"/>
          <w:sz w:val="24"/>
          <w:szCs w:val="24"/>
        </w:rPr>
      </w:pPr>
      <w:r w:rsidRPr="004E2FC3">
        <w:rPr>
          <w:b w:val="0"/>
          <w:sz w:val="24"/>
          <w:szCs w:val="24"/>
        </w:rPr>
        <w:t xml:space="preserve">В соответствии с </w:t>
      </w:r>
      <w:r w:rsidR="00C642A6" w:rsidRPr="004E2FC3">
        <w:rPr>
          <w:b w:val="0"/>
          <w:sz w:val="24"/>
          <w:szCs w:val="24"/>
        </w:rPr>
        <w:t xml:space="preserve">Приказом региональной энергетической комиссии Омской области от </w:t>
      </w:r>
      <w:r w:rsidR="00C642A6" w:rsidRPr="004E2FC3">
        <w:rPr>
          <w:b w:val="0"/>
          <w:bCs w:val="0"/>
          <w:sz w:val="24"/>
          <w:szCs w:val="24"/>
        </w:rPr>
        <w:t xml:space="preserve"> 15 августа 2012 года N 134/38 «</w:t>
      </w:r>
      <w:r w:rsidR="00C642A6" w:rsidRPr="004E2FC3">
        <w:rPr>
          <w:b w:val="0"/>
          <w:sz w:val="24"/>
          <w:szCs w:val="24"/>
        </w:rPr>
        <w:t>О</w:t>
      </w:r>
      <w:r w:rsidR="00C642A6" w:rsidRPr="004E2FC3">
        <w:rPr>
          <w:b w:val="0"/>
          <w:bCs w:val="0"/>
          <w:sz w:val="24"/>
          <w:szCs w:val="24"/>
        </w:rPr>
        <w:t>б</w:t>
      </w:r>
      <w:r w:rsidR="00C642A6" w:rsidRPr="004E2FC3">
        <w:rPr>
          <w:b w:val="0"/>
          <w:sz w:val="24"/>
          <w:szCs w:val="24"/>
        </w:rPr>
        <w:t xml:space="preserve"> </w:t>
      </w:r>
      <w:r w:rsidR="00C642A6" w:rsidRPr="004E2FC3">
        <w:rPr>
          <w:b w:val="0"/>
          <w:bCs w:val="0"/>
          <w:sz w:val="24"/>
          <w:szCs w:val="24"/>
        </w:rPr>
        <w:t>утверждении нормативов потребления коммунальных услуг по газоснабжению на территории г</w:t>
      </w:r>
      <w:proofErr w:type="gramStart"/>
      <w:r w:rsidR="00C642A6" w:rsidRPr="004E2FC3">
        <w:rPr>
          <w:b w:val="0"/>
          <w:bCs w:val="0"/>
          <w:sz w:val="24"/>
          <w:szCs w:val="24"/>
        </w:rPr>
        <w:t>.О</w:t>
      </w:r>
      <w:proofErr w:type="gramEnd"/>
      <w:r w:rsidR="00C642A6" w:rsidRPr="004E2FC3">
        <w:rPr>
          <w:b w:val="0"/>
          <w:bCs w:val="0"/>
          <w:sz w:val="24"/>
          <w:szCs w:val="24"/>
        </w:rPr>
        <w:t>мска и Омской области</w:t>
      </w:r>
      <w:r w:rsidR="00FF2683" w:rsidRPr="004E2FC3">
        <w:rPr>
          <w:b w:val="0"/>
          <w:bCs w:val="0"/>
          <w:sz w:val="24"/>
          <w:szCs w:val="24"/>
        </w:rPr>
        <w:t>:</w:t>
      </w:r>
      <w:r w:rsidR="004B2E8E" w:rsidRPr="004E2FC3">
        <w:rPr>
          <w:b w:val="0"/>
          <w:bCs w:val="0"/>
          <w:sz w:val="24"/>
          <w:szCs w:val="24"/>
        </w:rPr>
        <w:t xml:space="preserve"> </w:t>
      </w:r>
      <w:r w:rsidR="00FF2683" w:rsidRPr="004E2FC3">
        <w:rPr>
          <w:b w:val="0"/>
          <w:bCs w:val="0"/>
          <w:sz w:val="24"/>
          <w:szCs w:val="24"/>
        </w:rPr>
        <w:t xml:space="preserve">         </w:t>
      </w:r>
    </w:p>
    <w:p w:rsidR="00FF2683" w:rsidRPr="004E2FC3" w:rsidRDefault="00FF2683" w:rsidP="00097822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4"/>
          <w:szCs w:val="24"/>
        </w:rPr>
      </w:pPr>
      <w:r w:rsidRPr="004E2FC3">
        <w:rPr>
          <w:b w:val="0"/>
          <w:bCs w:val="0"/>
          <w:sz w:val="24"/>
          <w:szCs w:val="24"/>
        </w:rPr>
        <w:t xml:space="preserve">- </w:t>
      </w:r>
      <w:r w:rsidR="002C5FE2" w:rsidRPr="004E2FC3">
        <w:rPr>
          <w:b w:val="0"/>
          <w:sz w:val="24"/>
          <w:szCs w:val="24"/>
        </w:rPr>
        <w:t>норматив потребления газа на приготовление пищи при отсутствии приборов учета расхода газа составляет в месяц 1</w:t>
      </w:r>
      <w:r w:rsidR="00C642A6" w:rsidRPr="004E2FC3">
        <w:rPr>
          <w:b w:val="0"/>
          <w:sz w:val="24"/>
          <w:szCs w:val="24"/>
        </w:rPr>
        <w:t>3,06</w:t>
      </w:r>
      <w:r w:rsidR="002C5FE2" w:rsidRPr="004E2FC3">
        <w:rPr>
          <w:b w:val="0"/>
          <w:sz w:val="24"/>
          <w:szCs w:val="24"/>
        </w:rPr>
        <w:t xml:space="preserve"> куб.м. на 1 человека (в год 1</w:t>
      </w:r>
      <w:r w:rsidR="00C642A6" w:rsidRPr="004E2FC3">
        <w:rPr>
          <w:b w:val="0"/>
          <w:sz w:val="24"/>
          <w:szCs w:val="24"/>
        </w:rPr>
        <w:t>56,72</w:t>
      </w:r>
      <w:r w:rsidR="002C5FE2" w:rsidRPr="004E2FC3">
        <w:rPr>
          <w:b w:val="0"/>
          <w:sz w:val="24"/>
          <w:szCs w:val="24"/>
        </w:rPr>
        <w:t xml:space="preserve"> куб. м. на 1 человека);</w:t>
      </w:r>
    </w:p>
    <w:p w:rsidR="002C5FE2" w:rsidRPr="004E2FC3" w:rsidRDefault="00FF2683" w:rsidP="00097822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4"/>
          <w:szCs w:val="24"/>
        </w:rPr>
      </w:pPr>
      <w:r w:rsidRPr="004E2FC3">
        <w:rPr>
          <w:b w:val="0"/>
          <w:sz w:val="24"/>
          <w:szCs w:val="24"/>
        </w:rPr>
        <w:t xml:space="preserve">- </w:t>
      </w:r>
      <w:r w:rsidR="002C5FE2" w:rsidRPr="004E2FC3">
        <w:rPr>
          <w:b w:val="0"/>
          <w:sz w:val="24"/>
          <w:szCs w:val="24"/>
        </w:rPr>
        <w:t xml:space="preserve">норматив потребления газа на приготовление горячей воды в условиях отсутствия централизованного горячего водоснабжения, с использованием газового водонагревателя при отсутствии приборов учета расхода газа составляет в месяц </w:t>
      </w:r>
      <w:r w:rsidR="004B2E8E" w:rsidRPr="004E2FC3">
        <w:rPr>
          <w:b w:val="0"/>
          <w:sz w:val="24"/>
          <w:szCs w:val="24"/>
        </w:rPr>
        <w:t>19,52 куб. м. на 1 человека (в год 234,24</w:t>
      </w:r>
      <w:r w:rsidR="002C5FE2" w:rsidRPr="004E2FC3">
        <w:rPr>
          <w:b w:val="0"/>
          <w:sz w:val="24"/>
          <w:szCs w:val="24"/>
        </w:rPr>
        <w:t xml:space="preserve"> куб.м. на 1 человека);</w:t>
      </w:r>
    </w:p>
    <w:p w:rsidR="002C5FE2" w:rsidRPr="004E2FC3" w:rsidRDefault="00FF2683" w:rsidP="00097822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FC3">
        <w:rPr>
          <w:rFonts w:ascii="Times New Roman" w:hAnsi="Times New Roman" w:cs="Times New Roman"/>
          <w:sz w:val="24"/>
          <w:szCs w:val="24"/>
        </w:rPr>
        <w:t xml:space="preserve">- </w:t>
      </w:r>
      <w:r w:rsidR="002C5FE2" w:rsidRPr="004E2FC3">
        <w:rPr>
          <w:rFonts w:ascii="Times New Roman" w:hAnsi="Times New Roman" w:cs="Times New Roman"/>
          <w:sz w:val="24"/>
          <w:szCs w:val="24"/>
        </w:rPr>
        <w:t xml:space="preserve">норматив потребления газа на индивидуальное (поквартирное) отопление жилых помещений из расчета потребления газа в отапливаемый период, равный </w:t>
      </w:r>
      <w:r w:rsidR="0019015D" w:rsidRPr="004E2FC3">
        <w:rPr>
          <w:rFonts w:ascii="Times New Roman" w:hAnsi="Times New Roman" w:cs="Times New Roman"/>
          <w:sz w:val="24"/>
          <w:szCs w:val="24"/>
        </w:rPr>
        <w:t>восьми</w:t>
      </w:r>
      <w:r w:rsidR="002C5FE2" w:rsidRPr="004E2FC3">
        <w:rPr>
          <w:rFonts w:ascii="Times New Roman" w:hAnsi="Times New Roman" w:cs="Times New Roman"/>
          <w:sz w:val="24"/>
          <w:szCs w:val="24"/>
        </w:rPr>
        <w:t xml:space="preserve"> месяцам при отсутствии приборов учета р</w:t>
      </w:r>
      <w:r w:rsidR="0019015D" w:rsidRPr="004E2FC3">
        <w:rPr>
          <w:rFonts w:ascii="Times New Roman" w:hAnsi="Times New Roman" w:cs="Times New Roman"/>
          <w:sz w:val="24"/>
          <w:szCs w:val="24"/>
        </w:rPr>
        <w:t xml:space="preserve">асхода газа составляет в месяц </w:t>
      </w:r>
      <w:r w:rsidR="004B2E8E" w:rsidRPr="004E2FC3">
        <w:rPr>
          <w:rFonts w:ascii="Times New Roman" w:hAnsi="Times New Roman" w:cs="Times New Roman"/>
          <w:sz w:val="24"/>
          <w:szCs w:val="24"/>
        </w:rPr>
        <w:t>11,41</w:t>
      </w:r>
      <w:r w:rsidR="002C5FE2" w:rsidRPr="004E2FC3">
        <w:rPr>
          <w:rFonts w:ascii="Times New Roman" w:hAnsi="Times New Roman" w:cs="Times New Roman"/>
          <w:sz w:val="24"/>
          <w:szCs w:val="24"/>
        </w:rPr>
        <w:t xml:space="preserve"> куб. м. на 1 кв. м. общей площади жилых помещений (в отапливаемый период равный </w:t>
      </w:r>
      <w:r w:rsidR="0019015D" w:rsidRPr="004E2FC3">
        <w:rPr>
          <w:rFonts w:ascii="Times New Roman" w:hAnsi="Times New Roman" w:cs="Times New Roman"/>
          <w:sz w:val="24"/>
          <w:szCs w:val="24"/>
        </w:rPr>
        <w:t>восьми</w:t>
      </w:r>
      <w:r w:rsidR="002C5FE2" w:rsidRPr="004E2FC3">
        <w:rPr>
          <w:rFonts w:ascii="Times New Roman" w:hAnsi="Times New Roman" w:cs="Times New Roman"/>
          <w:sz w:val="24"/>
          <w:szCs w:val="24"/>
        </w:rPr>
        <w:t xml:space="preserve"> месяцам </w:t>
      </w:r>
      <w:r w:rsidR="004B2E8E" w:rsidRPr="004E2FC3">
        <w:rPr>
          <w:rFonts w:ascii="Times New Roman" w:hAnsi="Times New Roman" w:cs="Times New Roman"/>
          <w:sz w:val="24"/>
          <w:szCs w:val="24"/>
        </w:rPr>
        <w:t>91,28</w:t>
      </w:r>
      <w:r w:rsidR="002C5FE2" w:rsidRPr="004E2FC3">
        <w:rPr>
          <w:rFonts w:ascii="Times New Roman" w:hAnsi="Times New Roman" w:cs="Times New Roman"/>
          <w:sz w:val="24"/>
          <w:szCs w:val="24"/>
        </w:rPr>
        <w:t xml:space="preserve"> куб. м. на 1 кв. м. общей площади жилых помещений);</w:t>
      </w:r>
      <w:proofErr w:type="gramEnd"/>
    </w:p>
    <w:p w:rsidR="00697A26" w:rsidRPr="004E2FC3" w:rsidRDefault="004B2E8E" w:rsidP="00097822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</w:t>
      </w:r>
      <w:r w:rsidR="002C5FE2" w:rsidRPr="004E2FC3">
        <w:rPr>
          <w:rFonts w:ascii="Times New Roman" w:hAnsi="Times New Roman" w:cs="Times New Roman"/>
          <w:sz w:val="24"/>
          <w:szCs w:val="24"/>
        </w:rPr>
        <w:t xml:space="preserve">рогнозируемый спрос на объемы газа для </w:t>
      </w:r>
      <w:r w:rsidR="00FF2683" w:rsidRPr="004E2FC3">
        <w:rPr>
          <w:rFonts w:ascii="Times New Roman" w:hAnsi="Times New Roman" w:cs="Times New Roman"/>
          <w:sz w:val="24"/>
          <w:szCs w:val="24"/>
        </w:rPr>
        <w:t>Новоуральского</w:t>
      </w:r>
      <w:r w:rsidR="002C5FE2" w:rsidRPr="004E2FC3">
        <w:rPr>
          <w:rFonts w:ascii="Times New Roman" w:hAnsi="Times New Roman" w:cs="Times New Roman"/>
          <w:sz w:val="24"/>
          <w:szCs w:val="24"/>
        </w:rPr>
        <w:t xml:space="preserve"> сельского поселения рассчитан </w:t>
      </w:r>
      <w:proofErr w:type="gramStart"/>
      <w:r w:rsidR="002C5FE2" w:rsidRPr="004E2FC3">
        <w:rPr>
          <w:rFonts w:ascii="Times New Roman" w:hAnsi="Times New Roman" w:cs="Times New Roman"/>
          <w:sz w:val="24"/>
          <w:szCs w:val="24"/>
        </w:rPr>
        <w:t>исходя из норматива (отопление, приготовление горячей воды и приготовление пищи</w:t>
      </w:r>
      <w:proofErr w:type="gramEnd"/>
      <w:r w:rsidR="002C5FE2" w:rsidRPr="004E2FC3">
        <w:rPr>
          <w:rFonts w:ascii="Times New Roman" w:hAnsi="Times New Roman" w:cs="Times New Roman"/>
          <w:sz w:val="24"/>
          <w:szCs w:val="24"/>
        </w:rPr>
        <w:t>) и приведен в таблице:</w:t>
      </w:r>
    </w:p>
    <w:p w:rsidR="00DF7DCA" w:rsidRPr="004E2FC3" w:rsidRDefault="00DF7DCA" w:rsidP="0019015D">
      <w:pPr>
        <w:pStyle w:val="a5"/>
        <w:shd w:val="clear" w:color="auto" w:fill="auto"/>
        <w:ind w:left="1640" w:hanging="1640"/>
        <w:rPr>
          <w:rFonts w:ascii="Times New Roman" w:hAnsi="Times New Roman" w:cs="Times New Roman"/>
          <w:sz w:val="24"/>
          <w:szCs w:val="24"/>
        </w:rPr>
      </w:pPr>
    </w:p>
    <w:p w:rsidR="0019015D" w:rsidRPr="004E2FC3" w:rsidRDefault="0019015D" w:rsidP="0019015D">
      <w:pPr>
        <w:pStyle w:val="a5"/>
        <w:shd w:val="clear" w:color="auto" w:fill="auto"/>
        <w:ind w:left="1640" w:hanging="1640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97822" w:rsidRPr="004E2FC3">
        <w:rPr>
          <w:rFonts w:ascii="Times New Roman" w:hAnsi="Times New Roman" w:cs="Times New Roman"/>
          <w:sz w:val="24"/>
          <w:szCs w:val="24"/>
        </w:rPr>
        <w:t>6</w:t>
      </w:r>
      <w:r w:rsidR="006E372D" w:rsidRPr="004E2FC3">
        <w:rPr>
          <w:rFonts w:ascii="Times New Roman" w:hAnsi="Times New Roman" w:cs="Times New Roman"/>
          <w:sz w:val="24"/>
          <w:szCs w:val="24"/>
        </w:rPr>
        <w:t>.3.1.</w:t>
      </w:r>
      <w:r w:rsidRPr="004E2FC3">
        <w:rPr>
          <w:rFonts w:ascii="Times New Roman" w:hAnsi="Times New Roman" w:cs="Times New Roman"/>
          <w:sz w:val="24"/>
          <w:szCs w:val="24"/>
        </w:rPr>
        <w:t xml:space="preserve"> Общий годовой и часовой расход газа для жилищного строительства Новоуральского сельского поселения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4622"/>
        <w:gridCol w:w="2202"/>
        <w:gridCol w:w="2694"/>
      </w:tblGrid>
      <w:tr w:rsidR="0019015D" w:rsidRPr="004E2FC3" w:rsidTr="00097822">
        <w:trPr>
          <w:trHeight w:hRule="exact" w:val="31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15D" w:rsidRPr="004E2FC3" w:rsidRDefault="0019015D" w:rsidP="0019015D">
            <w:pPr>
              <w:spacing w:after="60" w:line="220" w:lineRule="exact"/>
              <w:ind w:left="160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№</w:t>
            </w:r>
          </w:p>
          <w:p w:rsidR="0019015D" w:rsidRPr="004E2FC3" w:rsidRDefault="0019015D" w:rsidP="0019015D">
            <w:pPr>
              <w:spacing w:before="60" w:line="220" w:lineRule="exact"/>
              <w:ind w:left="160"/>
              <w:rPr>
                <w:sz w:val="24"/>
                <w:szCs w:val="24"/>
              </w:rPr>
            </w:pPr>
            <w:proofErr w:type="spellStart"/>
            <w:proofErr w:type="gram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15D" w:rsidRPr="004E2FC3" w:rsidRDefault="0019015D" w:rsidP="0019015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Потребители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Сроки проектирования</w:t>
            </w:r>
          </w:p>
        </w:tc>
      </w:tr>
      <w:tr w:rsidR="0019015D" w:rsidRPr="004E2FC3" w:rsidTr="00097822">
        <w:trPr>
          <w:trHeight w:hRule="exact" w:val="276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15D" w:rsidRPr="004E2FC3" w:rsidRDefault="0019015D" w:rsidP="0019015D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15D" w:rsidRPr="004E2FC3" w:rsidRDefault="0019015D" w:rsidP="0019015D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74178F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  <w:lang w:val="en-US" w:eastAsia="en-US" w:bidi="en-US"/>
              </w:rPr>
              <w:t>I</w:t>
            </w: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  <w:proofErr w:type="spellStart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ая</w:t>
            </w:r>
            <w:proofErr w:type="spellEnd"/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 xml:space="preserve"> очередь (202</w:t>
            </w:r>
            <w:r w:rsidR="0074178F"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5</w:t>
            </w: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 xml:space="preserve"> г.)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расчетный срок (2033 г.)</w:t>
            </w:r>
          </w:p>
        </w:tc>
      </w:tr>
      <w:tr w:rsidR="0019015D" w:rsidRPr="004E2FC3" w:rsidTr="00097822">
        <w:trPr>
          <w:trHeight w:hRule="exact"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20" w:lineRule="exact"/>
              <w:ind w:left="260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15D" w:rsidRPr="004E2FC3" w:rsidRDefault="0019015D" w:rsidP="0019015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5D" w:rsidRPr="004E2FC3" w:rsidRDefault="0019015D" w:rsidP="0019015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</w:tr>
      <w:tr w:rsidR="0019015D" w:rsidRPr="004E2FC3" w:rsidTr="00097822">
        <w:trPr>
          <w:trHeight w:hRule="exact" w:val="298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Часовой расход газа, м</w:t>
            </w: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  <w:vertAlign w:val="superscript"/>
              </w:rPr>
              <w:t>3</w:t>
            </w: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/ч</w:t>
            </w:r>
          </w:p>
        </w:tc>
      </w:tr>
      <w:tr w:rsidR="0019015D" w:rsidRPr="004E2FC3" w:rsidTr="00097822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20" w:lineRule="exact"/>
              <w:ind w:left="260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20" w:lineRule="exact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На ИЖС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134,20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301,96</w:t>
            </w:r>
          </w:p>
        </w:tc>
      </w:tr>
      <w:tr w:rsidR="0019015D" w:rsidRPr="004E2FC3" w:rsidTr="00097822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15D" w:rsidRPr="004E2FC3" w:rsidRDefault="0019015D" w:rsidP="0019015D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20" w:lineRule="exact"/>
              <w:rPr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134,20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301,96</w:t>
            </w:r>
          </w:p>
        </w:tc>
      </w:tr>
      <w:tr w:rsidR="0019015D" w:rsidRPr="004E2FC3" w:rsidTr="00097822">
        <w:trPr>
          <w:trHeight w:hRule="exact" w:val="288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Годовой расход газа, м</w:t>
            </w: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  <w:vertAlign w:val="superscript"/>
              </w:rPr>
              <w:t>3</w:t>
            </w: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/год</w:t>
            </w:r>
          </w:p>
        </w:tc>
      </w:tr>
      <w:tr w:rsidR="0019015D" w:rsidRPr="004E2FC3" w:rsidTr="00097822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20" w:lineRule="exact"/>
              <w:ind w:left="260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20" w:lineRule="exact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На ИЖС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1175,59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15D" w:rsidRPr="004E2FC3" w:rsidRDefault="0019015D" w:rsidP="0019015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"/>
                <w:rFonts w:eastAsiaTheme="minorHAnsi"/>
                <w:color w:val="auto"/>
                <w:sz w:val="24"/>
                <w:szCs w:val="24"/>
              </w:rPr>
              <w:t>2645,17</w:t>
            </w:r>
          </w:p>
        </w:tc>
      </w:tr>
      <w:tr w:rsidR="0019015D" w:rsidRPr="004E2FC3" w:rsidTr="00097822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15D" w:rsidRPr="004E2FC3" w:rsidRDefault="0019015D" w:rsidP="0019015D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15D" w:rsidRPr="004E2FC3" w:rsidRDefault="0019015D" w:rsidP="0019015D">
            <w:pPr>
              <w:spacing w:line="220" w:lineRule="exact"/>
              <w:rPr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15D" w:rsidRPr="004E2FC3" w:rsidRDefault="0019015D" w:rsidP="0019015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1175,59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5D" w:rsidRPr="004E2FC3" w:rsidRDefault="0019015D" w:rsidP="0019015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2645,17</w:t>
            </w:r>
          </w:p>
        </w:tc>
      </w:tr>
    </w:tbl>
    <w:p w:rsidR="00B47C73" w:rsidRPr="004E2FC3" w:rsidRDefault="00B47C73" w:rsidP="0017606D">
      <w:pPr>
        <w:spacing w:after="0" w:line="315" w:lineRule="exact"/>
        <w:ind w:firstLine="284"/>
        <w:rPr>
          <w:rFonts w:cstheme="minorHAnsi"/>
          <w:sz w:val="24"/>
          <w:szCs w:val="24"/>
        </w:rPr>
      </w:pPr>
    </w:p>
    <w:p w:rsidR="002C5FE2" w:rsidRPr="004E2FC3" w:rsidRDefault="00590ABC" w:rsidP="00097822">
      <w:pPr>
        <w:pStyle w:val="211"/>
        <w:numPr>
          <w:ilvl w:val="1"/>
          <w:numId w:val="37"/>
        </w:numPr>
        <w:shd w:val="clear" w:color="auto" w:fill="auto"/>
        <w:tabs>
          <w:tab w:val="left" w:pos="538"/>
        </w:tabs>
        <w:spacing w:after="0" w:line="276" w:lineRule="auto"/>
        <w:ind w:left="900" w:hanging="720"/>
        <w:rPr>
          <w:color w:val="auto"/>
          <w:sz w:val="24"/>
          <w:szCs w:val="24"/>
        </w:rPr>
      </w:pPr>
      <w:r w:rsidRPr="004E2FC3">
        <w:rPr>
          <w:bCs w:val="0"/>
          <w:color w:val="auto"/>
          <w:sz w:val="24"/>
          <w:szCs w:val="24"/>
        </w:rPr>
        <w:t>6.4.</w:t>
      </w:r>
      <w:r w:rsidR="00130530" w:rsidRPr="004E2FC3">
        <w:rPr>
          <w:bCs w:val="0"/>
          <w:color w:val="auto"/>
          <w:sz w:val="24"/>
          <w:szCs w:val="24"/>
        </w:rPr>
        <w:t xml:space="preserve"> </w:t>
      </w:r>
      <w:r w:rsidR="002C5FE2" w:rsidRPr="004E2FC3">
        <w:rPr>
          <w:bCs w:val="0"/>
          <w:color w:val="auto"/>
          <w:sz w:val="24"/>
          <w:szCs w:val="24"/>
        </w:rPr>
        <w:t>О</w:t>
      </w:r>
      <w:r w:rsidR="006E372D" w:rsidRPr="004E2FC3">
        <w:rPr>
          <w:bCs w:val="0"/>
          <w:color w:val="auto"/>
          <w:sz w:val="24"/>
          <w:szCs w:val="24"/>
        </w:rPr>
        <w:t xml:space="preserve">боснование </w:t>
      </w:r>
      <w:r w:rsidR="002C5FE2" w:rsidRPr="004E2FC3">
        <w:rPr>
          <w:bCs w:val="0"/>
          <w:color w:val="auto"/>
          <w:sz w:val="24"/>
          <w:szCs w:val="24"/>
        </w:rPr>
        <w:t>прогнозируемого спроса на холодную воду</w:t>
      </w:r>
    </w:p>
    <w:p w:rsidR="002C5FE2" w:rsidRPr="004E2FC3" w:rsidRDefault="002C5FE2" w:rsidP="00053D6E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FC3">
        <w:rPr>
          <w:rFonts w:ascii="Times New Roman" w:hAnsi="Times New Roman" w:cs="Times New Roman"/>
          <w:sz w:val="24"/>
          <w:szCs w:val="24"/>
        </w:rPr>
        <w:t xml:space="preserve">Прогнозируемый спрос на холодную воду на хозяйственно-питьевые нужды населения определен на основании </w:t>
      </w:r>
      <w:r w:rsidR="006E372D" w:rsidRPr="004E2FC3">
        <w:rPr>
          <w:rFonts w:ascii="Times New Roman" w:hAnsi="Times New Roman" w:cs="Times New Roman"/>
          <w:sz w:val="24"/>
          <w:szCs w:val="24"/>
        </w:rPr>
        <w:t xml:space="preserve">приказа РЭК Омской области от 15 августа 2012 г. N 133/38 </w:t>
      </w:r>
      <w:r w:rsidRPr="004E2FC3">
        <w:rPr>
          <w:rFonts w:ascii="Times New Roman" w:hAnsi="Times New Roman" w:cs="Times New Roman"/>
          <w:sz w:val="24"/>
          <w:szCs w:val="24"/>
        </w:rPr>
        <w:t>«</w:t>
      </w:r>
      <w:r w:rsidR="006E372D" w:rsidRPr="004E2FC3">
        <w:rPr>
          <w:rFonts w:ascii="Times New Roman" w:hAnsi="Times New Roman" w:cs="Times New Roman"/>
          <w:sz w:val="24"/>
          <w:szCs w:val="24"/>
        </w:rPr>
        <w:t xml:space="preserve">Об утверждении нормативов потребления коммунальных услуг по холодному и горячему </w:t>
      </w:r>
      <w:r w:rsidR="006E372D" w:rsidRPr="004E2FC3">
        <w:rPr>
          <w:rFonts w:ascii="Times New Roman" w:hAnsi="Times New Roman" w:cs="Times New Roman"/>
          <w:sz w:val="24"/>
          <w:szCs w:val="24"/>
        </w:rPr>
        <w:lastRenderedPageBreak/>
        <w:t>водоснабжению и водоотведению в жилых помещениях</w:t>
      </w:r>
      <w:r w:rsidRPr="004E2FC3">
        <w:rPr>
          <w:rFonts w:ascii="Times New Roman" w:hAnsi="Times New Roman" w:cs="Times New Roman"/>
          <w:sz w:val="24"/>
          <w:szCs w:val="24"/>
        </w:rPr>
        <w:t>», данных схемы водоснабжения и водоотведения муниципального образования с учетом прогнозируемой численности населения.</w:t>
      </w:r>
      <w:proofErr w:type="gramEnd"/>
    </w:p>
    <w:p w:rsidR="002C5FE2" w:rsidRPr="004E2FC3" w:rsidRDefault="002C5FE2" w:rsidP="00053D6E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На основании этих показателей, полученных расчетным путем, получен прогнозный спрос на холодную воду для </w:t>
      </w:r>
      <w:r w:rsidR="003B25F3" w:rsidRPr="004E2FC3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4E2FC3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053D6E" w:rsidRPr="004E2FC3" w:rsidRDefault="00053D6E" w:rsidP="00097822">
      <w:pPr>
        <w:pStyle w:val="210"/>
        <w:shd w:val="clear" w:color="auto" w:fill="auto"/>
        <w:spacing w:before="0" w:after="0" w:line="276" w:lineRule="auto"/>
        <w:ind w:right="40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D6E" w:rsidRPr="004E2FC3" w:rsidRDefault="00053D6E" w:rsidP="00097822">
      <w:pPr>
        <w:pStyle w:val="210"/>
        <w:shd w:val="clear" w:color="auto" w:fill="auto"/>
        <w:spacing w:before="0" w:after="0" w:line="276" w:lineRule="auto"/>
        <w:ind w:right="40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D6E" w:rsidRPr="004E2FC3" w:rsidRDefault="00053D6E" w:rsidP="00097822">
      <w:pPr>
        <w:pStyle w:val="210"/>
        <w:shd w:val="clear" w:color="auto" w:fill="auto"/>
        <w:spacing w:before="0" w:after="0" w:line="276" w:lineRule="auto"/>
        <w:ind w:right="40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D6E" w:rsidRPr="004E2FC3" w:rsidRDefault="00053D6E" w:rsidP="00097822">
      <w:pPr>
        <w:pStyle w:val="210"/>
        <w:shd w:val="clear" w:color="auto" w:fill="auto"/>
        <w:spacing w:before="0" w:after="0" w:line="276" w:lineRule="auto"/>
        <w:ind w:right="40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F7B" w:rsidRPr="004E2FC3" w:rsidRDefault="006E6F7B" w:rsidP="006E6F7B">
      <w:pPr>
        <w:pStyle w:val="a5"/>
        <w:shd w:val="clear" w:color="auto" w:fill="auto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97822" w:rsidRPr="004E2FC3">
        <w:rPr>
          <w:rFonts w:ascii="Times New Roman" w:hAnsi="Times New Roman" w:cs="Times New Roman"/>
          <w:sz w:val="24"/>
          <w:szCs w:val="24"/>
        </w:rPr>
        <w:t>6</w:t>
      </w:r>
      <w:r w:rsidR="003B25F3" w:rsidRPr="004E2FC3">
        <w:rPr>
          <w:rFonts w:ascii="Times New Roman" w:hAnsi="Times New Roman" w:cs="Times New Roman"/>
          <w:sz w:val="24"/>
          <w:szCs w:val="24"/>
        </w:rPr>
        <w:t>.4.1.</w:t>
      </w:r>
      <w:r w:rsidRPr="004E2FC3">
        <w:rPr>
          <w:rFonts w:ascii="Times New Roman" w:hAnsi="Times New Roman" w:cs="Times New Roman"/>
          <w:sz w:val="24"/>
          <w:szCs w:val="24"/>
        </w:rPr>
        <w:t xml:space="preserve"> Прогнозные балансы потребления хозяйственно-питьевой воды до 2033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88"/>
        <w:gridCol w:w="1401"/>
        <w:gridCol w:w="1018"/>
        <w:gridCol w:w="850"/>
        <w:gridCol w:w="845"/>
        <w:gridCol w:w="845"/>
        <w:gridCol w:w="976"/>
        <w:gridCol w:w="1017"/>
      </w:tblGrid>
      <w:tr w:rsidR="006E6F7B" w:rsidRPr="004E2FC3" w:rsidTr="003B25F3">
        <w:trPr>
          <w:trHeight w:hRule="exact" w:val="310"/>
          <w:jc w:val="center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6E6F7B" w:rsidP="006E6F7B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Нужды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F7B" w:rsidRPr="004E2FC3" w:rsidRDefault="006E6F7B" w:rsidP="003B25F3">
            <w:pPr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Факт 2020 г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Расчетный год</w:t>
            </w:r>
          </w:p>
        </w:tc>
      </w:tr>
      <w:tr w:rsidR="006E6F7B" w:rsidRPr="004E2FC3" w:rsidTr="003B25F3">
        <w:trPr>
          <w:trHeight w:hRule="exact" w:val="590"/>
          <w:jc w:val="center"/>
        </w:trPr>
        <w:tc>
          <w:tcPr>
            <w:tcW w:w="33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6E6F7B" w:rsidP="006E6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6F7B" w:rsidRPr="004E2FC3" w:rsidRDefault="006E6F7B" w:rsidP="006E6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6E6F7B" w:rsidP="006E6F7B">
            <w:pPr>
              <w:spacing w:after="0" w:line="21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6E6F7B" w:rsidP="006E6F7B">
            <w:pPr>
              <w:spacing w:after="0" w:line="21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6E6F7B" w:rsidP="006E6F7B">
            <w:pPr>
              <w:spacing w:after="0" w:line="21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6E6F7B" w:rsidP="006E6F7B">
            <w:pPr>
              <w:spacing w:after="0" w:line="21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6E6F7B" w:rsidP="006E6F7B">
            <w:pPr>
              <w:spacing w:after="0" w:line="21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60"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2026-</w:t>
            </w:r>
          </w:p>
          <w:p w:rsidR="006E6F7B" w:rsidRPr="004E2FC3" w:rsidRDefault="006E6F7B" w:rsidP="006E6F7B">
            <w:pPr>
              <w:spacing w:before="60" w:after="0"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2033</w:t>
            </w:r>
          </w:p>
        </w:tc>
      </w:tr>
      <w:tr w:rsidR="006E6F7B" w:rsidRPr="004E2FC3" w:rsidTr="003B25F3">
        <w:trPr>
          <w:trHeight w:hRule="exact" w:val="300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3B25F3" w:rsidP="006E6F7B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3B25F3" w:rsidP="006E6F7B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3B25F3" w:rsidP="006E6F7B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3B25F3" w:rsidP="006E6F7B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3B25F3" w:rsidP="006E6F7B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3B25F3" w:rsidP="006E6F7B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6F7B" w:rsidRPr="004E2FC3" w:rsidTr="003B25F3">
        <w:trPr>
          <w:trHeight w:hRule="exact" w:val="300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Хозяйственно-питьевые, тыс. м</w:t>
            </w:r>
            <w:r w:rsidRPr="004E2F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590ABC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52,63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59.97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67.30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74.64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81,97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89.31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96.64</w:t>
            </w:r>
          </w:p>
        </w:tc>
      </w:tr>
      <w:tr w:rsidR="006E6F7B" w:rsidRPr="004E2FC3" w:rsidTr="003B25F3">
        <w:trPr>
          <w:trHeight w:hRule="exact" w:val="300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Производственные, тыс. м</w:t>
            </w:r>
            <w:r w:rsidRPr="004E2F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590ABC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</w:tr>
      <w:tr w:rsidR="006E6F7B" w:rsidRPr="004E2FC3" w:rsidTr="003B25F3">
        <w:trPr>
          <w:trHeight w:hRule="exact" w:val="345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3B25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Сельскохозяйственные, тыс. м</w:t>
            </w:r>
            <w:r w:rsidRPr="004E2F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590ABC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</w:tr>
      <w:tr w:rsidR="006E6F7B" w:rsidRPr="004E2FC3" w:rsidTr="003B25F3">
        <w:trPr>
          <w:trHeight w:hRule="exact" w:val="310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Культурно-бытовые, тыс. м</w:t>
            </w:r>
            <w:r w:rsidRPr="004E2F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590ABC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11.31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12.34</w:t>
            </w:r>
          </w:p>
        </w:tc>
      </w:tr>
      <w:tr w:rsidR="006E6F7B" w:rsidRPr="004E2FC3" w:rsidTr="003B25F3">
        <w:trPr>
          <w:trHeight w:hRule="exact" w:val="300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Полив, тыс. м</w:t>
            </w:r>
            <w:r w:rsidRPr="004E2F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590ABC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6E6F7B" w:rsidRPr="004E2FC3" w:rsidTr="003B25F3">
        <w:trPr>
          <w:trHeight w:hRule="exact" w:val="590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F7B" w:rsidRPr="004E2FC3" w:rsidRDefault="006E6F7B" w:rsidP="006E6F7B">
            <w:pPr>
              <w:spacing w:after="0"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Неучтенные расходы (потери), тыс. м</w:t>
            </w:r>
            <w:r w:rsidRPr="004E2F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6E6F7B" w:rsidP="00590ABC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13.23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11.68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6E6F7B" w:rsidP="006E6F7B">
            <w:pPr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7B" w:rsidRPr="004E2FC3" w:rsidRDefault="006E6F7B" w:rsidP="006E6F7B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6E6F7B" w:rsidRPr="004E2FC3" w:rsidTr="003B25F3">
        <w:trPr>
          <w:trHeight w:hRule="exact" w:val="315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Всего, тыс. м</w:t>
            </w: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590ABC">
            <w:pPr>
              <w:spacing w:after="0" w:line="21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86,52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1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93,49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100,45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107,42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114,39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121,35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F7B" w:rsidRPr="004E2FC3" w:rsidRDefault="006E6F7B" w:rsidP="006E6F7B">
            <w:pPr>
              <w:spacing w:after="0"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"/>
                <w:rFonts w:eastAsiaTheme="minorHAnsi"/>
                <w:color w:val="auto"/>
                <w:sz w:val="24"/>
                <w:szCs w:val="24"/>
              </w:rPr>
              <w:t>128,32</w:t>
            </w:r>
          </w:p>
        </w:tc>
      </w:tr>
    </w:tbl>
    <w:p w:rsidR="00B47C73" w:rsidRPr="004E2FC3" w:rsidRDefault="00B47C73" w:rsidP="0017606D">
      <w:pPr>
        <w:spacing w:after="0" w:line="315" w:lineRule="exact"/>
        <w:ind w:firstLine="284"/>
        <w:rPr>
          <w:rFonts w:ascii="Times New Roman" w:hAnsi="Times New Roman" w:cs="Times New Roman"/>
          <w:sz w:val="24"/>
          <w:szCs w:val="24"/>
        </w:rPr>
      </w:pPr>
    </w:p>
    <w:p w:rsidR="002C5FE2" w:rsidRPr="004E2FC3" w:rsidRDefault="00590ABC" w:rsidP="00097822">
      <w:pPr>
        <w:pStyle w:val="211"/>
        <w:numPr>
          <w:ilvl w:val="1"/>
          <w:numId w:val="37"/>
        </w:numPr>
        <w:shd w:val="clear" w:color="auto" w:fill="auto"/>
        <w:tabs>
          <w:tab w:val="left" w:pos="566"/>
        </w:tabs>
        <w:spacing w:after="0" w:line="276" w:lineRule="auto"/>
        <w:ind w:left="901" w:hanging="720"/>
        <w:jc w:val="left"/>
        <w:rPr>
          <w:color w:val="auto"/>
          <w:sz w:val="24"/>
          <w:szCs w:val="24"/>
        </w:rPr>
      </w:pPr>
      <w:r w:rsidRPr="004E2FC3">
        <w:rPr>
          <w:bCs w:val="0"/>
          <w:color w:val="auto"/>
          <w:sz w:val="24"/>
          <w:szCs w:val="24"/>
        </w:rPr>
        <w:t xml:space="preserve">6.5. </w:t>
      </w:r>
      <w:r w:rsidR="002C5FE2" w:rsidRPr="004E2FC3">
        <w:rPr>
          <w:bCs w:val="0"/>
          <w:color w:val="auto"/>
          <w:sz w:val="24"/>
          <w:szCs w:val="24"/>
        </w:rPr>
        <w:t>О</w:t>
      </w:r>
      <w:r w:rsidR="004D55C9" w:rsidRPr="004E2FC3">
        <w:rPr>
          <w:bCs w:val="0"/>
          <w:color w:val="auto"/>
          <w:sz w:val="24"/>
          <w:szCs w:val="24"/>
        </w:rPr>
        <w:t>боснование</w:t>
      </w:r>
      <w:r w:rsidR="002C5FE2" w:rsidRPr="004E2FC3">
        <w:rPr>
          <w:bCs w:val="0"/>
          <w:color w:val="auto"/>
          <w:sz w:val="24"/>
          <w:szCs w:val="24"/>
        </w:rPr>
        <w:t xml:space="preserve"> прогнозируемого спроса на утилизацию, обезвреживание и захоронение твердых коммунальных отходов</w:t>
      </w:r>
    </w:p>
    <w:p w:rsidR="002C5FE2" w:rsidRPr="004E2FC3" w:rsidRDefault="00DB6951" w:rsidP="00D030F0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Г</w:t>
      </w:r>
      <w:r w:rsidR="002C5FE2" w:rsidRPr="004E2FC3">
        <w:rPr>
          <w:rFonts w:ascii="Times New Roman" w:hAnsi="Times New Roman" w:cs="Times New Roman"/>
          <w:sz w:val="24"/>
          <w:szCs w:val="24"/>
        </w:rPr>
        <w:t xml:space="preserve">енеральным планом предлагается выявление всех несанкционированных свалок и их рекультивация, организация планово-регулярной системы очистки населенного пункта, своевременного сбора и вывоза всех коммунальных отходов (включая </w:t>
      </w:r>
      <w:proofErr w:type="gramStart"/>
      <w:r w:rsidR="002C5FE2" w:rsidRPr="004E2FC3">
        <w:rPr>
          <w:rFonts w:ascii="Times New Roman" w:hAnsi="Times New Roman" w:cs="Times New Roman"/>
          <w:sz w:val="24"/>
          <w:szCs w:val="24"/>
        </w:rPr>
        <w:t>уличный</w:t>
      </w:r>
      <w:proofErr w:type="gramEnd"/>
      <w:r w:rsidR="002C5FE2" w:rsidRPr="004E2FC3">
        <w:rPr>
          <w:rFonts w:ascii="Times New Roman" w:hAnsi="Times New Roman" w:cs="Times New Roman"/>
          <w:sz w:val="24"/>
          <w:szCs w:val="24"/>
        </w:rPr>
        <w:t xml:space="preserve"> см</w:t>
      </w:r>
      <w:r w:rsidR="00EA2A5D" w:rsidRPr="004E2FC3">
        <w:rPr>
          <w:rFonts w:ascii="Times New Roman" w:hAnsi="Times New Roman" w:cs="Times New Roman"/>
          <w:sz w:val="24"/>
          <w:szCs w:val="24"/>
        </w:rPr>
        <w:t>ё</w:t>
      </w:r>
      <w:r w:rsidR="002C5FE2" w:rsidRPr="004E2FC3">
        <w:rPr>
          <w:rFonts w:ascii="Times New Roman" w:hAnsi="Times New Roman" w:cs="Times New Roman"/>
          <w:sz w:val="24"/>
          <w:szCs w:val="24"/>
        </w:rPr>
        <w:t>т), их обезвреживание.</w:t>
      </w:r>
    </w:p>
    <w:p w:rsidR="00DB6951" w:rsidRPr="004E2FC3" w:rsidRDefault="00DB6951" w:rsidP="00DB6951">
      <w:pPr>
        <w:pStyle w:val="211"/>
        <w:tabs>
          <w:tab w:val="left" w:pos="566"/>
          <w:tab w:val="left" w:pos="709"/>
        </w:tabs>
        <w:spacing w:after="0" w:line="276" w:lineRule="auto"/>
        <w:textAlignment w:val="baseline"/>
        <w:rPr>
          <w:b w:val="0"/>
          <w:color w:val="auto"/>
          <w:sz w:val="24"/>
          <w:szCs w:val="24"/>
        </w:rPr>
      </w:pPr>
      <w:r w:rsidRPr="004E2FC3">
        <w:rPr>
          <w:color w:val="auto"/>
          <w:sz w:val="24"/>
          <w:szCs w:val="24"/>
        </w:rPr>
        <w:t xml:space="preserve">          </w:t>
      </w:r>
      <w:r w:rsidR="002C5FE2" w:rsidRPr="004E2FC3">
        <w:rPr>
          <w:b w:val="0"/>
          <w:color w:val="auto"/>
          <w:sz w:val="24"/>
          <w:szCs w:val="24"/>
        </w:rPr>
        <w:t>Определение прогнозируемого спроса на накопление ТКО от жилых зданий произведено</w:t>
      </w:r>
      <w:r w:rsidR="002C5FE2" w:rsidRPr="004E2FC3">
        <w:rPr>
          <w:color w:val="auto"/>
          <w:sz w:val="24"/>
          <w:szCs w:val="24"/>
        </w:rPr>
        <w:t xml:space="preserve"> </w:t>
      </w:r>
      <w:r w:rsidRPr="004E2FC3">
        <w:rPr>
          <w:b w:val="0"/>
          <w:color w:val="auto"/>
          <w:sz w:val="24"/>
          <w:szCs w:val="24"/>
        </w:rPr>
        <w:t>на основании приказа РЭК Омской области от 31 мая 2017 года N 61/27 «Об утверждении нормативов накопления твердых коммунальных отходов на территории Омской области».</w:t>
      </w:r>
    </w:p>
    <w:p w:rsidR="002C5FE2" w:rsidRPr="004E2FC3" w:rsidRDefault="002C5FE2" w:rsidP="00D030F0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Определение прогнозируемого спроса на накопление и утилизацию ТКО принимается в соответствии с приложением М СП 42.13330.2011 «Градостроительство. Планировка и застройка городских и сельских поселений. Актуализированная редакция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2.07.01-89*».</w:t>
      </w:r>
    </w:p>
    <w:p w:rsidR="002C5FE2" w:rsidRPr="004E2FC3" w:rsidRDefault="002C5FE2" w:rsidP="00D030F0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Норматив накопления ТКО на 1 человека, с учетом общественных зданий принят в размере 1,5 куб. м. в год.</w:t>
      </w:r>
    </w:p>
    <w:p w:rsidR="002C5FE2" w:rsidRPr="004E2FC3" w:rsidRDefault="002C5FE2" w:rsidP="00D030F0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Количество крупногабаритных отходов (далее по тексту КГО) принимается в размере 5% т объема ТКО (примечание 4, Приложения М СП 42.13330.2011).</w:t>
      </w:r>
    </w:p>
    <w:p w:rsidR="002C5FE2" w:rsidRPr="004E2FC3" w:rsidRDefault="002C5FE2" w:rsidP="00D030F0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Объемы образования ТКО от промышленных объектов представлены в неучтенных расходах в размере 10%.</w:t>
      </w:r>
    </w:p>
    <w:p w:rsidR="002C5FE2" w:rsidRPr="004E2FC3" w:rsidRDefault="002C5FE2" w:rsidP="00D030F0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Прогнозируемый спрос объемов накопления ТКО </w:t>
      </w:r>
      <w:r w:rsidR="0079216D" w:rsidRPr="004E2FC3">
        <w:rPr>
          <w:rFonts w:ascii="Times New Roman" w:hAnsi="Times New Roman" w:cs="Times New Roman"/>
          <w:sz w:val="24"/>
          <w:szCs w:val="24"/>
        </w:rPr>
        <w:t>Новоуральского</w:t>
      </w:r>
      <w:r w:rsidRPr="004E2FC3">
        <w:rPr>
          <w:rFonts w:ascii="Times New Roman" w:hAnsi="Times New Roman" w:cs="Times New Roman"/>
          <w:sz w:val="24"/>
          <w:szCs w:val="24"/>
        </w:rPr>
        <w:t xml:space="preserve"> сельского поселения приведен в таблице ниже.</w:t>
      </w:r>
    </w:p>
    <w:p w:rsidR="0017606D" w:rsidRPr="004E2FC3" w:rsidRDefault="0017606D" w:rsidP="0017606D">
      <w:pPr>
        <w:spacing w:after="0" w:line="315" w:lineRule="exact"/>
        <w:ind w:firstLine="284"/>
        <w:rPr>
          <w:rFonts w:cstheme="minorHAnsi"/>
          <w:sz w:val="24"/>
          <w:szCs w:val="24"/>
        </w:rPr>
      </w:pPr>
    </w:p>
    <w:p w:rsidR="005374C6" w:rsidRPr="004E2FC3" w:rsidRDefault="0079216D" w:rsidP="005374C6">
      <w:pPr>
        <w:pStyle w:val="510"/>
        <w:shd w:val="clear" w:color="auto" w:fill="auto"/>
        <w:spacing w:line="230" w:lineRule="exact"/>
        <w:rPr>
          <w:sz w:val="24"/>
          <w:szCs w:val="24"/>
        </w:rPr>
      </w:pPr>
      <w:r w:rsidRPr="004E2FC3">
        <w:rPr>
          <w:rStyle w:val="52"/>
          <w:color w:val="auto"/>
          <w:sz w:val="24"/>
          <w:szCs w:val="24"/>
        </w:rPr>
        <w:t xml:space="preserve">Таблица </w:t>
      </w:r>
      <w:r w:rsidR="00097822" w:rsidRPr="004E2FC3">
        <w:rPr>
          <w:rStyle w:val="52"/>
          <w:color w:val="auto"/>
          <w:sz w:val="24"/>
          <w:szCs w:val="24"/>
        </w:rPr>
        <w:t>6</w:t>
      </w:r>
      <w:r w:rsidRPr="004E2FC3">
        <w:rPr>
          <w:rStyle w:val="52"/>
          <w:color w:val="auto"/>
          <w:sz w:val="24"/>
          <w:szCs w:val="24"/>
        </w:rPr>
        <w:t>.5.1</w:t>
      </w:r>
      <w:r w:rsidR="005374C6" w:rsidRPr="004E2FC3">
        <w:rPr>
          <w:rStyle w:val="52"/>
          <w:color w:val="auto"/>
          <w:sz w:val="24"/>
          <w:szCs w:val="24"/>
        </w:rPr>
        <w:t>. Прогнозируемый спрос на накопление твердых коммунальных отходов, тыс. м</w:t>
      </w:r>
      <w:r w:rsidR="005374C6" w:rsidRPr="004E2FC3">
        <w:rPr>
          <w:rStyle w:val="52"/>
          <w:color w:val="auto"/>
          <w:sz w:val="24"/>
          <w:szCs w:val="24"/>
          <w:vertAlign w:val="superscript"/>
        </w:rPr>
        <w:t>3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26"/>
        <w:gridCol w:w="1112"/>
        <w:gridCol w:w="992"/>
        <w:gridCol w:w="850"/>
        <w:gridCol w:w="851"/>
        <w:gridCol w:w="992"/>
        <w:gridCol w:w="1134"/>
        <w:gridCol w:w="1418"/>
      </w:tblGrid>
      <w:tr w:rsidR="0079216D" w:rsidRPr="004E2FC3" w:rsidTr="004D55C9">
        <w:trPr>
          <w:trHeight w:hRule="exact" w:val="50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5374C6">
            <w:pPr>
              <w:pStyle w:val="21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E2FC3">
              <w:rPr>
                <w:rStyle w:val="2115pt"/>
                <w:rFonts w:eastAsia="Arial"/>
                <w:b w:val="0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79216D">
            <w:pPr>
              <w:pStyle w:val="21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E2FC3">
              <w:rPr>
                <w:rStyle w:val="2115pt"/>
                <w:rFonts w:eastAsia="Arial"/>
                <w:b w:val="0"/>
                <w:color w:val="auto"/>
                <w:sz w:val="24"/>
                <w:szCs w:val="24"/>
              </w:rPr>
              <w:t xml:space="preserve"> Факт.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79216D">
            <w:pPr>
              <w:pStyle w:val="21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E2FC3">
              <w:rPr>
                <w:rStyle w:val="2115pt"/>
                <w:rFonts w:eastAsia="Arial"/>
                <w:b w:val="0"/>
                <w:color w:val="auto"/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79216D">
            <w:pPr>
              <w:pStyle w:val="21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E2FC3">
              <w:rPr>
                <w:rStyle w:val="2115pt"/>
                <w:rFonts w:eastAsia="Arial"/>
                <w:b w:val="0"/>
                <w:color w:val="auto"/>
                <w:sz w:val="24"/>
                <w:szCs w:val="24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5374C6">
            <w:pPr>
              <w:pStyle w:val="21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E2FC3">
              <w:rPr>
                <w:rStyle w:val="2115pt"/>
                <w:rFonts w:eastAsia="Arial"/>
                <w:b w:val="0"/>
                <w:color w:val="auto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79216D">
            <w:pPr>
              <w:pStyle w:val="210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4D55C9" w:rsidP="0079216D">
            <w:pPr>
              <w:pStyle w:val="210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4E2FC3">
              <w:rPr>
                <w:rStyle w:val="2115pt"/>
                <w:rFonts w:eastAsia="Arial"/>
                <w:b w:val="0"/>
                <w:color w:val="auto"/>
                <w:sz w:val="24"/>
                <w:szCs w:val="24"/>
              </w:rPr>
              <w:t xml:space="preserve">     </w:t>
            </w:r>
            <w:r w:rsidR="0079216D" w:rsidRPr="004E2FC3">
              <w:rPr>
                <w:rStyle w:val="2115pt"/>
                <w:rFonts w:eastAsia="Arial"/>
                <w:b w:val="0"/>
                <w:color w:val="auto"/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79216D">
            <w:pPr>
              <w:pStyle w:val="210"/>
              <w:spacing w:after="0" w:line="23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2026-2033гг.</w:t>
            </w:r>
          </w:p>
        </w:tc>
      </w:tr>
      <w:tr w:rsidR="0079216D" w:rsidRPr="004E2FC3" w:rsidTr="004D55C9">
        <w:trPr>
          <w:trHeight w:hRule="exact" w:val="56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16D" w:rsidRPr="004E2FC3" w:rsidRDefault="0079216D" w:rsidP="005374C6">
            <w:pPr>
              <w:pStyle w:val="21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Объем накопления ТКО от жилых зданий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25019E">
            <w:pPr>
              <w:pStyle w:val="21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25019E" w:rsidP="0025019E">
            <w:pPr>
              <w:pStyle w:val="21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25019E" w:rsidP="0025019E">
            <w:pPr>
              <w:pStyle w:val="21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25019E" w:rsidP="0025019E">
            <w:pPr>
              <w:pStyle w:val="21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4D55C9" w:rsidP="0025019E">
            <w:pPr>
              <w:pStyle w:val="210"/>
              <w:shd w:val="clear" w:color="auto" w:fill="auto"/>
              <w:spacing w:before="0" w:after="0" w:line="210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19E" w:rsidRPr="004E2FC3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4D55C9" w:rsidP="0025019E">
            <w:pPr>
              <w:pStyle w:val="210"/>
              <w:tabs>
                <w:tab w:val="left" w:pos="699"/>
              </w:tabs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019E" w:rsidRPr="004E2FC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4D55C9" w:rsidP="0025019E">
            <w:pPr>
              <w:pStyle w:val="210"/>
              <w:tabs>
                <w:tab w:val="left" w:pos="699"/>
              </w:tabs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79216D" w:rsidRPr="004E2FC3" w:rsidTr="004D55C9">
        <w:trPr>
          <w:trHeight w:hRule="exact" w:val="56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16D" w:rsidRPr="004E2FC3" w:rsidRDefault="0079216D" w:rsidP="005374C6">
            <w:pPr>
              <w:pStyle w:val="21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 xml:space="preserve">Объем </w:t>
            </w:r>
            <w:proofErr w:type="gramStart"/>
            <w:r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накапливаемых</w:t>
            </w:r>
            <w:proofErr w:type="gramEnd"/>
            <w:r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 xml:space="preserve"> КГО, тыс. куб. 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25019E">
            <w:pPr>
              <w:pStyle w:val="21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25019E">
            <w:pPr>
              <w:pStyle w:val="21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0,</w:t>
            </w:r>
            <w:r w:rsidR="0025019E"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25019E">
            <w:pPr>
              <w:pStyle w:val="21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0,</w:t>
            </w:r>
            <w:r w:rsidR="0025019E"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25019E">
            <w:pPr>
              <w:pStyle w:val="21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0,</w:t>
            </w:r>
            <w:r w:rsidR="0025019E"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4D55C9" w:rsidP="0025019E">
            <w:pPr>
              <w:pStyle w:val="210"/>
              <w:shd w:val="clear" w:color="auto" w:fill="auto"/>
              <w:spacing w:before="0" w:after="0" w:line="210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19E" w:rsidRPr="004E2FC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4D55C9" w:rsidP="0025019E">
            <w:pPr>
              <w:pStyle w:val="210"/>
              <w:tabs>
                <w:tab w:val="left" w:pos="699"/>
              </w:tabs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 xml:space="preserve">   </w:t>
            </w:r>
            <w:r w:rsidR="0079216D"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0,</w:t>
            </w:r>
            <w:r w:rsidR="0025019E"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4D55C9" w:rsidP="0025019E">
            <w:pPr>
              <w:pStyle w:val="210"/>
              <w:tabs>
                <w:tab w:val="left" w:pos="699"/>
              </w:tabs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79216D" w:rsidRPr="004E2FC3" w:rsidTr="004D55C9">
        <w:trPr>
          <w:trHeight w:hRule="exact" w:val="49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5374C6">
            <w:pPr>
              <w:pStyle w:val="210"/>
              <w:shd w:val="clear" w:color="auto" w:fill="auto"/>
              <w:spacing w:before="0" w:after="0" w:line="210" w:lineRule="exact"/>
              <w:ind w:left="280" w:firstLine="0"/>
              <w:rPr>
                <w:sz w:val="24"/>
                <w:szCs w:val="24"/>
              </w:rPr>
            </w:pPr>
            <w:r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Неучтенные расходы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25019E">
            <w:pPr>
              <w:pStyle w:val="21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25019E">
            <w:pPr>
              <w:pStyle w:val="21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0,</w:t>
            </w:r>
            <w:r w:rsidR="0025019E"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25019E">
            <w:pPr>
              <w:pStyle w:val="21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0,</w:t>
            </w:r>
            <w:r w:rsidR="0025019E"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25019E">
            <w:pPr>
              <w:pStyle w:val="21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0,</w:t>
            </w:r>
            <w:r w:rsidR="0025019E"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25019E" w:rsidP="0025019E">
            <w:pPr>
              <w:pStyle w:val="210"/>
              <w:shd w:val="clear" w:color="auto" w:fill="auto"/>
              <w:spacing w:before="0" w:after="0" w:line="210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4D55C9" w:rsidP="0025019E">
            <w:pPr>
              <w:pStyle w:val="210"/>
              <w:tabs>
                <w:tab w:val="left" w:pos="699"/>
              </w:tabs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 xml:space="preserve">   </w:t>
            </w:r>
            <w:r w:rsidR="0079216D"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0,</w:t>
            </w:r>
            <w:r w:rsidR="0025019E" w:rsidRPr="004E2FC3">
              <w:rPr>
                <w:rStyle w:val="2105pt1"/>
                <w:rFonts w:eastAsia="Arial"/>
                <w:color w:val="auto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4D55C9" w:rsidP="0025019E">
            <w:pPr>
              <w:pStyle w:val="210"/>
              <w:tabs>
                <w:tab w:val="left" w:pos="699"/>
              </w:tabs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79216D" w:rsidRPr="004E2FC3" w:rsidTr="004D55C9">
        <w:trPr>
          <w:trHeight w:hRule="exact" w:val="84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216D" w:rsidRPr="004E2FC3" w:rsidRDefault="0079216D" w:rsidP="005374C6">
            <w:pPr>
              <w:pStyle w:val="21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E2FC3">
              <w:rPr>
                <w:rStyle w:val="2115pt"/>
                <w:rFonts w:eastAsia="Arial"/>
                <w:b w:val="0"/>
                <w:color w:val="auto"/>
                <w:sz w:val="24"/>
                <w:szCs w:val="24"/>
              </w:rPr>
              <w:lastRenderedPageBreak/>
              <w:t>Объем</w:t>
            </w:r>
          </w:p>
          <w:p w:rsidR="0079216D" w:rsidRPr="004E2FC3" w:rsidRDefault="0079216D" w:rsidP="005374C6">
            <w:pPr>
              <w:pStyle w:val="21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E2FC3">
              <w:rPr>
                <w:rStyle w:val="2115pt"/>
                <w:rFonts w:eastAsia="Arial"/>
                <w:b w:val="0"/>
                <w:color w:val="auto"/>
                <w:sz w:val="24"/>
                <w:szCs w:val="24"/>
              </w:rPr>
              <w:t>накапливаемых</w:t>
            </w:r>
            <w:proofErr w:type="gramEnd"/>
            <w:r w:rsidRPr="004E2FC3">
              <w:rPr>
                <w:rStyle w:val="2115pt"/>
                <w:rFonts w:eastAsia="Arial"/>
                <w:b w:val="0"/>
                <w:color w:val="auto"/>
                <w:sz w:val="24"/>
                <w:szCs w:val="24"/>
              </w:rPr>
              <w:t xml:space="preserve"> ТКО в целом на поселение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216D" w:rsidRPr="004E2FC3" w:rsidRDefault="0079216D" w:rsidP="0025019E">
            <w:pPr>
              <w:pStyle w:val="21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216D" w:rsidRPr="004E2FC3" w:rsidRDefault="0025019E" w:rsidP="0025019E">
            <w:pPr>
              <w:pStyle w:val="21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216D" w:rsidRPr="004E2FC3" w:rsidRDefault="0025019E" w:rsidP="0025019E">
            <w:pPr>
              <w:pStyle w:val="21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216D" w:rsidRPr="004E2FC3" w:rsidRDefault="004D55C9" w:rsidP="0025019E">
            <w:pPr>
              <w:pStyle w:val="21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4D55C9" w:rsidP="0025019E">
            <w:pPr>
              <w:pStyle w:val="210"/>
              <w:shd w:val="clear" w:color="auto" w:fill="auto"/>
              <w:spacing w:before="0" w:after="0" w:line="210" w:lineRule="exact"/>
              <w:ind w:right="2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4D55C9" w:rsidP="0025019E">
            <w:pPr>
              <w:pStyle w:val="210"/>
              <w:tabs>
                <w:tab w:val="left" w:pos="699"/>
              </w:tabs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 xml:space="preserve">   3,03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6D" w:rsidRPr="004E2FC3" w:rsidRDefault="004D55C9" w:rsidP="0025019E">
            <w:pPr>
              <w:pStyle w:val="210"/>
              <w:tabs>
                <w:tab w:val="left" w:pos="699"/>
              </w:tabs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</w:tr>
    </w:tbl>
    <w:p w:rsidR="0067489C" w:rsidRPr="004E2FC3" w:rsidRDefault="0067489C" w:rsidP="0043356E">
      <w:pPr>
        <w:pStyle w:val="81"/>
        <w:shd w:val="clear" w:color="auto" w:fill="auto"/>
        <w:tabs>
          <w:tab w:val="left" w:pos="825"/>
        </w:tabs>
        <w:spacing w:after="120" w:line="360" w:lineRule="auto"/>
        <w:ind w:left="720"/>
        <w:jc w:val="left"/>
        <w:rPr>
          <w:rStyle w:val="80"/>
          <w:color w:val="auto"/>
          <w:sz w:val="22"/>
          <w:szCs w:val="22"/>
          <w:shd w:val="clear" w:color="auto" w:fill="auto"/>
          <w:lang w:eastAsia="en-US" w:bidi="ar-SA"/>
        </w:rPr>
      </w:pPr>
      <w:bookmarkStart w:id="27" w:name="bookmark68"/>
    </w:p>
    <w:p w:rsidR="0067489C" w:rsidRPr="004E2FC3" w:rsidRDefault="006A618B" w:rsidP="00BA410E">
      <w:pPr>
        <w:pStyle w:val="81"/>
        <w:numPr>
          <w:ilvl w:val="0"/>
          <w:numId w:val="50"/>
        </w:numPr>
        <w:shd w:val="clear" w:color="auto" w:fill="auto"/>
        <w:tabs>
          <w:tab w:val="left" w:pos="825"/>
        </w:tabs>
        <w:spacing w:line="276" w:lineRule="auto"/>
        <w:ind w:left="714" w:hanging="357"/>
        <w:jc w:val="left"/>
        <w:rPr>
          <w:b w:val="0"/>
        </w:rPr>
      </w:pPr>
      <w:r w:rsidRPr="004E2FC3">
        <w:rPr>
          <w:rStyle w:val="80"/>
          <w:b/>
          <w:color w:val="auto"/>
        </w:rPr>
        <w:t xml:space="preserve">Обоснование целевых показателей комплексного развития коммунальной инфраструктуры, а также мероприятий, входящих в план застройки </w:t>
      </w:r>
      <w:bookmarkEnd w:id="27"/>
    </w:p>
    <w:p w:rsidR="0067489C" w:rsidRPr="004E2FC3" w:rsidRDefault="0067489C" w:rsidP="00BA410E">
      <w:pPr>
        <w:pStyle w:val="210"/>
        <w:shd w:val="clear" w:color="auto" w:fill="auto"/>
        <w:spacing w:before="0" w:after="0" w:line="276" w:lineRule="auto"/>
        <w:ind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При анализе комплексного развития систем коммунальной инфраструктуры можно выделить такие целевые показатели, как:</w:t>
      </w:r>
    </w:p>
    <w:p w:rsidR="0067489C" w:rsidRPr="004E2FC3" w:rsidRDefault="0067489C" w:rsidP="00BA410E">
      <w:pPr>
        <w:pStyle w:val="210"/>
        <w:numPr>
          <w:ilvl w:val="0"/>
          <w:numId w:val="42"/>
        </w:numPr>
        <w:shd w:val="clear" w:color="auto" w:fill="auto"/>
        <w:tabs>
          <w:tab w:val="left" w:pos="825"/>
        </w:tabs>
        <w:spacing w:before="0" w:after="0" w:line="276" w:lineRule="auto"/>
        <w:ind w:left="840" w:right="18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показатели спроса на коммунальные ресурсы и перспективной нагрузки (по каждому виду коммунального ресурса);</w:t>
      </w:r>
    </w:p>
    <w:p w:rsidR="0067489C" w:rsidRPr="004E2FC3" w:rsidRDefault="0067489C" w:rsidP="00BA410E">
      <w:pPr>
        <w:pStyle w:val="210"/>
        <w:numPr>
          <w:ilvl w:val="0"/>
          <w:numId w:val="42"/>
        </w:numPr>
        <w:shd w:val="clear" w:color="auto" w:fill="auto"/>
        <w:tabs>
          <w:tab w:val="left" w:pos="825"/>
        </w:tabs>
        <w:spacing w:before="0" w:after="0" w:line="276" w:lineRule="auto"/>
        <w:ind w:left="840" w:right="18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изменение уровня загрузки мощностей и уровень соответствия мощностей объектов коммунальной инфраструктуры потребностям потребителей;</w:t>
      </w:r>
    </w:p>
    <w:p w:rsidR="0067489C" w:rsidRPr="004E2FC3" w:rsidRDefault="0067489C" w:rsidP="00BA410E">
      <w:pPr>
        <w:pStyle w:val="210"/>
        <w:numPr>
          <w:ilvl w:val="0"/>
          <w:numId w:val="42"/>
        </w:numPr>
        <w:shd w:val="clear" w:color="auto" w:fill="auto"/>
        <w:tabs>
          <w:tab w:val="left" w:pos="825"/>
        </w:tabs>
        <w:spacing w:before="0" w:after="0" w:line="276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показатели качества поставляемого коммунального ресурса;</w:t>
      </w:r>
    </w:p>
    <w:p w:rsidR="0067489C" w:rsidRPr="004E2FC3" w:rsidRDefault="0067489C" w:rsidP="00BA410E">
      <w:pPr>
        <w:pStyle w:val="210"/>
        <w:numPr>
          <w:ilvl w:val="0"/>
          <w:numId w:val="42"/>
        </w:numPr>
        <w:shd w:val="clear" w:color="auto" w:fill="auto"/>
        <w:tabs>
          <w:tab w:val="left" w:pos="825"/>
        </w:tabs>
        <w:spacing w:before="0" w:after="0" w:line="276" w:lineRule="auto"/>
        <w:ind w:left="840" w:right="18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показатели степени охвата потребителей приборами учета (с выделением многоквартирных домов и бюджетных организаций);</w:t>
      </w:r>
    </w:p>
    <w:p w:rsidR="0067489C" w:rsidRPr="004E2FC3" w:rsidRDefault="0067489C" w:rsidP="00BA410E">
      <w:pPr>
        <w:pStyle w:val="210"/>
        <w:numPr>
          <w:ilvl w:val="0"/>
          <w:numId w:val="42"/>
        </w:numPr>
        <w:shd w:val="clear" w:color="auto" w:fill="auto"/>
        <w:tabs>
          <w:tab w:val="left" w:pos="825"/>
        </w:tabs>
        <w:spacing w:before="0" w:after="0" w:line="276" w:lineRule="auto"/>
        <w:ind w:left="840" w:right="18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показатели надежности по каждой системе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(количество аварий и повреждений на 1 км инженерных сетей, износ коммунальных сетей, протяженность сетей, нуждающихся в замене);</w:t>
      </w:r>
    </w:p>
    <w:p w:rsidR="0067489C" w:rsidRPr="004E2FC3" w:rsidRDefault="0067489C" w:rsidP="00BA410E">
      <w:pPr>
        <w:pStyle w:val="210"/>
        <w:numPr>
          <w:ilvl w:val="0"/>
          <w:numId w:val="42"/>
        </w:numPr>
        <w:shd w:val="clear" w:color="auto" w:fill="auto"/>
        <w:tabs>
          <w:tab w:val="left" w:pos="825"/>
        </w:tabs>
        <w:spacing w:before="0" w:after="0" w:line="276" w:lineRule="auto"/>
        <w:ind w:left="840" w:right="18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показатели эффективности производства и транспортировки ресурсов по каждой системе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(удельные расходы топлива и энергии, проценты собственных нужд, проценты потерь в сетях);</w:t>
      </w:r>
    </w:p>
    <w:p w:rsidR="0067489C" w:rsidRPr="004E2FC3" w:rsidRDefault="0067489C" w:rsidP="00BA410E">
      <w:pPr>
        <w:pStyle w:val="210"/>
        <w:numPr>
          <w:ilvl w:val="0"/>
          <w:numId w:val="42"/>
        </w:numPr>
        <w:shd w:val="clear" w:color="auto" w:fill="auto"/>
        <w:tabs>
          <w:tab w:val="left" w:pos="825"/>
        </w:tabs>
        <w:spacing w:before="0" w:after="0" w:line="276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показатели воздействия на окружающую среду;</w:t>
      </w:r>
    </w:p>
    <w:p w:rsidR="0067489C" w:rsidRPr="004E2FC3" w:rsidRDefault="0067489C" w:rsidP="00BA410E">
      <w:pPr>
        <w:pStyle w:val="210"/>
        <w:numPr>
          <w:ilvl w:val="0"/>
          <w:numId w:val="42"/>
        </w:numPr>
        <w:shd w:val="clear" w:color="auto" w:fill="auto"/>
        <w:tabs>
          <w:tab w:val="left" w:pos="825"/>
        </w:tabs>
        <w:spacing w:before="0" w:after="0" w:line="276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критерии доступности для населения коммунальных услуг.</w:t>
      </w:r>
    </w:p>
    <w:p w:rsidR="00772354" w:rsidRPr="004E2FC3" w:rsidRDefault="00BA410E" w:rsidP="00BA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C3">
        <w:t xml:space="preserve">            </w:t>
      </w:r>
      <w:r w:rsidR="0067489C" w:rsidRPr="004E2FC3">
        <w:rPr>
          <w:rFonts w:ascii="Times New Roman" w:hAnsi="Times New Roman" w:cs="Times New Roman"/>
          <w:sz w:val="24"/>
          <w:szCs w:val="24"/>
        </w:rPr>
        <w:t xml:space="preserve">Целевые показатели анализируются по каждому виду коммунальных услуг (за исключением критериев доступности для населения коммунальных услуг, которые анализируются в комплексе по всем видам коммунальных услуг) и периодически пересматриваются и актуализируются. </w:t>
      </w:r>
      <w:r w:rsidR="0004513A" w:rsidRPr="004E2FC3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комплексного развития коммунальной инфраструктуры приведен в таблице: </w:t>
      </w:r>
    </w:p>
    <w:p w:rsidR="00772354" w:rsidRPr="004E2FC3" w:rsidRDefault="00772354" w:rsidP="0077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B3D1D" w:rsidRPr="004E2FC3">
        <w:rPr>
          <w:rFonts w:ascii="Times New Roman" w:hAnsi="Times New Roman" w:cs="Times New Roman"/>
          <w:sz w:val="24"/>
          <w:szCs w:val="24"/>
        </w:rPr>
        <w:t>7.1. Перечень целевых показателей комплексного развития коммунальной инфраструктуры</w:t>
      </w:r>
    </w:p>
    <w:p w:rsidR="00DA1EDC" w:rsidRPr="004E2FC3" w:rsidRDefault="00DA1EDC" w:rsidP="00DA1EDC">
      <w:pPr>
        <w:pStyle w:val="12"/>
        <w:shd w:val="clear" w:color="auto" w:fill="auto"/>
        <w:spacing w:line="220" w:lineRule="exact"/>
        <w:jc w:val="left"/>
        <w:rPr>
          <w:color w:val="auto"/>
          <w:sz w:val="24"/>
          <w:szCs w:val="24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9674"/>
      </w:tblGrid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20" w:lineRule="exact"/>
              <w:ind w:left="180" w:firstLine="0"/>
            </w:pPr>
            <w:r w:rsidRPr="004E2FC3">
              <w:rPr>
                <w:rStyle w:val="211pt1"/>
                <w:rFonts w:eastAsia="Arial"/>
                <w:b w:val="0"/>
                <w:color w:val="auto"/>
              </w:rPr>
              <w:t>№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E2FC3">
              <w:rPr>
                <w:rStyle w:val="211pt1"/>
                <w:rFonts w:eastAsia="Arial"/>
                <w:b w:val="0"/>
                <w:color w:val="auto"/>
              </w:rPr>
              <w:t>Показатель</w:t>
            </w:r>
          </w:p>
        </w:tc>
      </w:tr>
      <w:tr w:rsidR="00DA1EDC" w:rsidRPr="004E2FC3" w:rsidTr="00053D6E">
        <w:trPr>
          <w:trHeight w:hRule="exact" w:val="50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20" w:lineRule="exact"/>
              <w:ind w:left="180" w:firstLine="0"/>
            </w:pPr>
            <w:r w:rsidRPr="004E2FC3">
              <w:rPr>
                <w:rStyle w:val="211pt1"/>
                <w:rFonts w:eastAsia="Arial"/>
                <w:b w:val="0"/>
                <w:color w:val="auto"/>
              </w:rPr>
              <w:t>1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E2FC3">
              <w:rPr>
                <w:rStyle w:val="211pt1"/>
                <w:rFonts w:eastAsia="Arial"/>
                <w:b w:val="0"/>
                <w:color w:val="auto"/>
              </w:rPr>
              <w:t>Показатели развития системы коммунальной инфраструктуры</w:t>
            </w:r>
          </w:p>
        </w:tc>
      </w:tr>
      <w:tr w:rsidR="00DA1EDC" w:rsidRPr="004E2FC3" w:rsidTr="00053D6E">
        <w:trPr>
          <w:trHeight w:hRule="exact" w:val="49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left="180" w:firstLine="0"/>
            </w:pPr>
            <w:r w:rsidRPr="004E2FC3">
              <w:rPr>
                <w:rStyle w:val="2105pt1"/>
                <w:rFonts w:eastAsia="Arial"/>
                <w:color w:val="auto"/>
              </w:rPr>
              <w:t>1.1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</w:pPr>
            <w:r w:rsidRPr="004E2FC3">
              <w:rPr>
                <w:rStyle w:val="2105pt1"/>
                <w:rFonts w:eastAsia="Arial"/>
                <w:color w:val="auto"/>
              </w:rPr>
              <w:t>Изменение спроса на коммунальные ресурсы, в процентах к базовому периоду</w:t>
            </w:r>
          </w:p>
        </w:tc>
      </w:tr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BA177A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1.</w:t>
            </w:r>
            <w:r w:rsidR="00BA177A" w:rsidRPr="004E2FC3">
              <w:rPr>
                <w:rStyle w:val="2105pt1"/>
                <w:rFonts w:eastAsia="Arial"/>
                <w:color w:val="auto"/>
              </w:rPr>
              <w:t>2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Уровень соответствия мощностей объектов коммунальной инфраструктуры потребностям потребителей (резерв/дефицит), в процентах за каждый рассматриваемый период</w:t>
            </w:r>
          </w:p>
        </w:tc>
      </w:tr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1pt1"/>
                <w:rFonts w:eastAsia="Arial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1pt1"/>
                <w:rFonts w:eastAsia="Arial"/>
                <w:b w:val="0"/>
                <w:bCs w:val="0"/>
                <w:color w:val="auto"/>
                <w:sz w:val="21"/>
                <w:szCs w:val="21"/>
              </w:rPr>
              <w:t>Показатели эффективности функционирования системы коммунальной инфраструктуры</w:t>
            </w:r>
          </w:p>
        </w:tc>
      </w:tr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BA177A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2.</w:t>
            </w:r>
            <w:r w:rsidR="00BA177A" w:rsidRPr="004E2FC3">
              <w:rPr>
                <w:rStyle w:val="2105pt1"/>
                <w:rFonts w:eastAsia="Arial"/>
                <w:color w:val="auto"/>
              </w:rPr>
              <w:t>1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Доля потерь коммунального ресурса в сетях, в процентах за каждый рассматриваемый период</w:t>
            </w:r>
          </w:p>
        </w:tc>
      </w:tr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BA177A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2.</w:t>
            </w:r>
            <w:r w:rsidR="00BA177A" w:rsidRPr="004E2FC3">
              <w:rPr>
                <w:rStyle w:val="2105pt1"/>
                <w:rFonts w:eastAsia="Arial"/>
                <w:color w:val="auto"/>
              </w:rPr>
              <w:t>2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Уровень оснащенности приборами учета потребителей коммунального ресурса, в процентах за каждый рассматриваемый период</w:t>
            </w:r>
          </w:p>
        </w:tc>
      </w:tr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1pt1"/>
                <w:rFonts w:eastAsia="Arial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1pt1"/>
                <w:rFonts w:eastAsia="Arial"/>
                <w:b w:val="0"/>
                <w:bCs w:val="0"/>
                <w:color w:val="auto"/>
                <w:sz w:val="21"/>
                <w:szCs w:val="21"/>
              </w:rPr>
              <w:t>Показатели надежности функционирования системы коммунальной инфраструктуры</w:t>
            </w:r>
          </w:p>
        </w:tc>
      </w:tr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3.1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Количество аварий на километр сетей, в абсолютных значениях за каждый рассматриваемый период</w:t>
            </w:r>
          </w:p>
        </w:tc>
      </w:tr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3.2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Уровень физического износа объектов и сетей (по данным бухгалтерского учета), в процентах за каждый рассматриваемый период</w:t>
            </w:r>
          </w:p>
        </w:tc>
      </w:tr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3.3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Доля ежегодно заменяемых сетей, в процентах от общей протяженности за каждый рассматриваемый период</w:t>
            </w:r>
          </w:p>
        </w:tc>
      </w:tr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1pt1"/>
                <w:rFonts w:eastAsia="Arial"/>
                <w:b w:val="0"/>
                <w:bCs w:val="0"/>
                <w:color w:val="auto"/>
                <w:sz w:val="21"/>
                <w:szCs w:val="21"/>
              </w:rPr>
              <w:lastRenderedPageBreak/>
              <w:t>4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1pt1"/>
                <w:rFonts w:eastAsia="Arial"/>
                <w:b w:val="0"/>
                <w:bCs w:val="0"/>
                <w:color w:val="auto"/>
                <w:sz w:val="21"/>
                <w:szCs w:val="21"/>
              </w:rPr>
              <w:t>Показатели качества поставляемого коммунального ресурса</w:t>
            </w:r>
          </w:p>
        </w:tc>
      </w:tr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4.1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 xml:space="preserve">Показатели, установленные согласно </w:t>
            </w:r>
            <w:proofErr w:type="spellStart"/>
            <w:r w:rsidRPr="004E2FC3">
              <w:rPr>
                <w:rStyle w:val="2105pt1"/>
                <w:rFonts w:eastAsia="Arial"/>
                <w:color w:val="auto"/>
              </w:rPr>
              <w:t>ГОСТам</w:t>
            </w:r>
            <w:proofErr w:type="spellEnd"/>
            <w:r w:rsidRPr="004E2FC3">
              <w:rPr>
                <w:rStyle w:val="2105pt1"/>
                <w:rFonts w:eastAsia="Arial"/>
                <w:color w:val="auto"/>
              </w:rPr>
              <w:t>, санитарно-эпидемиологическим нормам и правилам и др. нормативным документам, за каждый рассматриваемый период</w:t>
            </w:r>
          </w:p>
        </w:tc>
      </w:tr>
      <w:tr w:rsidR="00DA1EDC" w:rsidRPr="004E2FC3" w:rsidTr="00053D6E">
        <w:trPr>
          <w:trHeight w:hRule="exact" w:val="4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1pt1"/>
                <w:rFonts w:eastAsia="Arial"/>
                <w:b w:val="0"/>
                <w:bCs w:val="0"/>
                <w:color w:val="auto"/>
                <w:sz w:val="21"/>
                <w:szCs w:val="21"/>
              </w:rPr>
              <w:t>5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1pt1"/>
                <w:rFonts w:eastAsia="Arial"/>
                <w:b w:val="0"/>
                <w:bCs w:val="0"/>
                <w:color w:val="auto"/>
                <w:sz w:val="21"/>
                <w:szCs w:val="21"/>
              </w:rPr>
              <w:t>Показатели воздействия на окружающую среду</w:t>
            </w:r>
          </w:p>
        </w:tc>
      </w:tr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5.1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Удельные выбросы загрязняющих веществ в окружающую среду, за каждый рассматриваемый период</w:t>
            </w:r>
          </w:p>
        </w:tc>
      </w:tr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1pt1"/>
                <w:rFonts w:eastAsia="Arial"/>
                <w:b w:val="0"/>
                <w:bCs w:val="0"/>
                <w:color w:val="auto"/>
                <w:sz w:val="21"/>
                <w:szCs w:val="21"/>
              </w:rPr>
              <w:t>6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1pt1"/>
                <w:rFonts w:eastAsia="Arial"/>
                <w:b w:val="0"/>
                <w:bCs w:val="0"/>
                <w:color w:val="auto"/>
                <w:sz w:val="21"/>
                <w:szCs w:val="21"/>
              </w:rPr>
              <w:t>Критерии доступности для населения коммунальных услуг</w:t>
            </w:r>
          </w:p>
        </w:tc>
      </w:tr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6.1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Доля расходов на коммунальные услуги в совокупном доходе семьи, в процентах за каждый рассматриваемый период</w:t>
            </w:r>
          </w:p>
        </w:tc>
      </w:tr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6.2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Доля населения с доходами ниже прожиточного минимума, в процентах за каждый рассматриваемый период</w:t>
            </w:r>
          </w:p>
        </w:tc>
      </w:tr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6.3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Уровень собираемости платежей за коммунальные услуги, в процентах за каждый рассматриваемый период</w:t>
            </w:r>
          </w:p>
        </w:tc>
      </w:tr>
      <w:tr w:rsidR="00DA1EDC" w:rsidRPr="004E2FC3" w:rsidTr="00053D6E">
        <w:trPr>
          <w:trHeight w:hRule="exact" w:val="5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left="180"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6.4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DC" w:rsidRPr="004E2FC3" w:rsidRDefault="00DA1EDC" w:rsidP="00DA1EDC">
            <w:pPr>
              <w:pStyle w:val="21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lang w:eastAsia="ru-RU" w:bidi="ru-RU"/>
              </w:rPr>
            </w:pPr>
            <w:r w:rsidRPr="004E2FC3">
              <w:rPr>
                <w:rStyle w:val="2105pt1"/>
                <w:rFonts w:eastAsia="Arial"/>
                <w:color w:val="auto"/>
              </w:rPr>
              <w:t>Доля получателей субсидий на оплату коммунальных услуг в общей численности населения, в процентах за каждый рассматриваемый период</w:t>
            </w:r>
          </w:p>
        </w:tc>
      </w:tr>
    </w:tbl>
    <w:p w:rsidR="00097822" w:rsidRPr="004E2FC3" w:rsidRDefault="00097822" w:rsidP="00097822">
      <w:pPr>
        <w:pStyle w:val="221"/>
        <w:shd w:val="clear" w:color="auto" w:fill="auto"/>
        <w:tabs>
          <w:tab w:val="left" w:pos="1182"/>
        </w:tabs>
        <w:spacing w:after="120" w:line="276" w:lineRule="auto"/>
        <w:ind w:left="720" w:right="403" w:firstLine="0"/>
        <w:jc w:val="left"/>
        <w:rPr>
          <w:rStyle w:val="222"/>
          <w:b/>
          <w:bCs/>
          <w:color w:val="auto"/>
          <w:sz w:val="22"/>
          <w:szCs w:val="22"/>
          <w:lang w:eastAsia="en-US" w:bidi="ar-SA"/>
        </w:rPr>
      </w:pPr>
    </w:p>
    <w:p w:rsidR="00140657" w:rsidRPr="004E2FC3" w:rsidRDefault="00140657" w:rsidP="0062568B">
      <w:pPr>
        <w:pStyle w:val="221"/>
        <w:numPr>
          <w:ilvl w:val="0"/>
          <w:numId w:val="50"/>
        </w:numPr>
        <w:shd w:val="clear" w:color="auto" w:fill="auto"/>
        <w:tabs>
          <w:tab w:val="left" w:pos="1182"/>
        </w:tabs>
        <w:spacing w:after="397" w:line="379" w:lineRule="exact"/>
        <w:ind w:right="400"/>
        <w:jc w:val="left"/>
        <w:rPr>
          <w:sz w:val="24"/>
          <w:szCs w:val="24"/>
        </w:rPr>
      </w:pPr>
      <w:r w:rsidRPr="004E2FC3">
        <w:rPr>
          <w:rStyle w:val="222"/>
          <w:b/>
          <w:bCs/>
          <w:color w:val="auto"/>
        </w:rPr>
        <w:t>ХАРАКТЕРИСТИКА СОСТОЯНИЯ И ПРОБЛЕМ СООТВЕТСТВУЮЩЕЙ СИСТЕМЫ КОММУНАЛЬНОЙ ИНФРАСТРУКТУРЫ</w:t>
      </w:r>
    </w:p>
    <w:p w:rsidR="00140657" w:rsidRPr="004E2FC3" w:rsidRDefault="00097822" w:rsidP="0062568B">
      <w:pPr>
        <w:pStyle w:val="24"/>
        <w:numPr>
          <w:ilvl w:val="1"/>
          <w:numId w:val="51"/>
        </w:numPr>
        <w:shd w:val="clear" w:color="auto" w:fill="auto"/>
        <w:tabs>
          <w:tab w:val="left" w:pos="566"/>
        </w:tabs>
        <w:spacing w:before="0" w:after="0" w:line="264" w:lineRule="auto"/>
        <w:rPr>
          <w:rFonts w:ascii="Times New Roman" w:hAnsi="Times New Roman" w:cs="Times New Roman"/>
        </w:rPr>
      </w:pPr>
      <w:r w:rsidRPr="004E2FC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r w:rsidR="0067489C" w:rsidRPr="004E2FC3">
        <w:rPr>
          <w:rFonts w:ascii="Times New Roman" w:hAnsi="Times New Roman" w:cs="Times New Roman"/>
          <w:sz w:val="24"/>
          <w:szCs w:val="24"/>
          <w:lang w:eastAsia="ru-RU" w:bidi="ru-RU"/>
        </w:rPr>
        <w:t>Х</w:t>
      </w:r>
      <w:r w:rsidR="00140657" w:rsidRPr="004E2FC3">
        <w:rPr>
          <w:rFonts w:ascii="Times New Roman" w:hAnsi="Times New Roman" w:cs="Times New Roman"/>
          <w:sz w:val="24"/>
          <w:szCs w:val="24"/>
          <w:lang w:eastAsia="ru-RU" w:bidi="ru-RU"/>
        </w:rPr>
        <w:t>арактеристика систем водоснабжения</w:t>
      </w:r>
    </w:p>
    <w:p w:rsidR="00140657" w:rsidRPr="004E2FC3" w:rsidRDefault="00140657" w:rsidP="00740D53">
      <w:pPr>
        <w:tabs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FC3">
        <w:rPr>
          <w:rFonts w:ascii="Times New Roman" w:eastAsia="TimesNewRomanPSMT" w:hAnsi="Times New Roman" w:cs="Times New Roman"/>
          <w:sz w:val="24"/>
          <w:szCs w:val="24"/>
        </w:rPr>
        <w:t>Новоуральское</w:t>
      </w:r>
      <w:proofErr w:type="spellEnd"/>
      <w:r w:rsidRPr="004E2FC3">
        <w:rPr>
          <w:rFonts w:ascii="Times New Roman" w:eastAsia="TimesNewRomanPSMT" w:hAnsi="Times New Roman" w:cs="Times New Roman"/>
          <w:sz w:val="24"/>
          <w:szCs w:val="24"/>
        </w:rPr>
        <w:t xml:space="preserve"> сельское поселение имеет централизованную систему водоснабжения 3 категории согласно СП 31.13330.2012.   Скважины с питьевой водой на территории поселения отсутствуют.    </w:t>
      </w:r>
      <w:proofErr w:type="gramStart"/>
      <w:r w:rsidRPr="004E2FC3">
        <w:rPr>
          <w:rFonts w:ascii="Times New Roman" w:eastAsia="TimesNewRomanPSMT" w:hAnsi="Times New Roman" w:cs="Times New Roman"/>
          <w:sz w:val="24"/>
          <w:szCs w:val="24"/>
        </w:rPr>
        <w:t>Централизованное  водоснабжение населения п. Новоуральский осуществляется по Южному групповому водопроводу по водоводу от с. Пристанское протяженностью 22 км.</w:t>
      </w:r>
      <w:proofErr w:type="gramEnd"/>
      <w:r w:rsidRPr="004E2FC3">
        <w:rPr>
          <w:rFonts w:ascii="Times New Roman" w:eastAsia="TimesNewRomanPSMT" w:hAnsi="Times New Roman" w:cs="Times New Roman"/>
          <w:sz w:val="24"/>
          <w:szCs w:val="24"/>
        </w:rPr>
        <w:t xml:space="preserve"> Из водопровода вода подается в поселковую разводящую сеть. Разводящая</w:t>
      </w:r>
      <w:r w:rsidRPr="004E2FC3">
        <w:rPr>
          <w:rFonts w:ascii="Times New Roman" w:hAnsi="Times New Roman" w:cs="Times New Roman"/>
          <w:sz w:val="24"/>
          <w:szCs w:val="24"/>
        </w:rPr>
        <w:t xml:space="preserve"> сеть, протяженностью 27283м оборудована водозаборными колонками. Более 90% населения в п.Новоуральский, ст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>атва имеют водопровод в домах. В других населенных пунктах около 60% населения имеют водопровод в домах.</w:t>
      </w:r>
    </w:p>
    <w:p w:rsidR="00140657" w:rsidRPr="004E2FC3" w:rsidRDefault="00140657" w:rsidP="00740D53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Поселковые водопроводные сети и сооружения на территории поселения эксплуатируются и находятся на техническом обслуживании </w:t>
      </w:r>
      <w:r w:rsidRPr="004E2FC3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Южного группового водопровода</w:t>
      </w:r>
      <w:r w:rsidRPr="004E2FC3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Омскоблводопровод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» по договору аренды объектов водоснабжения. Существующие сети и сооружения были построены в основном 1960-1990 годах. </w:t>
      </w:r>
      <w:r w:rsidRPr="004E2F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общей протяженности 27,2 км</w:t>
      </w:r>
      <w:proofErr w:type="gramStart"/>
      <w:r w:rsidRPr="004E2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2F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E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бслуживаемых сетей  7,8 км  водопроводных сетей имеют износ 100%, 4,7 км имеют износ от 70% до 99%; 0,9 км имеют износ от 40% до 69%. В удовлетворительном техническом состоянии (износ до 40%) находятся только 8,6 км. </w:t>
      </w:r>
    </w:p>
    <w:p w:rsidR="00140657" w:rsidRPr="004E2FC3" w:rsidRDefault="00140657" w:rsidP="00740D53">
      <w:pPr>
        <w:tabs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За последние десять лет произведена замена 8654м уличных водопроводных сетей, в том числе  3870 м спутниковых водопроводных сетей была заменена на глубинные водопроводы в п.Новоуральский (ул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>кольная, ул.Студенческая, ул.Горького, ул.Советская) – 1974 м. и на ст.Жатва (Черноглазовский элеватор) -1896 м.  Доля уличных водопроводных сетей, нуждающихся в замене  составляет 45,9%.</w:t>
      </w:r>
    </w:p>
    <w:p w:rsidR="00140657" w:rsidRPr="004E2FC3" w:rsidRDefault="00140657" w:rsidP="00740D53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Система водоснабжения  поселения  включает в себя:</w:t>
      </w:r>
    </w:p>
    <w:p w:rsidR="00140657" w:rsidRPr="004E2FC3" w:rsidRDefault="00140657" w:rsidP="00740D53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- хозяйственно-питьевой водопровод (всего27283 м/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>) выполненный из чугунной трубы диаметром 100мм. общей протяженностью 15172м/</w:t>
      </w:r>
      <w:proofErr w:type="spellStart"/>
      <w:proofErr w:type="gramStart"/>
      <w:r w:rsidRPr="004E2FC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E2FC3">
        <w:rPr>
          <w:rFonts w:ascii="Times New Roman" w:hAnsi="Times New Roman" w:cs="Times New Roman"/>
          <w:sz w:val="24"/>
          <w:szCs w:val="24"/>
        </w:rPr>
        <w:t>, стальной трубы протяженностью 2573м/п. и полиэтиленовой трубы диаметром 90-110мм. протяженностью 9538 м/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>;</w:t>
      </w:r>
    </w:p>
    <w:p w:rsidR="00140657" w:rsidRPr="004E2FC3" w:rsidRDefault="00140657" w:rsidP="00740D53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- насосную станцию 3-го подъема 1969г ввода в эксплуатацию,  резервуары 2шт объем по 1532 м/куб.</w:t>
      </w:r>
    </w:p>
    <w:p w:rsidR="00140657" w:rsidRPr="004E2FC3" w:rsidRDefault="00140657" w:rsidP="00740D53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- всего 174 ВК (водопроводных колодцев), из них 35 колодцев с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водораздаточными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колонками.</w:t>
      </w:r>
    </w:p>
    <w:p w:rsidR="00740D53" w:rsidRPr="004E2FC3" w:rsidRDefault="00740D53" w:rsidP="00740D53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657" w:rsidRPr="004E2FC3" w:rsidRDefault="0067489C" w:rsidP="00140657">
      <w:pPr>
        <w:pStyle w:val="a5"/>
        <w:shd w:val="clear" w:color="auto" w:fill="auto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4E2FC3">
        <w:rPr>
          <w:rFonts w:ascii="Times New Roman" w:hAnsi="Times New Roman" w:cs="Times New Roman"/>
          <w:sz w:val="22"/>
          <w:szCs w:val="22"/>
        </w:rPr>
        <w:t>Таблица 8</w:t>
      </w:r>
      <w:r w:rsidR="002112D7" w:rsidRPr="004E2FC3">
        <w:rPr>
          <w:rFonts w:ascii="Times New Roman" w:hAnsi="Times New Roman" w:cs="Times New Roman"/>
          <w:sz w:val="22"/>
          <w:szCs w:val="22"/>
        </w:rPr>
        <w:t>.1</w:t>
      </w:r>
      <w:r w:rsidR="00140657" w:rsidRPr="004E2FC3">
        <w:rPr>
          <w:rFonts w:ascii="Times New Roman" w:hAnsi="Times New Roman" w:cs="Times New Roman"/>
          <w:sz w:val="22"/>
          <w:szCs w:val="22"/>
        </w:rPr>
        <w:t xml:space="preserve"> - Характеристика водопроводных сетей Новоуральского сельского поселения</w:t>
      </w:r>
    </w:p>
    <w:tbl>
      <w:tblPr>
        <w:tblOverlap w:val="never"/>
        <w:tblW w:w="10202" w:type="dxa"/>
        <w:jc w:val="center"/>
        <w:tblInd w:w="74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6"/>
        <w:gridCol w:w="2320"/>
        <w:gridCol w:w="2042"/>
        <w:gridCol w:w="1425"/>
        <w:gridCol w:w="1135"/>
        <w:gridCol w:w="1560"/>
        <w:gridCol w:w="1064"/>
      </w:tblGrid>
      <w:tr w:rsidR="00140657" w:rsidRPr="004E2FC3" w:rsidTr="00140657">
        <w:trPr>
          <w:trHeight w:hRule="exact" w:val="54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lastRenderedPageBreak/>
              <w:t>№</w:t>
            </w:r>
          </w:p>
          <w:p w:rsidR="00140657" w:rsidRPr="004E2FC3" w:rsidRDefault="00140657" w:rsidP="00D030F0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/</w:t>
            </w:r>
            <w:proofErr w:type="spellStart"/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Адрес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 xml:space="preserve">Протяженность, </w:t>
            </w:r>
            <w:proofErr w:type="gramStart"/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Материал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Диаметр,</w:t>
            </w:r>
          </w:p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Г од ввода в эксплуатацию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ind w:left="240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Износ, %</w:t>
            </w:r>
          </w:p>
        </w:tc>
      </w:tr>
      <w:tr w:rsidR="00140657" w:rsidRPr="004E2FC3" w:rsidTr="00D030F0">
        <w:trPr>
          <w:trHeight w:hRule="exact" w:val="34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140657" w:rsidRPr="004E2FC3" w:rsidTr="00140657">
        <w:trPr>
          <w:trHeight w:hRule="exact" w:val="510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п. Новоуральский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2 411.00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Полиэтилен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32.90.100.</w:t>
            </w:r>
          </w:p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2011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4.00</w:t>
            </w:r>
          </w:p>
        </w:tc>
      </w:tr>
      <w:tr w:rsidR="00140657" w:rsidRPr="004E2FC3" w:rsidTr="00140657">
        <w:trPr>
          <w:trHeight w:hRule="exact" w:val="520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4 774.00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Полиэтилен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32.90.100.</w:t>
            </w:r>
          </w:p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1989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97,00</w:t>
            </w:r>
          </w:p>
        </w:tc>
      </w:tr>
      <w:tr w:rsidR="00140657" w:rsidRPr="004E2FC3" w:rsidTr="00140657">
        <w:trPr>
          <w:trHeight w:hRule="exact" w:val="410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1 200.00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Сталь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1989-2010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100.00</w:t>
            </w:r>
          </w:p>
        </w:tc>
      </w:tr>
      <w:tr w:rsidR="00140657" w:rsidRPr="004E2FC3" w:rsidTr="00140657">
        <w:trPr>
          <w:trHeight w:hRule="exact" w:val="400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5 310.00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Чугун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1989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88.57</w:t>
            </w:r>
          </w:p>
        </w:tc>
      </w:tr>
      <w:tr w:rsidR="00140657" w:rsidRPr="004E2FC3" w:rsidTr="00740D53">
        <w:trPr>
          <w:trHeight w:hRule="exact" w:val="578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370.00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D030F0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proofErr w:type="spellStart"/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Асбестоце</w:t>
            </w:r>
            <w:proofErr w:type="spellEnd"/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softHyphen/>
            </w:r>
          </w:p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мент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1989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100.00</w:t>
            </w:r>
          </w:p>
        </w:tc>
      </w:tr>
      <w:tr w:rsidR="00140657" w:rsidRPr="004E2FC3" w:rsidTr="00140657">
        <w:trPr>
          <w:trHeight w:hRule="exact" w:val="410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Итого: 14 065,00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657" w:rsidRPr="004E2FC3" w:rsidTr="00140657">
        <w:trPr>
          <w:trHeight w:hRule="exact" w:val="400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ст. Жатва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70.00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Чугун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1975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100.00</w:t>
            </w:r>
          </w:p>
        </w:tc>
      </w:tr>
      <w:tr w:rsidR="00140657" w:rsidRPr="004E2FC3" w:rsidTr="00140657">
        <w:trPr>
          <w:trHeight w:hRule="exact" w:val="410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1 373.00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Сталь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40.100.160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1975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100.00</w:t>
            </w:r>
          </w:p>
        </w:tc>
      </w:tr>
      <w:tr w:rsidR="00140657" w:rsidRPr="004E2FC3" w:rsidTr="00140657">
        <w:trPr>
          <w:trHeight w:hRule="exact" w:val="410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1 896.00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ind w:left="160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Полиэтилен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75-90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2.00</w:t>
            </w:r>
          </w:p>
        </w:tc>
      </w:tr>
      <w:tr w:rsidR="00140657" w:rsidRPr="004E2FC3" w:rsidTr="00D030F0">
        <w:trPr>
          <w:trHeight w:hRule="exact" w:val="263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Итого: 3 339,00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657" w:rsidRPr="004E2FC3" w:rsidTr="00140657">
        <w:trPr>
          <w:trHeight w:hRule="exact" w:val="410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нп</w:t>
            </w:r>
            <w:proofErr w:type="spellEnd"/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Отделение №1 СибНИИСХОЗа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3 405.00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Чугун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1989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88.57</w:t>
            </w:r>
          </w:p>
        </w:tc>
      </w:tr>
      <w:tr w:rsidR="00140657" w:rsidRPr="004E2FC3" w:rsidTr="00D030F0">
        <w:trPr>
          <w:trHeight w:hRule="exact" w:val="303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Итого: 3 405,00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657" w:rsidRPr="004E2FC3" w:rsidTr="00140657">
        <w:trPr>
          <w:trHeight w:hRule="exact" w:val="400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нп</w:t>
            </w:r>
            <w:proofErr w:type="spellEnd"/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Отделение №4 СибНИИСХОЗа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884.00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ind w:left="160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Полиэтилен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2000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40.00</w:t>
            </w:r>
          </w:p>
        </w:tc>
      </w:tr>
      <w:tr w:rsidR="00140657" w:rsidRPr="004E2FC3" w:rsidTr="00140657">
        <w:trPr>
          <w:trHeight w:hRule="exact" w:val="410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940.00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Чугун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2000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57,14</w:t>
            </w:r>
          </w:p>
        </w:tc>
      </w:tr>
      <w:tr w:rsidR="00140657" w:rsidRPr="004E2FC3" w:rsidTr="00140657">
        <w:trPr>
          <w:trHeight w:hRule="exact" w:val="410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Итого: 1 824,00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657" w:rsidRPr="004E2FC3" w:rsidTr="00140657">
        <w:trPr>
          <w:trHeight w:hRule="exact" w:val="410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д. </w:t>
            </w:r>
            <w:proofErr w:type="spellStart"/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Тихорецкое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1 620.00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Чугун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1989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88.57</w:t>
            </w:r>
          </w:p>
        </w:tc>
      </w:tr>
      <w:tr w:rsidR="00140657" w:rsidRPr="004E2FC3" w:rsidTr="00D030F0">
        <w:trPr>
          <w:trHeight w:hRule="exact" w:val="375"/>
          <w:jc w:val="center"/>
        </w:trPr>
        <w:tc>
          <w:tcPr>
            <w:tcW w:w="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Итого: 1 620,00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657" w:rsidRPr="004E2FC3" w:rsidTr="00140657">
        <w:trPr>
          <w:trHeight w:hRule="exact" w:val="410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д. </w:t>
            </w:r>
            <w:proofErr w:type="spellStart"/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Черноглазовка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3 030.00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Чугун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1989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FC3">
              <w:rPr>
                <w:rStyle w:val="22"/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88.57</w:t>
            </w:r>
          </w:p>
        </w:tc>
      </w:tr>
      <w:tr w:rsidR="00140657" w:rsidRPr="004E2FC3" w:rsidTr="00140657">
        <w:trPr>
          <w:trHeight w:hRule="exact" w:val="425"/>
          <w:jc w:val="center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D030F0">
            <w:pPr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2"/>
                <w:szCs w:val="22"/>
              </w:rPr>
              <w:t>Итого: 3 030,00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D030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030F0" w:rsidRPr="004E2FC3" w:rsidRDefault="00D030F0" w:rsidP="00740D53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140657" w:rsidRPr="004E2FC3" w:rsidRDefault="00140657" w:rsidP="00D030F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Годовой объем воды, подаваемой в  населенные пункты Новоуральского сельского поселения, составляет порядка 79,57 тыс. м</w:t>
      </w:r>
      <w:r w:rsidRPr="004E2FC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. Ежегодные потери воды при ее заборе и транспортировке составляют 17,87 тыс</w:t>
      </w:r>
      <w:proofErr w:type="gramStart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4E2FC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3 </w:t>
      </w: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или 22,46% от объема поданной воды., в т.ч.  в связи с порывами на поселковых водопроводных сетях  составляют 9,60 тыс.м</w:t>
      </w:r>
      <w:r w:rsidRPr="004E2FC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порядка 53,7% от доли общих потерь.</w:t>
      </w:r>
    </w:p>
    <w:p w:rsidR="00140657" w:rsidRPr="004E2FC3" w:rsidRDefault="00140657" w:rsidP="00D030F0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Серьезной проблемой организации водоснабжения на территории </w:t>
      </w:r>
      <w:r w:rsidR="0067489C" w:rsidRPr="004E2FC3">
        <w:rPr>
          <w:rFonts w:ascii="Times New Roman" w:hAnsi="Times New Roman" w:cs="Times New Roman"/>
          <w:sz w:val="24"/>
          <w:szCs w:val="24"/>
        </w:rPr>
        <w:t>поселения</w:t>
      </w:r>
      <w:r w:rsidRPr="004E2FC3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140657" w:rsidRPr="004E2FC3" w:rsidRDefault="00740D53" w:rsidP="00D030F0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- </w:t>
      </w:r>
      <w:r w:rsidR="00140657" w:rsidRPr="004E2FC3">
        <w:rPr>
          <w:rFonts w:ascii="Times New Roman" w:hAnsi="Times New Roman" w:cs="Times New Roman"/>
          <w:sz w:val="24"/>
          <w:szCs w:val="24"/>
        </w:rPr>
        <w:t xml:space="preserve"> необходима разработка</w:t>
      </w:r>
      <w:r w:rsidR="00140657" w:rsidRPr="004E2FC3">
        <w:rPr>
          <w:rFonts w:ascii="Times New Roman" w:hAnsi="Times New Roman" w:cs="Times New Roman"/>
          <w:sz w:val="24"/>
          <w:szCs w:val="24"/>
        </w:rPr>
        <w:tab/>
        <w:t>проектно-сметной</w:t>
      </w:r>
      <w:r w:rsidR="00140657" w:rsidRPr="004E2FC3">
        <w:rPr>
          <w:rFonts w:ascii="Times New Roman" w:hAnsi="Times New Roman" w:cs="Times New Roman"/>
          <w:sz w:val="24"/>
          <w:szCs w:val="24"/>
        </w:rPr>
        <w:tab/>
        <w:t>документации на</w:t>
      </w:r>
      <w:r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="00140657" w:rsidRPr="004E2FC3">
        <w:rPr>
          <w:rFonts w:ascii="Times New Roman" w:hAnsi="Times New Roman" w:cs="Times New Roman"/>
          <w:sz w:val="24"/>
          <w:szCs w:val="24"/>
        </w:rPr>
        <w:t>реконструкцию, модернизацию существующих водопроводных сетей, с</w:t>
      </w:r>
      <w:r w:rsidRPr="004E2FC3">
        <w:rPr>
          <w:rFonts w:ascii="Times New Roman" w:hAnsi="Times New Roman" w:cs="Times New Roman"/>
          <w:sz w:val="24"/>
          <w:szCs w:val="24"/>
        </w:rPr>
        <w:t>ооружений и строительство новых;</w:t>
      </w:r>
    </w:p>
    <w:p w:rsidR="00140657" w:rsidRPr="004E2FC3" w:rsidRDefault="00740D53" w:rsidP="00D030F0">
      <w:pPr>
        <w:pStyle w:val="210"/>
        <w:shd w:val="clear" w:color="auto" w:fill="auto"/>
        <w:tabs>
          <w:tab w:val="left" w:pos="42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FC3">
        <w:rPr>
          <w:rFonts w:ascii="Times New Roman" w:hAnsi="Times New Roman" w:cs="Times New Roman"/>
          <w:sz w:val="24"/>
          <w:szCs w:val="24"/>
        </w:rPr>
        <w:t xml:space="preserve">- </w:t>
      </w:r>
      <w:r w:rsidR="00140657" w:rsidRPr="004E2FC3">
        <w:rPr>
          <w:rFonts w:ascii="Times New Roman" w:hAnsi="Times New Roman" w:cs="Times New Roman"/>
          <w:sz w:val="24"/>
          <w:szCs w:val="24"/>
        </w:rPr>
        <w:t xml:space="preserve">реконструкция и расширение магистральных водоводов расчетного сечения, с заменой ветхих на новые из более долговечных материалов и требуемого сечения, что обеспечит сокращение потерь воды в магистральных сетях </w:t>
      </w:r>
      <w:r w:rsidR="00D030F0" w:rsidRPr="004E2FC3">
        <w:rPr>
          <w:rFonts w:ascii="Times New Roman" w:hAnsi="Times New Roman" w:cs="Times New Roman"/>
          <w:sz w:val="24"/>
          <w:szCs w:val="24"/>
        </w:rPr>
        <w:t>и увеличит срок их эксплуатации;</w:t>
      </w:r>
      <w:proofErr w:type="gramEnd"/>
    </w:p>
    <w:p w:rsidR="00140657" w:rsidRPr="004E2FC3" w:rsidRDefault="00740D53" w:rsidP="00D030F0">
      <w:pPr>
        <w:pStyle w:val="210"/>
        <w:shd w:val="clear" w:color="auto" w:fill="auto"/>
        <w:tabs>
          <w:tab w:val="left" w:pos="42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- </w:t>
      </w:r>
      <w:r w:rsidR="00140657" w:rsidRPr="004E2FC3">
        <w:rPr>
          <w:rFonts w:ascii="Times New Roman" w:hAnsi="Times New Roman" w:cs="Times New Roman"/>
          <w:sz w:val="24"/>
          <w:szCs w:val="24"/>
        </w:rPr>
        <w:t xml:space="preserve">строительство и реконструкция водозаборных сооружений с максимальным переводом систем водоснабжения на </w:t>
      </w:r>
      <w:proofErr w:type="spellStart"/>
      <w:r w:rsidR="00140657" w:rsidRPr="004E2FC3">
        <w:rPr>
          <w:rFonts w:ascii="Times New Roman" w:hAnsi="Times New Roman" w:cs="Times New Roman"/>
          <w:sz w:val="24"/>
          <w:szCs w:val="24"/>
        </w:rPr>
        <w:t>самотечнонапорный</w:t>
      </w:r>
      <w:proofErr w:type="spellEnd"/>
      <w:r w:rsidR="00140657" w:rsidRPr="004E2FC3">
        <w:rPr>
          <w:rFonts w:ascii="Times New Roman" w:hAnsi="Times New Roman" w:cs="Times New Roman"/>
          <w:sz w:val="24"/>
          <w:szCs w:val="24"/>
        </w:rPr>
        <w:t xml:space="preserve"> режим, что позволит увеличить мощность водозаборов, снизить </w:t>
      </w:r>
      <w:proofErr w:type="spellStart"/>
      <w:r w:rsidR="00140657" w:rsidRPr="004E2FC3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="00140657" w:rsidRPr="004E2FC3">
        <w:rPr>
          <w:rFonts w:ascii="Times New Roman" w:hAnsi="Times New Roman" w:cs="Times New Roman"/>
          <w:sz w:val="24"/>
          <w:szCs w:val="24"/>
        </w:rPr>
        <w:t xml:space="preserve"> на подъем и транспортировку воды, обеспе</w:t>
      </w:r>
      <w:r w:rsidR="00D030F0" w:rsidRPr="004E2FC3">
        <w:rPr>
          <w:rFonts w:ascii="Times New Roman" w:hAnsi="Times New Roman" w:cs="Times New Roman"/>
          <w:sz w:val="24"/>
          <w:szCs w:val="24"/>
        </w:rPr>
        <w:t>чить стабильность водоснабжения;</w:t>
      </w:r>
    </w:p>
    <w:p w:rsidR="00140657" w:rsidRPr="004E2FC3" w:rsidRDefault="00D030F0" w:rsidP="00D030F0">
      <w:pPr>
        <w:pStyle w:val="210"/>
        <w:shd w:val="clear" w:color="auto" w:fill="auto"/>
        <w:tabs>
          <w:tab w:val="left" w:pos="567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- </w:t>
      </w:r>
      <w:r w:rsidR="00140657" w:rsidRPr="004E2FC3">
        <w:rPr>
          <w:rFonts w:ascii="Times New Roman" w:hAnsi="Times New Roman" w:cs="Times New Roman"/>
          <w:sz w:val="24"/>
          <w:szCs w:val="24"/>
        </w:rPr>
        <w:t>установка по протяжённости магистральных водоводов в зонах регуляторы давления, узлы учёта, запор</w:t>
      </w:r>
      <w:r w:rsidRPr="004E2FC3">
        <w:rPr>
          <w:rFonts w:ascii="Times New Roman" w:hAnsi="Times New Roman" w:cs="Times New Roman"/>
          <w:sz w:val="24"/>
          <w:szCs w:val="24"/>
        </w:rPr>
        <w:t>ную арматуру и обратные клапаны;</w:t>
      </w:r>
    </w:p>
    <w:p w:rsidR="00140657" w:rsidRPr="004E2FC3" w:rsidRDefault="00D030F0" w:rsidP="00D030F0">
      <w:pPr>
        <w:pStyle w:val="210"/>
        <w:shd w:val="clear" w:color="auto" w:fill="auto"/>
        <w:tabs>
          <w:tab w:val="left" w:pos="42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- </w:t>
      </w:r>
      <w:r w:rsidR="00140657" w:rsidRPr="004E2FC3">
        <w:rPr>
          <w:rFonts w:ascii="Times New Roman" w:hAnsi="Times New Roman" w:cs="Times New Roman"/>
          <w:sz w:val="24"/>
          <w:szCs w:val="24"/>
        </w:rPr>
        <w:t xml:space="preserve">модернизация и строительство новых эффективных систем очистки </w:t>
      </w:r>
      <w:r w:rsidRPr="004E2FC3">
        <w:rPr>
          <w:rFonts w:ascii="Times New Roman" w:hAnsi="Times New Roman" w:cs="Times New Roman"/>
          <w:sz w:val="24"/>
          <w:szCs w:val="24"/>
        </w:rPr>
        <w:t>и обеззараживания питьевой воды.</w:t>
      </w:r>
    </w:p>
    <w:p w:rsidR="00140657" w:rsidRPr="004E2FC3" w:rsidRDefault="00140657" w:rsidP="00D030F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С целью гарантированного водоснабжения населения, достижения соответствия  параметров качества питьевой воды необходимо:</w:t>
      </w:r>
    </w:p>
    <w:p w:rsidR="00140657" w:rsidRPr="004E2FC3" w:rsidRDefault="00140657" w:rsidP="00D030F0">
      <w:pPr>
        <w:pStyle w:val="a9"/>
        <w:numPr>
          <w:ilvl w:val="0"/>
          <w:numId w:val="33"/>
        </w:numPr>
        <w:tabs>
          <w:tab w:val="left" w:pos="987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Провести реконструкцию водоводов ст. Жатва, отд. № 1 ОПХ СибНИИСХОЗа, отд. № 4 ОПХ СибНИИСХОЗа, д. </w:t>
      </w:r>
      <w:proofErr w:type="spellStart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Тихорецкое</w:t>
      </w:r>
      <w:proofErr w:type="spellEnd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, п. Новоуральский</w:t>
      </w:r>
      <w:r w:rsidRPr="004E2FC3">
        <w:rPr>
          <w:rFonts w:ascii="Times New Roman" w:hAnsi="Times New Roman"/>
          <w:sz w:val="24"/>
          <w:szCs w:val="24"/>
        </w:rPr>
        <w:t xml:space="preserve"> с использованием современных бестраншейных технологий</w:t>
      </w: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40657" w:rsidRPr="004E2FC3" w:rsidRDefault="00140657" w:rsidP="00D030F0">
      <w:pPr>
        <w:pStyle w:val="a9"/>
        <w:numPr>
          <w:ilvl w:val="0"/>
          <w:numId w:val="33"/>
        </w:numPr>
        <w:tabs>
          <w:tab w:val="left" w:pos="987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Осуществить строительство разводящих водопроводных сетей в населенных пунктах: д. </w:t>
      </w:r>
      <w:proofErr w:type="spellStart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Черноглазовка</w:t>
      </w:r>
      <w:proofErr w:type="spellEnd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, п. Новоуральский, </w:t>
      </w:r>
    </w:p>
    <w:p w:rsidR="00140657" w:rsidRPr="004E2FC3" w:rsidRDefault="00140657" w:rsidP="00D030F0">
      <w:pPr>
        <w:pStyle w:val="Standard"/>
        <w:numPr>
          <w:ilvl w:val="0"/>
          <w:numId w:val="33"/>
        </w:numPr>
        <w:tabs>
          <w:tab w:val="left" w:pos="98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E2FC3">
        <w:rPr>
          <w:rFonts w:ascii="Times New Roman" w:eastAsia="Times New Roman" w:hAnsi="Times New Roman"/>
          <w:sz w:val="24"/>
          <w:lang w:eastAsia="ru-RU"/>
        </w:rPr>
        <w:t>Осуществить реконструкцию существующей насосной станции в п. Новоуральский.</w:t>
      </w:r>
      <w:r w:rsidRPr="004E2FC3">
        <w:rPr>
          <w:rFonts w:ascii="Times New Roman" w:hAnsi="Times New Roman"/>
          <w:sz w:val="24"/>
        </w:rPr>
        <w:t xml:space="preserve"> </w:t>
      </w:r>
      <w:r w:rsidRPr="004E2FC3">
        <w:rPr>
          <w:rFonts w:ascii="Times New Roman" w:hAnsi="Times New Roman" w:cs="Times New Roman"/>
          <w:sz w:val="24"/>
        </w:rPr>
        <w:t xml:space="preserve">путем замены существующих насосов </w:t>
      </w:r>
      <w:proofErr w:type="gramStart"/>
      <w:r w:rsidRPr="004E2FC3">
        <w:rPr>
          <w:rFonts w:ascii="Times New Roman" w:hAnsi="Times New Roman" w:cs="Times New Roman"/>
          <w:sz w:val="24"/>
        </w:rPr>
        <w:t>на</w:t>
      </w:r>
      <w:proofErr w:type="gramEnd"/>
      <w:r w:rsidRPr="004E2FC3">
        <w:rPr>
          <w:rFonts w:ascii="Times New Roman" w:hAnsi="Times New Roman" w:cs="Times New Roman"/>
          <w:sz w:val="24"/>
        </w:rPr>
        <w:t xml:space="preserve"> более </w:t>
      </w:r>
      <w:proofErr w:type="spellStart"/>
      <w:r w:rsidRPr="004E2FC3">
        <w:rPr>
          <w:rFonts w:ascii="Times New Roman" w:hAnsi="Times New Roman" w:cs="Times New Roman"/>
          <w:sz w:val="24"/>
        </w:rPr>
        <w:t>энергоэффективные</w:t>
      </w:r>
      <w:proofErr w:type="spellEnd"/>
      <w:r w:rsidRPr="004E2FC3">
        <w:rPr>
          <w:rFonts w:ascii="Times New Roman" w:hAnsi="Times New Roman" w:cs="Times New Roman"/>
          <w:sz w:val="24"/>
        </w:rPr>
        <w:t>;</w:t>
      </w:r>
    </w:p>
    <w:p w:rsidR="00140657" w:rsidRPr="004E2FC3" w:rsidRDefault="00140657" w:rsidP="00D030F0">
      <w:pPr>
        <w:numPr>
          <w:ilvl w:val="0"/>
          <w:numId w:val="33"/>
        </w:numPr>
        <w:tabs>
          <w:tab w:val="left" w:pos="98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>Провести воду в каждый дом и квартиру и установка  антимагнитных приборов учета воды;</w:t>
      </w:r>
    </w:p>
    <w:p w:rsidR="00140657" w:rsidRPr="004E2FC3" w:rsidRDefault="00140657" w:rsidP="00D030F0">
      <w:pPr>
        <w:pStyle w:val="a9"/>
        <w:numPr>
          <w:ilvl w:val="0"/>
          <w:numId w:val="33"/>
        </w:numPr>
        <w:tabs>
          <w:tab w:val="left" w:pos="987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Водозаборные скважины обустроить </w:t>
      </w:r>
      <w:proofErr w:type="spellStart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надкаптажными</w:t>
      </w:r>
      <w:proofErr w:type="spellEnd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 павильонами, оборудованными частотно-регулируемыми насосами, обустроить зоны санитарной охраны источников подземных вод.</w:t>
      </w:r>
    </w:p>
    <w:p w:rsidR="00140657" w:rsidRPr="004E2FC3" w:rsidRDefault="00140657" w:rsidP="00140657">
      <w:pPr>
        <w:spacing w:after="0" w:line="264" w:lineRule="auto"/>
        <w:ind w:right="160" w:firstLine="540"/>
        <w:jc w:val="both"/>
      </w:pPr>
    </w:p>
    <w:p w:rsidR="00140657" w:rsidRPr="004E2FC3" w:rsidRDefault="00140657" w:rsidP="00D030F0">
      <w:pPr>
        <w:spacing w:after="0"/>
        <w:ind w:left="4720"/>
        <w:rPr>
          <w:rFonts w:ascii="Times New Roman" w:hAnsi="Times New Roman" w:cs="Times New Roman"/>
          <w:b/>
          <w:sz w:val="24"/>
          <w:szCs w:val="24"/>
        </w:rPr>
      </w:pPr>
      <w:r w:rsidRPr="004E2FC3"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:rsidR="00140657" w:rsidRPr="004E2FC3" w:rsidRDefault="00140657" w:rsidP="00D030F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4E2FC3">
        <w:rPr>
          <w:rFonts w:ascii="Times New Roman" w:hAnsi="Times New Roman"/>
          <w:sz w:val="24"/>
          <w:szCs w:val="24"/>
        </w:rPr>
        <w:t>ст</w:t>
      </w:r>
      <w:proofErr w:type="gramStart"/>
      <w:r w:rsidRPr="004E2FC3">
        <w:rPr>
          <w:rFonts w:ascii="Times New Roman" w:hAnsi="Times New Roman"/>
          <w:sz w:val="24"/>
          <w:szCs w:val="24"/>
        </w:rPr>
        <w:t>.Ж</w:t>
      </w:r>
      <w:proofErr w:type="gramEnd"/>
      <w:r w:rsidRPr="004E2FC3">
        <w:rPr>
          <w:rFonts w:ascii="Times New Roman" w:hAnsi="Times New Roman"/>
          <w:sz w:val="24"/>
          <w:szCs w:val="24"/>
        </w:rPr>
        <w:t xml:space="preserve">атва имеется 2 канализационных насосных станции с общей производственной мощностью </w:t>
      </w:r>
      <w:smartTag w:uri="urn:schemas-microsoft-com:office:smarttags" w:element="metricconverter">
        <w:smartTagPr>
          <w:attr w:name="ProductID" w:val="1 кв. метр"/>
        </w:smartTagPr>
        <w:r w:rsidRPr="004E2FC3">
          <w:rPr>
            <w:rFonts w:ascii="Times New Roman" w:hAnsi="Times New Roman"/>
            <w:sz w:val="24"/>
            <w:szCs w:val="24"/>
          </w:rPr>
          <w:t>80 м</w:t>
        </w:r>
        <w:r w:rsidRPr="004E2FC3">
          <w:rPr>
            <w:rFonts w:ascii="Times New Roman" w:hAnsi="Times New Roman"/>
            <w:sz w:val="24"/>
            <w:szCs w:val="24"/>
            <w:vertAlign w:val="superscript"/>
          </w:rPr>
          <w:t>3</w:t>
        </w:r>
      </w:smartTag>
      <w:r w:rsidRPr="004E2FC3">
        <w:rPr>
          <w:rFonts w:ascii="Times New Roman" w:hAnsi="Times New Roman"/>
          <w:sz w:val="24"/>
          <w:szCs w:val="24"/>
        </w:rPr>
        <w:t xml:space="preserve"> в сутки, о</w:t>
      </w: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бщая протяженность канализационных сетей на ст.Жатва составляет </w:t>
      </w:r>
      <w:smartTag w:uri="urn:schemas-microsoft-com:office:smarttags" w:element="metricconverter">
        <w:smartTagPr>
          <w:attr w:name="ProductID" w:val="2489 м"/>
        </w:smartTagPr>
        <w:r w:rsidRPr="004E2FC3">
          <w:rPr>
            <w:rFonts w:ascii="Times New Roman" w:eastAsia="Times New Roman" w:hAnsi="Times New Roman"/>
            <w:sz w:val="24"/>
            <w:szCs w:val="24"/>
            <w:lang w:eastAsia="ru-RU"/>
          </w:rPr>
          <w:t>2489 м</w:t>
        </w:r>
      </w:smartTag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0657" w:rsidRPr="004E2FC3" w:rsidRDefault="00140657" w:rsidP="00D030F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Канализационные сети и станции построены в 1972 году. Сети и оборудование канализационных насосных станций находятся в изношенном и аварийном состоянии в связи с этим  они законсервированы. </w:t>
      </w:r>
      <w:r w:rsidRPr="004E2FC3">
        <w:rPr>
          <w:rFonts w:ascii="Times New Roman" w:hAnsi="Times New Roman"/>
          <w:sz w:val="24"/>
          <w:szCs w:val="24"/>
        </w:rPr>
        <w:t xml:space="preserve">В настоящее время на территории Новоуральского сельского поселения  отсутствует централизованная  система канализации. Объекты социальной сферы  и часть   индивидуальных жилых  домов  оснащены автономными канализациями (выгребными ямами). Вывоз жидких бытовых отходов производится </w:t>
      </w:r>
      <w:proofErr w:type="gramStart"/>
      <w:r w:rsidRPr="004E2FC3">
        <w:rPr>
          <w:rFonts w:ascii="Times New Roman" w:hAnsi="Times New Roman"/>
          <w:sz w:val="24"/>
          <w:szCs w:val="24"/>
        </w:rPr>
        <w:t>спец</w:t>
      </w:r>
      <w:proofErr w:type="gramEnd"/>
      <w:r w:rsidRPr="004E2FC3">
        <w:rPr>
          <w:rFonts w:ascii="Times New Roman" w:hAnsi="Times New Roman"/>
          <w:sz w:val="24"/>
          <w:szCs w:val="24"/>
        </w:rPr>
        <w:t>. техникой.</w:t>
      </w:r>
      <w:r w:rsidRPr="004E2FC3">
        <w:rPr>
          <w:rFonts w:ascii="Times New Roman" w:hAnsi="Times New Roman"/>
          <w:sz w:val="24"/>
          <w:szCs w:val="24"/>
        </w:rPr>
        <w:tab/>
        <w:t xml:space="preserve">Водоотвод дождевых и  талых вод с территории населенных пунктов и производственных площадок  производится системой открытых каналов и лотков. </w:t>
      </w: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Система очистки сточных вод отсутствует.</w:t>
      </w:r>
    </w:p>
    <w:p w:rsidR="00140657" w:rsidRPr="004E2FC3" w:rsidRDefault="00140657" w:rsidP="00140657">
      <w:pPr>
        <w:pStyle w:val="24"/>
        <w:shd w:val="clear" w:color="auto" w:fill="auto"/>
        <w:tabs>
          <w:tab w:val="left" w:pos="566"/>
        </w:tabs>
        <w:spacing w:before="0" w:after="0" w:line="264" w:lineRule="auto"/>
      </w:pPr>
    </w:p>
    <w:p w:rsidR="00140657" w:rsidRPr="004E2FC3" w:rsidRDefault="0067489C" w:rsidP="00D030F0">
      <w:pPr>
        <w:pStyle w:val="24"/>
        <w:shd w:val="clear" w:color="auto" w:fill="auto"/>
        <w:tabs>
          <w:tab w:val="left" w:pos="566"/>
        </w:tabs>
        <w:spacing w:before="0" w:after="0" w:line="264" w:lineRule="auto"/>
        <w:ind w:firstLine="709"/>
      </w:pPr>
      <w:r w:rsidRPr="004E2FC3">
        <w:t>8.2.</w:t>
      </w:r>
      <w:r w:rsidR="00140657" w:rsidRPr="004E2FC3">
        <w:t xml:space="preserve"> Характеристика систем газоснабжения</w:t>
      </w:r>
    </w:p>
    <w:p w:rsidR="00140657" w:rsidRPr="004E2FC3" w:rsidRDefault="00140657" w:rsidP="00D030F0">
      <w:pPr>
        <w:pStyle w:val="33"/>
        <w:shd w:val="clear" w:color="auto" w:fill="auto"/>
        <w:spacing w:before="0" w:after="0" w:line="276" w:lineRule="auto"/>
        <w:ind w:firstLine="709"/>
        <w:jc w:val="both"/>
        <w:rPr>
          <w:rFonts w:eastAsia="Calibri"/>
          <w:i/>
          <w:color w:val="auto"/>
        </w:rPr>
      </w:pPr>
      <w:r w:rsidRPr="004E2FC3">
        <w:rPr>
          <w:color w:val="auto"/>
        </w:rPr>
        <w:t xml:space="preserve">Газификация Новоуральского сельского поселения началась  в 2015году. Был построен межпоселковый газопровод высокого давления протяженностью 18км. В 2017 году построено 17 км </w:t>
      </w:r>
      <w:proofErr w:type="spellStart"/>
      <w:r w:rsidRPr="004E2FC3">
        <w:rPr>
          <w:color w:val="auto"/>
        </w:rPr>
        <w:t>внутрипоселковых</w:t>
      </w:r>
      <w:proofErr w:type="spellEnd"/>
      <w:r w:rsidRPr="004E2FC3">
        <w:rPr>
          <w:color w:val="auto"/>
        </w:rPr>
        <w:t xml:space="preserve"> газораспределительных сетей в п.Новоуральский (максимальная нагрузка (часовой расход газа) -586,8 м</w:t>
      </w:r>
      <w:r w:rsidRPr="004E2FC3">
        <w:rPr>
          <w:color w:val="auto"/>
          <w:vertAlign w:val="superscript"/>
        </w:rPr>
        <w:t>3</w:t>
      </w:r>
      <w:r w:rsidRPr="004E2FC3">
        <w:rPr>
          <w:color w:val="auto"/>
        </w:rPr>
        <w:t>/час) - подключено 339 квартир. В 2020 году завершено строительство внутрипоселкового  газопровода на ст</w:t>
      </w:r>
      <w:proofErr w:type="gramStart"/>
      <w:r w:rsidRPr="004E2FC3">
        <w:rPr>
          <w:color w:val="auto"/>
        </w:rPr>
        <w:t>.Ж</w:t>
      </w:r>
      <w:proofErr w:type="gramEnd"/>
      <w:r w:rsidRPr="004E2FC3">
        <w:rPr>
          <w:color w:val="auto"/>
        </w:rPr>
        <w:t xml:space="preserve">атва (1,3 км)  и </w:t>
      </w:r>
      <w:proofErr w:type="spellStart"/>
      <w:r w:rsidRPr="004E2FC3">
        <w:rPr>
          <w:color w:val="auto"/>
        </w:rPr>
        <w:t>д.Черноглазовка</w:t>
      </w:r>
      <w:proofErr w:type="spellEnd"/>
      <w:r w:rsidRPr="004E2FC3">
        <w:rPr>
          <w:color w:val="auto"/>
        </w:rPr>
        <w:t xml:space="preserve"> (5,7км, максимальная нагрузка (часовой расход газа) - 326 м</w:t>
      </w:r>
      <w:r w:rsidRPr="004E2FC3">
        <w:rPr>
          <w:color w:val="auto"/>
          <w:vertAlign w:val="superscript"/>
        </w:rPr>
        <w:t>3</w:t>
      </w:r>
      <w:r w:rsidRPr="004E2FC3">
        <w:rPr>
          <w:color w:val="auto"/>
        </w:rPr>
        <w:t>/час), строительство сетей газораспределения по жилой застройке вблизи объекта «Черноглазовский элеватор» (2,3 км, максимальная нагрузка (часовой расход газа) -140,7 м</w:t>
      </w:r>
      <w:r w:rsidRPr="004E2FC3">
        <w:rPr>
          <w:color w:val="auto"/>
          <w:vertAlign w:val="superscript"/>
        </w:rPr>
        <w:t>3</w:t>
      </w:r>
      <w:r w:rsidRPr="004E2FC3">
        <w:rPr>
          <w:color w:val="auto"/>
        </w:rPr>
        <w:t>/час). Выполнено подключение 5 квартир на ст</w:t>
      </w:r>
      <w:proofErr w:type="gramStart"/>
      <w:r w:rsidRPr="004E2FC3">
        <w:rPr>
          <w:color w:val="auto"/>
        </w:rPr>
        <w:t>.Ж</w:t>
      </w:r>
      <w:proofErr w:type="gramEnd"/>
      <w:r w:rsidRPr="004E2FC3">
        <w:rPr>
          <w:color w:val="auto"/>
        </w:rPr>
        <w:t xml:space="preserve">атва, 30 квартир в </w:t>
      </w:r>
      <w:proofErr w:type="spellStart"/>
      <w:r w:rsidRPr="004E2FC3">
        <w:rPr>
          <w:color w:val="auto"/>
        </w:rPr>
        <w:t>д.Черноглазовка</w:t>
      </w:r>
      <w:proofErr w:type="spellEnd"/>
      <w:r w:rsidRPr="004E2FC3">
        <w:rPr>
          <w:color w:val="auto"/>
        </w:rPr>
        <w:t xml:space="preserve">, 56 квартир на ст.Жатва (Черноглазовский элеватор). 14  многоквартирных домов в п.Новоуральский отапливаются от газового модуля. </w:t>
      </w:r>
      <w:r w:rsidRPr="004E2FC3">
        <w:rPr>
          <w:rFonts w:eastAsia="Calibri"/>
          <w:i/>
          <w:color w:val="auto"/>
        </w:rPr>
        <w:t xml:space="preserve"> </w:t>
      </w:r>
    </w:p>
    <w:p w:rsidR="00140657" w:rsidRPr="004E2FC3" w:rsidRDefault="00140657" w:rsidP="00D030F0">
      <w:pPr>
        <w:pStyle w:val="33"/>
        <w:shd w:val="clear" w:color="auto" w:fill="auto"/>
        <w:spacing w:before="0" w:after="0" w:line="276" w:lineRule="auto"/>
        <w:ind w:firstLine="709"/>
        <w:jc w:val="both"/>
        <w:rPr>
          <w:color w:val="auto"/>
        </w:rPr>
      </w:pPr>
      <w:r w:rsidRPr="004E2FC3">
        <w:rPr>
          <w:color w:val="auto"/>
        </w:rPr>
        <w:t>Природный газ сельское поселение получает от межпоселкового газопровода высокого давления.</w:t>
      </w:r>
    </w:p>
    <w:p w:rsidR="00140657" w:rsidRPr="004E2FC3" w:rsidRDefault="00140657" w:rsidP="00D0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От межпоселкового газопровода высокого давления газ поступает на ГРПШ, который  понижает давление с высокого 2 категории Г3 (0,6 МПа) до низкого Г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 xml:space="preserve"> (0,0022 МПа). После ГРПШ газ поступает по газопроводам низкого давления до потребителей жилых домов.</w:t>
      </w:r>
    </w:p>
    <w:p w:rsidR="00140657" w:rsidRPr="004E2FC3" w:rsidRDefault="00140657" w:rsidP="00D0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Использование природного газа осуществляется на нужды отопления, приготовления пищи, горячего водоснабжения жилого фонда.</w:t>
      </w:r>
    </w:p>
    <w:p w:rsidR="00140657" w:rsidRPr="004E2FC3" w:rsidRDefault="00140657" w:rsidP="00D0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Поставка природного газа разным категориям потребителей в сельском поселении и сбор платежей за использованный ресурс  осуществляется ООО «Газпром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Омск». Снабжение сжиженным газом в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балонах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осуществляет Омская областная газовая компания</w:t>
      </w:r>
      <w:r w:rsidR="00D030F0" w:rsidRPr="004E2FC3">
        <w:rPr>
          <w:rFonts w:ascii="Times New Roman" w:hAnsi="Times New Roman" w:cs="Times New Roman"/>
          <w:sz w:val="24"/>
          <w:szCs w:val="24"/>
        </w:rPr>
        <w:t>.</w:t>
      </w:r>
    </w:p>
    <w:p w:rsidR="00140657" w:rsidRPr="004E2FC3" w:rsidRDefault="00140657" w:rsidP="00D030F0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>Расход газа на жилищно-коммунальные нужды населения принят в соответствии с СП 42-101-2003 «Общие положения по проектированию и строительству ГРС из металлических и полиэтиленовых труб»:</w:t>
      </w:r>
    </w:p>
    <w:p w:rsidR="00140657" w:rsidRPr="004E2FC3" w:rsidRDefault="00D030F0" w:rsidP="00D030F0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lastRenderedPageBreak/>
        <w:t>-</w:t>
      </w:r>
      <w:r w:rsidR="00140657" w:rsidRPr="004E2FC3">
        <w:rPr>
          <w:rFonts w:ascii="Times New Roman" w:hAnsi="Times New Roman"/>
          <w:sz w:val="24"/>
          <w:szCs w:val="24"/>
        </w:rPr>
        <w:t xml:space="preserve"> для потребителей усадебной и </w:t>
      </w:r>
      <w:proofErr w:type="spellStart"/>
      <w:r w:rsidR="00140657" w:rsidRPr="004E2FC3">
        <w:rPr>
          <w:rFonts w:ascii="Times New Roman" w:hAnsi="Times New Roman"/>
          <w:sz w:val="24"/>
          <w:szCs w:val="24"/>
        </w:rPr>
        <w:t>коттеджной</w:t>
      </w:r>
      <w:proofErr w:type="spellEnd"/>
      <w:r w:rsidR="00140657" w:rsidRPr="004E2FC3">
        <w:rPr>
          <w:rFonts w:ascii="Times New Roman" w:hAnsi="Times New Roman"/>
          <w:sz w:val="24"/>
          <w:szCs w:val="24"/>
        </w:rPr>
        <w:t xml:space="preserve"> застройки 220 м3/год на человека, при теплоте сгорания газа 34 МДж/м3 (8000 ккал/м3)</w:t>
      </w:r>
    </w:p>
    <w:p w:rsidR="00140657" w:rsidRPr="004E2FC3" w:rsidRDefault="00D030F0" w:rsidP="00D030F0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>-</w:t>
      </w:r>
      <w:r w:rsidR="00140657" w:rsidRPr="004E2FC3">
        <w:rPr>
          <w:rFonts w:ascii="Times New Roman" w:hAnsi="Times New Roman"/>
          <w:sz w:val="24"/>
          <w:szCs w:val="24"/>
        </w:rPr>
        <w:t xml:space="preserve"> при наличии централизованного горячего водоснабжения - 120 м3/год;</w:t>
      </w:r>
    </w:p>
    <w:p w:rsidR="00140657" w:rsidRPr="004E2FC3" w:rsidRDefault="00140657" w:rsidP="00D030F0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C3">
        <w:rPr>
          <w:rFonts w:ascii="Times New Roman" w:hAnsi="Times New Roman"/>
          <w:sz w:val="24"/>
          <w:szCs w:val="24"/>
        </w:rPr>
        <w:t>- при горячем водоснабжении от газовых водонагревателей - 300 м3/год на человека.</w:t>
      </w:r>
    </w:p>
    <w:p w:rsidR="00140657" w:rsidRPr="004E2FC3" w:rsidRDefault="00140657" w:rsidP="00D0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В системе газоснабжения сельского поселения, можно выделить следующие основные задачи:</w:t>
      </w:r>
    </w:p>
    <w:p w:rsidR="00140657" w:rsidRPr="004E2FC3" w:rsidRDefault="00140657" w:rsidP="00D030F0">
      <w:pPr>
        <w:pStyle w:val="210"/>
        <w:numPr>
          <w:ilvl w:val="0"/>
          <w:numId w:val="43"/>
        </w:numPr>
        <w:shd w:val="clear" w:color="auto" w:fill="auto"/>
        <w:tabs>
          <w:tab w:val="left" w:pos="851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контроль магистральных газопроводов с целью обнаружения пропусков,</w:t>
      </w:r>
      <w:r w:rsidR="00D030F0" w:rsidRPr="004E2FC3">
        <w:rPr>
          <w:rFonts w:ascii="Times New Roman" w:hAnsi="Times New Roman" w:cs="Times New Roman"/>
          <w:sz w:val="24"/>
          <w:szCs w:val="24"/>
        </w:rPr>
        <w:t xml:space="preserve"> утечек газа, незаконных врезок;</w:t>
      </w:r>
    </w:p>
    <w:p w:rsidR="00140657" w:rsidRPr="004E2FC3" w:rsidRDefault="00140657" w:rsidP="00D030F0">
      <w:pPr>
        <w:widowControl w:val="0"/>
        <w:numPr>
          <w:ilvl w:val="0"/>
          <w:numId w:val="43"/>
        </w:numPr>
        <w:tabs>
          <w:tab w:val="left" w:pos="8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подключение к газораспределительной системе объектов нового строительства;</w:t>
      </w:r>
    </w:p>
    <w:p w:rsidR="00140657" w:rsidRPr="004E2FC3" w:rsidRDefault="00140657" w:rsidP="00D030F0">
      <w:pPr>
        <w:widowControl w:val="0"/>
        <w:numPr>
          <w:ilvl w:val="0"/>
          <w:numId w:val="43"/>
        </w:num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обеспечение надежн</w:t>
      </w:r>
      <w:r w:rsidR="00D030F0" w:rsidRPr="004E2FC3">
        <w:rPr>
          <w:rFonts w:ascii="Times New Roman" w:hAnsi="Times New Roman" w:cs="Times New Roman"/>
          <w:sz w:val="24"/>
          <w:szCs w:val="24"/>
        </w:rPr>
        <w:t>ости газоснабжения потребителей</w:t>
      </w:r>
      <w:r w:rsidR="00D030F0" w:rsidRPr="004E2FC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0657" w:rsidRPr="004E2FC3" w:rsidRDefault="00140657" w:rsidP="00D030F0">
      <w:pPr>
        <w:widowControl w:val="0"/>
        <w:numPr>
          <w:ilvl w:val="0"/>
          <w:numId w:val="43"/>
        </w:num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прокладка газопроводных сетей в н.п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>тделение №1, н.п.Отделение №4, д.Тихорецкое.</w:t>
      </w:r>
    </w:p>
    <w:p w:rsidR="00D030F0" w:rsidRPr="004E2FC3" w:rsidRDefault="00D030F0" w:rsidP="00D030F0">
      <w:pPr>
        <w:widowControl w:val="0"/>
        <w:tabs>
          <w:tab w:val="left" w:pos="90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40657" w:rsidRPr="004E2FC3" w:rsidRDefault="00140657" w:rsidP="00D030F0">
      <w:pPr>
        <w:pStyle w:val="24"/>
        <w:numPr>
          <w:ilvl w:val="1"/>
          <w:numId w:val="52"/>
        </w:numPr>
        <w:shd w:val="clear" w:color="auto" w:fill="auto"/>
        <w:tabs>
          <w:tab w:val="left" w:pos="566"/>
        </w:tabs>
        <w:spacing w:before="0"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Характеристика системы электроснабжения</w:t>
      </w:r>
    </w:p>
    <w:p w:rsidR="00140657" w:rsidRPr="004E2FC3" w:rsidRDefault="00140657" w:rsidP="00D030F0">
      <w:pPr>
        <w:pStyle w:val="a9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Обеспечение потребителей электроэнергией в Новоуральском сельском поселении осуществляется</w:t>
      </w:r>
      <w:r w:rsidRPr="004E2FC3">
        <w:rPr>
          <w:sz w:val="24"/>
          <w:szCs w:val="24"/>
        </w:rPr>
        <w:t xml:space="preserve"> </w:t>
      </w: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ОАО «Петербургская сбытовая компания» - «</w:t>
      </w:r>
      <w:proofErr w:type="spellStart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Омскэнерго</w:t>
      </w:r>
      <w:proofErr w:type="spellEnd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»  Таврическим РЭС  по воздушным линиям от  подстанции 110/35/10 кВт –  п. Новоуральский.</w:t>
      </w:r>
    </w:p>
    <w:p w:rsidR="00140657" w:rsidRPr="004E2FC3" w:rsidRDefault="00140657" w:rsidP="00D030F0">
      <w:pPr>
        <w:pStyle w:val="a9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Протяженность линий электропередач – </w:t>
      </w:r>
      <w:smartTag w:uri="urn:schemas-microsoft-com:office:smarttags" w:element="metricconverter">
        <w:smartTagPr>
          <w:attr w:name="ProductID" w:val="163,0 км"/>
        </w:smartTagPr>
        <w:r w:rsidRPr="004E2FC3">
          <w:rPr>
            <w:rFonts w:ascii="Times New Roman" w:eastAsia="Times New Roman" w:hAnsi="Times New Roman"/>
            <w:sz w:val="24"/>
            <w:szCs w:val="24"/>
            <w:lang w:eastAsia="ru-RU"/>
          </w:rPr>
          <w:t>163,0 км</w:t>
        </w:r>
      </w:smartTag>
      <w:proofErr w:type="gramStart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:rsidR="00140657" w:rsidRPr="004E2FC3" w:rsidRDefault="00140657" w:rsidP="00D030F0">
      <w:pPr>
        <w:pStyle w:val="a9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ВЛ</w:t>
      </w:r>
      <w:proofErr w:type="gramEnd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- 6-10 кВ - 89,2 км, ВЛ- 0,38 кВ – </w:t>
      </w:r>
      <w:smartTag w:uri="urn:schemas-microsoft-com:office:smarttags" w:element="metricconverter">
        <w:smartTagPr>
          <w:attr w:name="ProductID" w:val="73,8 км"/>
        </w:smartTagPr>
        <w:r w:rsidRPr="004E2FC3">
          <w:rPr>
            <w:rFonts w:ascii="Times New Roman" w:eastAsia="Times New Roman" w:hAnsi="Times New Roman"/>
            <w:sz w:val="24"/>
            <w:szCs w:val="24"/>
            <w:lang w:eastAsia="ru-RU"/>
          </w:rPr>
          <w:t>73,8 км</w:t>
        </w:r>
      </w:smartTag>
    </w:p>
    <w:p w:rsidR="00140657" w:rsidRPr="004E2FC3" w:rsidRDefault="00140657" w:rsidP="00D030F0">
      <w:pPr>
        <w:pStyle w:val="a9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На ст</w:t>
      </w:r>
      <w:proofErr w:type="gramStart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.Ж</w:t>
      </w:r>
      <w:proofErr w:type="gramEnd"/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атва все многоквартирные дома  имеют электрическое отопление (электротермия), которые обеспечиваются по линиям электропередач протяженностью </w:t>
      </w:r>
      <w:smartTag w:uri="urn:schemas-microsoft-com:office:smarttags" w:element="metricconverter">
        <w:smartTagPr>
          <w:attr w:name="ProductID" w:val="3478 м"/>
        </w:smartTagPr>
        <w:r w:rsidRPr="004E2FC3">
          <w:rPr>
            <w:rFonts w:ascii="Times New Roman" w:eastAsia="Times New Roman" w:hAnsi="Times New Roman"/>
            <w:sz w:val="24"/>
            <w:szCs w:val="24"/>
            <w:lang w:eastAsia="ru-RU"/>
          </w:rPr>
          <w:t>3478 м</w:t>
        </w:r>
      </w:smartTag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. В 2020 году проведена газификация ст.Жатва, в результате часть квартир переведены на газовое отопление.</w:t>
      </w:r>
    </w:p>
    <w:p w:rsidR="00140657" w:rsidRPr="004E2FC3" w:rsidRDefault="00140657" w:rsidP="00D0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Приборами учета электрической энергии обеспечены практически все потребители.</w:t>
      </w:r>
    </w:p>
    <w:p w:rsidR="00140657" w:rsidRPr="004E2FC3" w:rsidRDefault="00140657" w:rsidP="00D030F0">
      <w:pPr>
        <w:pStyle w:val="ae"/>
        <w:spacing w:line="276" w:lineRule="auto"/>
        <w:ind w:firstLine="709"/>
        <w:rPr>
          <w:sz w:val="24"/>
          <w:szCs w:val="24"/>
        </w:rPr>
      </w:pPr>
      <w:r w:rsidRPr="004E2FC3">
        <w:rPr>
          <w:sz w:val="24"/>
          <w:szCs w:val="24"/>
        </w:rPr>
        <w:t>Обслуживание  электрических  сетей  уличного  освещения  в  населенных пунктах Новоуральского поселения также  осуществляет  ОАО «Петербургская сбытовая компания» - «</w:t>
      </w:r>
      <w:proofErr w:type="spellStart"/>
      <w:r w:rsidRPr="004E2FC3">
        <w:rPr>
          <w:sz w:val="24"/>
          <w:szCs w:val="24"/>
        </w:rPr>
        <w:t>Омскэнерго</w:t>
      </w:r>
      <w:proofErr w:type="spellEnd"/>
      <w:r w:rsidRPr="004E2FC3">
        <w:rPr>
          <w:sz w:val="24"/>
          <w:szCs w:val="24"/>
        </w:rPr>
        <w:t xml:space="preserve">». Проведена работа по восстановлению уличного освещения (используются энергосберегаемые фонари)  и на сегодняшний день большинство улиц освещено. </w:t>
      </w:r>
    </w:p>
    <w:p w:rsidR="00140657" w:rsidRPr="004E2FC3" w:rsidRDefault="00140657" w:rsidP="00D030F0">
      <w:pPr>
        <w:pStyle w:val="ae"/>
        <w:spacing w:line="276" w:lineRule="auto"/>
        <w:ind w:firstLine="709"/>
        <w:rPr>
          <w:sz w:val="24"/>
          <w:szCs w:val="24"/>
        </w:rPr>
      </w:pPr>
      <w:r w:rsidRPr="004E2FC3">
        <w:rPr>
          <w:sz w:val="24"/>
          <w:szCs w:val="24"/>
        </w:rPr>
        <w:t xml:space="preserve">Система электроснабжения  в Новоуральском сельском поселении  изношена. В 2014 году произведен ремонт и    замена  сгнивших и деформированных деревянных опор на железобетонные, произведена замена голого провода на   СИП </w:t>
      </w:r>
      <w:smartTag w:uri="urn:schemas-microsoft-com:office:smarttags" w:element="metricconverter">
        <w:smartTagPr>
          <w:attr w:name="ProductID" w:val="-1,3 км"/>
        </w:smartTagPr>
        <w:r w:rsidRPr="004E2FC3">
          <w:rPr>
            <w:sz w:val="24"/>
            <w:szCs w:val="24"/>
          </w:rPr>
          <w:t>-1,3 км</w:t>
        </w:r>
      </w:smartTag>
      <w:r w:rsidRPr="004E2FC3">
        <w:rPr>
          <w:sz w:val="24"/>
          <w:szCs w:val="24"/>
        </w:rPr>
        <w:t xml:space="preserve">. </w:t>
      </w:r>
    </w:p>
    <w:p w:rsidR="00140657" w:rsidRPr="004E2FC3" w:rsidRDefault="00140657" w:rsidP="00D0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В результате анализа существующего положения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хозяйства сельского поселения были выявлены следующие проблемы:</w:t>
      </w:r>
    </w:p>
    <w:p w:rsidR="00140657" w:rsidRPr="004E2FC3" w:rsidRDefault="00140657" w:rsidP="00D030F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 xml:space="preserve"> - несанкционированные подключения в сетях, т.е. хищение электроэнергии недобросовестными потребителями;</w:t>
      </w:r>
    </w:p>
    <w:p w:rsidR="00140657" w:rsidRPr="004E2FC3" w:rsidRDefault="00140657" w:rsidP="00D030F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- высокий износ сетей, трансформаторных подстанций;</w:t>
      </w:r>
    </w:p>
    <w:p w:rsidR="00140657" w:rsidRPr="004E2FC3" w:rsidRDefault="00140657" w:rsidP="00D030F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/>
          <w:sz w:val="24"/>
          <w:szCs w:val="24"/>
          <w:lang w:eastAsia="ru-RU"/>
        </w:rPr>
        <w:t>- дефицит мощностей и инженерных сетей для подключения новых потребителей.</w:t>
      </w:r>
    </w:p>
    <w:p w:rsidR="00140657" w:rsidRPr="004E2FC3" w:rsidRDefault="00140657" w:rsidP="00D030F0">
      <w:pPr>
        <w:widowControl w:val="0"/>
        <w:tabs>
          <w:tab w:val="left" w:pos="89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- необходима реконструкция электрических сетей;</w:t>
      </w:r>
    </w:p>
    <w:p w:rsidR="00140657" w:rsidRPr="004E2FC3" w:rsidRDefault="00140657" w:rsidP="00D030F0">
      <w:pPr>
        <w:widowControl w:val="0"/>
        <w:tabs>
          <w:tab w:val="left" w:pos="86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- внедрение современного электроосветительного оборудования, обеспечивающего экономию электрической энергии.</w:t>
      </w:r>
    </w:p>
    <w:p w:rsidR="00140657" w:rsidRPr="004E2FC3" w:rsidRDefault="00140657" w:rsidP="00D030F0">
      <w:pPr>
        <w:pStyle w:val="a9"/>
        <w:numPr>
          <w:ilvl w:val="1"/>
          <w:numId w:val="52"/>
        </w:numPr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2FC3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системы теплоснабжения</w:t>
      </w:r>
    </w:p>
    <w:p w:rsidR="00140657" w:rsidRPr="004E2FC3" w:rsidRDefault="00140657" w:rsidP="00D030F0">
      <w:pPr>
        <w:pStyle w:val="7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На территории сельского поселения действует три изолированные системы централизован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>ного теплоснабжения, образованных на базе котельных ООО «Тепловик-1» в поселке Новоураль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 xml:space="preserve">ский, расположенная по адресу ул. Южная, д. 1а; д. </w:t>
      </w:r>
      <w:proofErr w:type="spellStart"/>
      <w:r w:rsidRPr="004E2FC3">
        <w:rPr>
          <w:rFonts w:ascii="Times New Roman" w:hAnsi="Times New Roman" w:cs="Times New Roman"/>
          <w:b w:val="0"/>
          <w:sz w:val="24"/>
          <w:szCs w:val="24"/>
        </w:rPr>
        <w:t>Тихорецкое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расположенная по адресу ул. Школьная, д. 1 и н.п. Отделение №1 СибНИИСХОЗа, </w:t>
      </w:r>
      <w:proofErr w:type="gramStart"/>
      <w:r w:rsidRPr="004E2FC3">
        <w:rPr>
          <w:rFonts w:ascii="Times New Roman" w:hAnsi="Times New Roman" w:cs="Times New Roman"/>
          <w:b w:val="0"/>
          <w:sz w:val="24"/>
          <w:szCs w:val="24"/>
        </w:rPr>
        <w:t>расположенная</w:t>
      </w:r>
      <w:proofErr w:type="gramEnd"/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по адресу ул. Школьная, д. 6Б. За эксплуатацию тепловых сетей отвечает ООО «Расчетный центр».</w:t>
      </w:r>
    </w:p>
    <w:p w:rsidR="00140657" w:rsidRPr="004E2FC3" w:rsidRDefault="00140657" w:rsidP="00D030F0">
      <w:pPr>
        <w:pStyle w:val="7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Style w:val="71"/>
          <w:rFonts w:eastAsia="Arial"/>
          <w:color w:val="auto"/>
        </w:rPr>
        <w:t>Котельная п. Новоуральский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- обеспечивает теплоснабжение общественных, производ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>ственных, медицинских и многоквартирных домов в центральной части села.</w:t>
      </w:r>
    </w:p>
    <w:p w:rsidR="00140657" w:rsidRPr="004E2FC3" w:rsidRDefault="00140657" w:rsidP="00D030F0">
      <w:pPr>
        <w:pStyle w:val="7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Style w:val="71"/>
          <w:rFonts w:eastAsia="Arial"/>
          <w:color w:val="auto"/>
        </w:rPr>
        <w:t xml:space="preserve">Котельная д. </w:t>
      </w:r>
      <w:proofErr w:type="spellStart"/>
      <w:r w:rsidRPr="004E2FC3">
        <w:rPr>
          <w:rStyle w:val="71"/>
          <w:rFonts w:eastAsia="Arial"/>
          <w:color w:val="auto"/>
        </w:rPr>
        <w:t>Тихорецкое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- локальная котельная школы деревни </w:t>
      </w:r>
      <w:proofErr w:type="spellStart"/>
      <w:r w:rsidRPr="004E2FC3">
        <w:rPr>
          <w:rFonts w:ascii="Times New Roman" w:hAnsi="Times New Roman" w:cs="Times New Roman"/>
          <w:b w:val="0"/>
          <w:sz w:val="24"/>
          <w:szCs w:val="24"/>
        </w:rPr>
        <w:t>Тихорецкое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>, отапливается 1 потребитель.</w:t>
      </w:r>
    </w:p>
    <w:p w:rsidR="00140657" w:rsidRPr="004E2FC3" w:rsidRDefault="00140657" w:rsidP="00053D6E">
      <w:pPr>
        <w:pStyle w:val="a9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E2FC3">
        <w:rPr>
          <w:rStyle w:val="71"/>
          <w:rFonts w:eastAsia="Arial"/>
          <w:color w:val="auto"/>
        </w:rPr>
        <w:t xml:space="preserve">Котельная </w:t>
      </w:r>
      <w:proofErr w:type="spellStart"/>
      <w:r w:rsidRPr="004E2FC3">
        <w:rPr>
          <w:rStyle w:val="71"/>
          <w:rFonts w:eastAsia="Arial"/>
          <w:color w:val="auto"/>
        </w:rPr>
        <w:t>нп</w:t>
      </w:r>
      <w:proofErr w:type="spellEnd"/>
      <w:r w:rsidRPr="004E2FC3">
        <w:rPr>
          <w:rStyle w:val="71"/>
          <w:rFonts w:eastAsia="Arial"/>
          <w:color w:val="auto"/>
        </w:rPr>
        <w:t xml:space="preserve"> Отделение №1 СибНИИСХОЗа</w:t>
      </w:r>
      <w:r w:rsidRPr="004E2FC3">
        <w:rPr>
          <w:rFonts w:ascii="Times New Roman" w:hAnsi="Times New Roman"/>
          <w:sz w:val="24"/>
          <w:szCs w:val="24"/>
        </w:rPr>
        <w:t xml:space="preserve"> - локальная котельная школы населенного пункта Отделение №1 СибНИИСХОЗа, отапливается 1 потребитель.</w:t>
      </w:r>
    </w:p>
    <w:tbl>
      <w:tblPr>
        <w:tblpPr w:leftFromText="180" w:rightFromText="180" w:vertAnchor="text" w:horzAnchor="margin" w:tblpX="-18" w:tblpY="810"/>
        <w:tblOverlap w:val="never"/>
        <w:tblW w:w="102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3576"/>
        <w:gridCol w:w="2549"/>
        <w:gridCol w:w="1982"/>
        <w:gridCol w:w="1570"/>
      </w:tblGrid>
      <w:tr w:rsidR="00D030F0" w:rsidRPr="004E2FC3" w:rsidTr="00710BFE">
        <w:trPr>
          <w:trHeight w:hRule="exact" w:val="5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lastRenderedPageBreak/>
              <w:t>№</w:t>
            </w:r>
          </w:p>
          <w:p w:rsidR="00D030F0" w:rsidRPr="004E2FC3" w:rsidRDefault="00D030F0" w:rsidP="00710BFE">
            <w:pPr>
              <w:spacing w:after="0" w:line="264" w:lineRule="auto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Отапливаемые объекты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Отопление</w:t>
            </w:r>
          </w:p>
          <w:p w:rsidR="00D030F0" w:rsidRPr="004E2FC3" w:rsidRDefault="00D030F0" w:rsidP="00710BFE">
            <w:pPr>
              <w:spacing w:after="0" w:line="264" w:lineRule="auto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Гкал/час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Тепловая нагрузка Гкал/час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Площадь, м</w:t>
            </w:r>
            <w:proofErr w:type="gramStart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0F0" w:rsidRPr="004E2FC3" w:rsidTr="00710BFE">
        <w:trPr>
          <w:trHeight w:hRule="exact" w:val="298"/>
        </w:trPr>
        <w:tc>
          <w:tcPr>
            <w:tcW w:w="10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Котельная п. Новоуральский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Больница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0,066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0,066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429,98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Гараж больницы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0,005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48,00</w:t>
            </w:r>
          </w:p>
        </w:tc>
      </w:tr>
      <w:tr w:rsidR="00D030F0" w:rsidRPr="004E2FC3" w:rsidTr="00710BFE"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Дом культуры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0,097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0,097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845,60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Библиотека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0,008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0,008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299,80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Школа (и Детский сад)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0,439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0,439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5 480,50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Администрация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110,70</w:t>
            </w:r>
          </w:p>
        </w:tc>
      </w:tr>
      <w:tr w:rsidR="00D030F0" w:rsidRPr="004E2FC3" w:rsidTr="00710BFE"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д.28/2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0,081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0,081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58,00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д.34/1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0,009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67,90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д.36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77,70</w:t>
            </w:r>
          </w:p>
        </w:tc>
      </w:tr>
      <w:tr w:rsidR="00D030F0" w:rsidRPr="004E2FC3" w:rsidTr="00710BFE"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д.15г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0,009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66,00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д.15в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118,40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0,045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246,00</w:t>
            </w:r>
          </w:p>
        </w:tc>
      </w:tr>
      <w:tr w:rsidR="00D030F0" w:rsidRPr="004E2FC3" w:rsidTr="00710BFE"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389,17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 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0,048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0,048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493,42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 14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176,87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 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0,037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0,037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339,77</w:t>
            </w:r>
          </w:p>
        </w:tc>
      </w:tr>
      <w:tr w:rsidR="00D030F0" w:rsidRPr="004E2FC3" w:rsidTr="00710BFE"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0,029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0,029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242,00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0,028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240,00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295,40</w:t>
            </w:r>
          </w:p>
        </w:tc>
      </w:tr>
      <w:tr w:rsidR="00D030F0" w:rsidRPr="004E2FC3" w:rsidTr="00710BFE"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297,40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д.6/3,5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122,40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243,50</w:t>
            </w:r>
          </w:p>
        </w:tc>
      </w:tr>
      <w:tr w:rsidR="00D030F0" w:rsidRPr="004E2FC3" w:rsidTr="00710BFE"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 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0,059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0,059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636,70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ж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д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Школьная, д. 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0,033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286,80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ИП 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Яценко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175,00</w:t>
            </w:r>
          </w:p>
        </w:tc>
      </w:tr>
      <w:tr w:rsidR="00D030F0" w:rsidRPr="004E2FC3" w:rsidTr="00710BFE"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ИП 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Сирица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225,00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Таврическое 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261,00</w:t>
            </w:r>
          </w:p>
        </w:tc>
      </w:tr>
      <w:tr w:rsidR="00D030F0" w:rsidRPr="004E2FC3" w:rsidTr="00710BFE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«Лузинское зерно» контора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0,061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982,00</w:t>
            </w:r>
          </w:p>
        </w:tc>
      </w:tr>
      <w:tr w:rsidR="00D030F0" w:rsidRPr="004E2FC3" w:rsidTr="00710BFE">
        <w:trPr>
          <w:trHeight w:hRule="exact" w:val="3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«Лузинское зерно» кафе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0,038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0,038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520,00</w:t>
            </w:r>
          </w:p>
        </w:tc>
      </w:tr>
      <w:tr w:rsidR="00D030F0" w:rsidRPr="004E2FC3" w:rsidTr="00710BFE">
        <w:trPr>
          <w:trHeight w:hRule="exact" w:val="3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30.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ООО «Арника»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133,50</w:t>
            </w:r>
          </w:p>
        </w:tc>
      </w:tr>
      <w:tr w:rsidR="00D030F0" w:rsidRPr="004E2FC3" w:rsidTr="00710BFE">
        <w:trPr>
          <w:trHeight w:hRule="exact" w:val="3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31.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ИП 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Яценко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0,008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0,008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102,00</w:t>
            </w:r>
          </w:p>
        </w:tc>
      </w:tr>
      <w:tr w:rsidR="00D030F0" w:rsidRPr="004E2FC3" w:rsidTr="00710BFE">
        <w:trPr>
          <w:trHeight w:hRule="exact" w:val="3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32.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ИП Бугаева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227,00</w:t>
            </w:r>
          </w:p>
        </w:tc>
      </w:tr>
      <w:tr w:rsidR="00D030F0" w:rsidRPr="004E2FC3" w:rsidTr="00710BFE">
        <w:trPr>
          <w:trHeight w:hRule="exact" w:val="3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33.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ИП Новикова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17,24</w:t>
            </w:r>
          </w:p>
        </w:tc>
      </w:tr>
      <w:tr w:rsidR="00D030F0" w:rsidRPr="004E2FC3" w:rsidTr="00710BFE">
        <w:trPr>
          <w:trHeight w:hRule="exact" w:val="3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34.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Угольная котельная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400,80</w:t>
            </w:r>
          </w:p>
        </w:tc>
      </w:tr>
      <w:tr w:rsidR="00D030F0" w:rsidRPr="004E2FC3" w:rsidTr="00710BFE">
        <w:trPr>
          <w:trHeight w:hRule="exact" w:val="3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1,399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1,399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14 655,55</w:t>
            </w:r>
          </w:p>
        </w:tc>
      </w:tr>
      <w:tr w:rsidR="00D030F0" w:rsidRPr="004E2FC3" w:rsidTr="00710BFE">
        <w:trPr>
          <w:trHeight w:hRule="exact" w:val="312"/>
        </w:trPr>
        <w:tc>
          <w:tcPr>
            <w:tcW w:w="10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 xml:space="preserve">Котельная д. </w:t>
            </w:r>
            <w:proofErr w:type="spellStart"/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Тихорецкое</w:t>
            </w:r>
            <w:proofErr w:type="spellEnd"/>
          </w:p>
        </w:tc>
      </w:tr>
      <w:tr w:rsidR="00D030F0" w:rsidRPr="004E2FC3" w:rsidTr="00710BFE">
        <w:trPr>
          <w:trHeight w:hRule="exact" w:val="3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Школа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0,149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0,149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1 020,00</w:t>
            </w:r>
          </w:p>
        </w:tc>
      </w:tr>
      <w:tr w:rsidR="00D030F0" w:rsidRPr="004E2FC3" w:rsidTr="00710BFE">
        <w:trPr>
          <w:trHeight w:hRule="exact" w:val="3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0,149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0,149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1 020,00</w:t>
            </w:r>
          </w:p>
        </w:tc>
      </w:tr>
      <w:tr w:rsidR="00D030F0" w:rsidRPr="004E2FC3" w:rsidTr="00710BFE">
        <w:trPr>
          <w:trHeight w:hRule="exact" w:val="312"/>
        </w:trPr>
        <w:tc>
          <w:tcPr>
            <w:tcW w:w="10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Котельная н.п. Отделение №1</w:t>
            </w:r>
          </w:p>
          <w:p w:rsidR="00D030F0" w:rsidRPr="004E2FC3" w:rsidRDefault="00D030F0" w:rsidP="00710BFE">
            <w:pPr>
              <w:spacing w:after="0" w:line="264" w:lineRule="auto"/>
              <w:jc w:val="center"/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«1 СибНИИСХОЗа</w:t>
            </w:r>
          </w:p>
        </w:tc>
      </w:tr>
      <w:tr w:rsidR="00D030F0" w:rsidRPr="004E2FC3" w:rsidTr="00710BFE">
        <w:trPr>
          <w:trHeight w:hRule="exact" w:val="3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0F0" w:rsidRPr="004E2FC3" w:rsidRDefault="00D030F0" w:rsidP="00710BFE">
            <w:pPr>
              <w:spacing w:after="0" w:line="264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Школа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0,042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0,042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452,00</w:t>
            </w:r>
          </w:p>
        </w:tc>
      </w:tr>
      <w:tr w:rsidR="00D030F0" w:rsidRPr="004E2FC3" w:rsidTr="00710BFE">
        <w:trPr>
          <w:trHeight w:hRule="exact" w:val="3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0,042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0,042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F0" w:rsidRPr="004E2FC3" w:rsidRDefault="00D030F0" w:rsidP="00710BF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452,00</w:t>
            </w:r>
          </w:p>
        </w:tc>
      </w:tr>
      <w:tr w:rsidR="00710BFE" w:rsidRPr="004E2FC3" w:rsidTr="00710BF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0219" w:type="dxa"/>
            <w:gridSpan w:val="5"/>
          </w:tcPr>
          <w:p w:rsidR="00710BFE" w:rsidRPr="004E2FC3" w:rsidRDefault="00710BFE" w:rsidP="00710BFE">
            <w:pPr>
              <w:pStyle w:val="7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40657" w:rsidRPr="004E2FC3" w:rsidRDefault="00140657" w:rsidP="00D030F0">
      <w:pPr>
        <w:pStyle w:val="70"/>
        <w:shd w:val="clear" w:color="auto" w:fill="auto"/>
        <w:spacing w:before="0" w:line="276" w:lineRule="auto"/>
        <w:ind w:left="743"/>
        <w:jc w:val="center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Перечень потребителей централизованного теплоснабжения Новоуральского сельского</w:t>
      </w:r>
      <w:r w:rsidR="00710BFE" w:rsidRPr="004E2FC3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по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 xml:space="preserve">селения приведен в таблице </w:t>
      </w:r>
      <w:r w:rsidR="0067489C" w:rsidRPr="004E2FC3">
        <w:rPr>
          <w:rFonts w:ascii="Times New Roman" w:hAnsi="Times New Roman" w:cs="Times New Roman"/>
          <w:b w:val="0"/>
          <w:sz w:val="24"/>
          <w:szCs w:val="24"/>
        </w:rPr>
        <w:t>8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t>.4.1</w:t>
      </w:r>
    </w:p>
    <w:p w:rsidR="00140657" w:rsidRPr="004E2FC3" w:rsidRDefault="00140657" w:rsidP="00140657">
      <w:pPr>
        <w:pStyle w:val="a9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0657" w:rsidRPr="004E2FC3" w:rsidRDefault="00140657" w:rsidP="00140657">
      <w:pPr>
        <w:spacing w:after="0" w:line="264" w:lineRule="auto"/>
        <w:rPr>
          <w:sz w:val="2"/>
          <w:szCs w:val="2"/>
        </w:rPr>
      </w:pPr>
    </w:p>
    <w:p w:rsidR="00140657" w:rsidRPr="004E2FC3" w:rsidRDefault="00140657" w:rsidP="00140657">
      <w:pPr>
        <w:pStyle w:val="70"/>
        <w:framePr w:w="10186" w:h="60" w:hRule="exact" w:wrap="notBeside" w:vAnchor="text" w:hAnchor="page" w:x="841" w:y="31354"/>
        <w:shd w:val="clear" w:color="auto" w:fill="auto"/>
        <w:spacing w:before="0" w:line="264" w:lineRule="auto"/>
        <w:ind w:left="159" w:right="159"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657" w:rsidRPr="004E2FC3" w:rsidRDefault="00140657" w:rsidP="00140657">
      <w:pPr>
        <w:pStyle w:val="70"/>
        <w:framePr w:w="10186" w:h="60" w:hRule="exact" w:wrap="notBeside" w:vAnchor="text" w:hAnchor="page" w:x="841" w:y="31354"/>
        <w:shd w:val="clear" w:color="auto" w:fill="auto"/>
        <w:spacing w:before="0" w:line="264" w:lineRule="auto"/>
        <w:ind w:left="159" w:right="159"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FC3">
        <w:rPr>
          <w:rFonts w:ascii="Times New Roman" w:hAnsi="Times New Roman" w:cs="Times New Roman"/>
          <w:b w:val="0"/>
          <w:sz w:val="28"/>
          <w:szCs w:val="28"/>
        </w:rPr>
        <w:t xml:space="preserve">мощности, от централизованных источников тепловой энергии составляет </w:t>
      </w:r>
      <w:r w:rsidRPr="004E2FC3">
        <w:rPr>
          <w:rStyle w:val="72"/>
          <w:rFonts w:eastAsia="Arial"/>
          <w:b w:val="0"/>
          <w:color w:val="auto"/>
          <w:sz w:val="28"/>
          <w:szCs w:val="28"/>
        </w:rPr>
        <w:t>1,590 Гкал/ч</w:t>
      </w:r>
      <w:r w:rsidRPr="004E2FC3">
        <w:rPr>
          <w:rFonts w:ascii="Times New Roman" w:hAnsi="Times New Roman" w:cs="Times New Roman"/>
          <w:b w:val="0"/>
          <w:sz w:val="28"/>
          <w:szCs w:val="28"/>
        </w:rPr>
        <w:t>; на нужды горячего во</w:t>
      </w:r>
      <w:r w:rsidRPr="004E2FC3">
        <w:rPr>
          <w:rFonts w:ascii="Times New Roman" w:hAnsi="Times New Roman" w:cs="Times New Roman"/>
          <w:b w:val="0"/>
          <w:sz w:val="28"/>
          <w:szCs w:val="28"/>
        </w:rPr>
        <w:softHyphen/>
        <w:t xml:space="preserve">доснабжения </w:t>
      </w:r>
      <w:r w:rsidRPr="004E2FC3">
        <w:rPr>
          <w:rStyle w:val="72"/>
          <w:rFonts w:eastAsia="Arial"/>
          <w:b w:val="0"/>
          <w:color w:val="auto"/>
          <w:sz w:val="28"/>
          <w:szCs w:val="28"/>
        </w:rPr>
        <w:t>0,000 Гкал/ч</w:t>
      </w:r>
      <w:r w:rsidRPr="004E2FC3">
        <w:rPr>
          <w:rFonts w:ascii="Times New Roman" w:hAnsi="Times New Roman" w:cs="Times New Roman"/>
          <w:b w:val="0"/>
          <w:sz w:val="28"/>
          <w:szCs w:val="28"/>
        </w:rPr>
        <w:t xml:space="preserve">; площадь отапливаемых объектов (расчетное) </w:t>
      </w:r>
      <w:r w:rsidRPr="004E2FC3">
        <w:rPr>
          <w:rStyle w:val="72"/>
          <w:rFonts w:eastAsia="Arial"/>
          <w:b w:val="0"/>
          <w:color w:val="auto"/>
          <w:sz w:val="28"/>
          <w:szCs w:val="28"/>
        </w:rPr>
        <w:t>16 127,55 м</w:t>
      </w:r>
      <w:proofErr w:type="gramStart"/>
      <w:r w:rsidRPr="004E2FC3">
        <w:rPr>
          <w:rStyle w:val="72"/>
          <w:rFonts w:eastAsia="Arial"/>
          <w:b w:val="0"/>
          <w:color w:val="auto"/>
          <w:sz w:val="28"/>
          <w:szCs w:val="28"/>
          <w:vertAlign w:val="superscript"/>
        </w:rPr>
        <w:t>2</w:t>
      </w:r>
      <w:proofErr w:type="gramEnd"/>
      <w:r w:rsidRPr="004E2FC3">
        <w:rPr>
          <w:rStyle w:val="72"/>
          <w:rFonts w:eastAsia="Arial"/>
          <w:b w:val="0"/>
          <w:color w:val="auto"/>
          <w:sz w:val="28"/>
          <w:szCs w:val="28"/>
        </w:rPr>
        <w:t>.</w:t>
      </w:r>
    </w:p>
    <w:p w:rsidR="00140657" w:rsidRPr="004E2FC3" w:rsidRDefault="00140657" w:rsidP="00140657">
      <w:pPr>
        <w:pStyle w:val="70"/>
        <w:framePr w:w="10186" w:h="60" w:hRule="exact" w:wrap="notBeside" w:vAnchor="text" w:hAnchor="page" w:x="841" w:y="31354"/>
        <w:shd w:val="clear" w:color="auto" w:fill="auto"/>
        <w:spacing w:before="0" w:line="264" w:lineRule="auto"/>
        <w:ind w:left="159" w:right="159"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FC3">
        <w:rPr>
          <w:rFonts w:ascii="Times New Roman" w:hAnsi="Times New Roman" w:cs="Times New Roman"/>
          <w:b w:val="0"/>
          <w:sz w:val="28"/>
          <w:szCs w:val="28"/>
        </w:rPr>
        <w:t>Объемы потребления тепловой энергии (мощности), теплоносителя в расчетном элементе с централизованным источником теплоснабжения котельной Новоуральского сельского поселения приведены в таблице 1.2.</w:t>
      </w:r>
    </w:p>
    <w:p w:rsidR="00140657" w:rsidRPr="004E2FC3" w:rsidRDefault="00140657" w:rsidP="00140657">
      <w:pPr>
        <w:pStyle w:val="70"/>
        <w:framePr w:w="10186" w:h="60" w:hRule="exact" w:wrap="notBeside" w:vAnchor="text" w:hAnchor="page" w:x="841" w:y="31354"/>
        <w:shd w:val="clear" w:color="auto" w:fill="auto"/>
        <w:spacing w:before="0" w:line="264" w:lineRule="auto"/>
        <w:ind w:left="159" w:right="159"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FC3">
        <w:rPr>
          <w:rFonts w:ascii="Times New Roman" w:hAnsi="Times New Roman" w:cs="Times New Roman"/>
          <w:b w:val="0"/>
          <w:sz w:val="28"/>
          <w:szCs w:val="28"/>
        </w:rPr>
        <w:t>Расход тепловой энергии котельной п. Новоуральский на отопление в базовом 2019 году со</w:t>
      </w:r>
      <w:r w:rsidRPr="004E2FC3">
        <w:rPr>
          <w:rFonts w:ascii="Times New Roman" w:hAnsi="Times New Roman" w:cs="Times New Roman"/>
          <w:b w:val="0"/>
          <w:sz w:val="28"/>
          <w:szCs w:val="28"/>
        </w:rPr>
        <w:softHyphen/>
        <w:t>ставил 5 776,28 Гкал/год.</w:t>
      </w:r>
    </w:p>
    <w:p w:rsidR="00140657" w:rsidRPr="004E2FC3" w:rsidRDefault="00140657" w:rsidP="00140657">
      <w:pPr>
        <w:pStyle w:val="70"/>
        <w:framePr w:w="10186" w:h="60" w:hRule="exact" w:wrap="notBeside" w:vAnchor="text" w:hAnchor="page" w:x="841" w:y="31354"/>
        <w:shd w:val="clear" w:color="auto" w:fill="auto"/>
        <w:spacing w:before="0" w:line="264" w:lineRule="auto"/>
        <w:ind w:left="159" w:right="159"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FC3">
        <w:rPr>
          <w:rFonts w:ascii="Times New Roman" w:hAnsi="Times New Roman" w:cs="Times New Roman"/>
          <w:b w:val="0"/>
          <w:sz w:val="28"/>
          <w:szCs w:val="28"/>
        </w:rPr>
        <w:t xml:space="preserve">Расход тепловой энергии котельной д. </w:t>
      </w:r>
      <w:proofErr w:type="spellStart"/>
      <w:r w:rsidRPr="004E2FC3">
        <w:rPr>
          <w:rFonts w:ascii="Times New Roman" w:hAnsi="Times New Roman" w:cs="Times New Roman"/>
          <w:b w:val="0"/>
          <w:sz w:val="28"/>
          <w:szCs w:val="28"/>
        </w:rPr>
        <w:t>Тихорецкое</w:t>
      </w:r>
      <w:proofErr w:type="spellEnd"/>
      <w:r w:rsidRPr="004E2FC3">
        <w:rPr>
          <w:rFonts w:ascii="Times New Roman" w:hAnsi="Times New Roman" w:cs="Times New Roman"/>
          <w:b w:val="0"/>
          <w:sz w:val="28"/>
          <w:szCs w:val="28"/>
        </w:rPr>
        <w:t xml:space="preserve"> на отопление в базовом 2019 году соста</w:t>
      </w:r>
      <w:r w:rsidRPr="004E2FC3">
        <w:rPr>
          <w:rFonts w:ascii="Times New Roman" w:hAnsi="Times New Roman" w:cs="Times New Roman"/>
          <w:b w:val="0"/>
          <w:sz w:val="28"/>
          <w:szCs w:val="28"/>
        </w:rPr>
        <w:softHyphen/>
        <w:t>вил 382,93 Гкал/год.</w:t>
      </w:r>
    </w:p>
    <w:p w:rsidR="00140657" w:rsidRPr="004E2FC3" w:rsidRDefault="00140657" w:rsidP="00140657">
      <w:pPr>
        <w:framePr w:w="10186" w:h="60" w:hRule="exact" w:wrap="notBeside" w:vAnchor="text" w:hAnchor="page" w:x="841" w:y="31354"/>
        <w:spacing w:after="0" w:line="264" w:lineRule="auto"/>
        <w:rPr>
          <w:sz w:val="2"/>
          <w:szCs w:val="2"/>
        </w:rPr>
      </w:pPr>
      <w:r w:rsidRPr="004E2FC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40657" w:rsidRPr="004E2FC3" w:rsidRDefault="00140657" w:rsidP="00710BFE">
      <w:pPr>
        <w:pStyle w:val="70"/>
        <w:shd w:val="clear" w:color="auto" w:fill="auto"/>
        <w:spacing w:before="0"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Итого по котельным Новоуральского сельского поселения потребление тепловой мощности, от централизованных источников тепловой энергии составляет </w:t>
      </w:r>
      <w:r w:rsidRPr="004E2FC3">
        <w:rPr>
          <w:rStyle w:val="72"/>
          <w:rFonts w:eastAsia="Arial"/>
          <w:b w:val="0"/>
          <w:color w:val="auto"/>
        </w:rPr>
        <w:t>1,590 Гкал/ч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; на нужды 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lastRenderedPageBreak/>
        <w:t>горячего во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 xml:space="preserve">доснабжения </w:t>
      </w:r>
      <w:r w:rsidRPr="004E2FC3">
        <w:rPr>
          <w:rStyle w:val="72"/>
          <w:rFonts w:eastAsia="Arial"/>
          <w:b w:val="0"/>
          <w:color w:val="auto"/>
        </w:rPr>
        <w:t>0,000 Гкал/ч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; площадь отапливаемых объектов (расчетное) </w:t>
      </w:r>
      <w:r w:rsidRPr="004E2FC3">
        <w:rPr>
          <w:rStyle w:val="72"/>
          <w:rFonts w:eastAsia="Arial"/>
          <w:b w:val="0"/>
          <w:color w:val="auto"/>
        </w:rPr>
        <w:t>16 127,55 м</w:t>
      </w:r>
      <w:proofErr w:type="gramStart"/>
      <w:r w:rsidRPr="004E2FC3">
        <w:rPr>
          <w:rStyle w:val="72"/>
          <w:rFonts w:eastAsia="Arial"/>
          <w:b w:val="0"/>
          <w:color w:val="auto"/>
          <w:vertAlign w:val="superscript"/>
        </w:rPr>
        <w:t>2</w:t>
      </w:r>
      <w:proofErr w:type="gramEnd"/>
      <w:r w:rsidRPr="004E2FC3">
        <w:rPr>
          <w:rStyle w:val="72"/>
          <w:rFonts w:eastAsia="Arial"/>
          <w:b w:val="0"/>
          <w:color w:val="auto"/>
        </w:rPr>
        <w:t>.</w:t>
      </w:r>
    </w:p>
    <w:p w:rsidR="00140657" w:rsidRPr="004E2FC3" w:rsidRDefault="00140657" w:rsidP="00710BFE">
      <w:pPr>
        <w:pStyle w:val="70"/>
        <w:shd w:val="clear" w:color="auto" w:fill="auto"/>
        <w:spacing w:before="0"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Основным видом топлива для котельной п. Новоуральский является природный газ. Для обес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>печения нужд резерва, в здании резервной котельной установлен котел, работающий на угле.</w:t>
      </w:r>
    </w:p>
    <w:p w:rsidR="00140657" w:rsidRPr="004E2FC3" w:rsidRDefault="00140657" w:rsidP="00710BFE">
      <w:pPr>
        <w:pStyle w:val="70"/>
        <w:shd w:val="clear" w:color="auto" w:fill="auto"/>
        <w:spacing w:before="0"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Для котельных д. </w:t>
      </w:r>
      <w:proofErr w:type="spellStart"/>
      <w:r w:rsidRPr="004E2FC3">
        <w:rPr>
          <w:rFonts w:ascii="Times New Roman" w:hAnsi="Times New Roman" w:cs="Times New Roman"/>
          <w:b w:val="0"/>
          <w:sz w:val="24"/>
          <w:szCs w:val="24"/>
        </w:rPr>
        <w:t>Тихорецкое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и н.п. Отделение №1 СибНИИСХОЗа основным и резервным ис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>точником топлива является уголь.</w:t>
      </w:r>
    </w:p>
    <w:p w:rsidR="00140657" w:rsidRPr="004E2FC3" w:rsidRDefault="00140657" w:rsidP="00710BFE">
      <w:pPr>
        <w:pStyle w:val="70"/>
        <w:shd w:val="clear" w:color="auto" w:fill="auto"/>
        <w:spacing w:before="0" w:after="120"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Индивидуальные источники тепловой энергии в частных жилых домах в качестве топлива используют природный газ, уголь и дрова.</w:t>
      </w:r>
    </w:p>
    <w:p w:rsidR="00140657" w:rsidRPr="004E2FC3" w:rsidRDefault="00140657" w:rsidP="00140657">
      <w:pPr>
        <w:spacing w:after="0" w:line="264" w:lineRule="auto"/>
        <w:rPr>
          <w:sz w:val="2"/>
          <w:szCs w:val="2"/>
        </w:rPr>
      </w:pPr>
    </w:p>
    <w:p w:rsidR="00140657" w:rsidRPr="004E2FC3" w:rsidRDefault="00140657" w:rsidP="00140657">
      <w:pPr>
        <w:spacing w:after="0" w:line="264" w:lineRule="auto"/>
        <w:rPr>
          <w:sz w:val="2"/>
          <w:szCs w:val="2"/>
        </w:rPr>
      </w:pPr>
    </w:p>
    <w:p w:rsidR="00140657" w:rsidRPr="004E2FC3" w:rsidRDefault="00140657" w:rsidP="00140657">
      <w:pPr>
        <w:pStyle w:val="a5"/>
        <w:shd w:val="clear" w:color="auto" w:fill="auto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7489C" w:rsidRPr="004E2FC3">
        <w:rPr>
          <w:rFonts w:ascii="Times New Roman" w:hAnsi="Times New Roman" w:cs="Times New Roman"/>
          <w:sz w:val="24"/>
          <w:szCs w:val="24"/>
        </w:rPr>
        <w:t>8</w:t>
      </w:r>
      <w:r w:rsidRPr="004E2FC3">
        <w:rPr>
          <w:rFonts w:ascii="Times New Roman" w:hAnsi="Times New Roman" w:cs="Times New Roman"/>
          <w:sz w:val="24"/>
          <w:szCs w:val="24"/>
        </w:rPr>
        <w:t xml:space="preserve">.4.2 - Топливные балансы источников тепловой энергии Новоуральского </w:t>
      </w:r>
    </w:p>
    <w:p w:rsidR="00140657" w:rsidRPr="004E2FC3" w:rsidRDefault="00140657" w:rsidP="00140657">
      <w:pPr>
        <w:pStyle w:val="a5"/>
        <w:shd w:val="clear" w:color="auto" w:fill="auto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сель</w:t>
      </w:r>
      <w:r w:rsidRPr="004E2FC3">
        <w:rPr>
          <w:rFonts w:ascii="Times New Roman" w:hAnsi="Times New Roman" w:cs="Times New Roman"/>
          <w:sz w:val="24"/>
          <w:szCs w:val="24"/>
        </w:rPr>
        <w:softHyphen/>
        <w:t>ского поселения</w:t>
      </w:r>
    </w:p>
    <w:tbl>
      <w:tblPr>
        <w:tblOverlap w:val="never"/>
        <w:tblW w:w="9168" w:type="dxa"/>
        <w:jc w:val="center"/>
        <w:tblInd w:w="-13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80"/>
        <w:gridCol w:w="2693"/>
        <w:gridCol w:w="1560"/>
        <w:gridCol w:w="1535"/>
      </w:tblGrid>
      <w:tr w:rsidR="00140657" w:rsidRPr="004E2FC3" w:rsidTr="00710BFE">
        <w:trPr>
          <w:trHeight w:hRule="exact" w:val="269"/>
          <w:jc w:val="center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Источник теп</w:t>
            </w: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softHyphen/>
              <w:t>ловой энергии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Вид топ</w:t>
            </w: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softHyphen/>
              <w:t>лива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Этап (год)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after="0" w:line="264" w:lineRule="auto"/>
              <w:jc w:val="center"/>
              <w:rPr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590"/>
          <w:jc w:val="center"/>
        </w:trPr>
        <w:tc>
          <w:tcPr>
            <w:tcW w:w="33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ind w:left="240"/>
              <w:rPr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ind w:left="240"/>
              <w:rPr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i w:val="0"/>
                <w:color w:val="auto"/>
                <w:sz w:val="24"/>
                <w:szCs w:val="24"/>
              </w:rPr>
              <w:t>2020</w:t>
            </w:r>
          </w:p>
        </w:tc>
      </w:tr>
      <w:tr w:rsidR="00140657" w:rsidRPr="004E2FC3" w:rsidTr="00710BFE">
        <w:trPr>
          <w:trHeight w:hRule="exact" w:val="283"/>
          <w:jc w:val="center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Котельная п. Новоуральский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основное (газ), тыс</w:t>
            </w:r>
            <w:proofErr w:type="gram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.м</w:t>
            </w:r>
            <w:proofErr w:type="gram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ind w:left="180"/>
              <w:rPr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812,66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ind w:left="180"/>
              <w:rPr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812,66</w:t>
            </w:r>
          </w:p>
        </w:tc>
      </w:tr>
      <w:tr w:rsidR="00140657" w:rsidRPr="004E2FC3" w:rsidTr="00710BFE">
        <w:trPr>
          <w:trHeight w:hRule="exact" w:val="287"/>
          <w:jc w:val="center"/>
        </w:trPr>
        <w:tc>
          <w:tcPr>
            <w:tcW w:w="33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резерв (уголь), 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ind w:left="180"/>
              <w:rPr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61,00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ind w:left="180"/>
              <w:rPr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61,00</w:t>
            </w:r>
          </w:p>
        </w:tc>
      </w:tr>
      <w:tr w:rsidR="00140657" w:rsidRPr="004E2FC3" w:rsidTr="00710BFE">
        <w:trPr>
          <w:trHeight w:hRule="exact" w:val="433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Котельная д. 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Тихорецкое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основное (уголь), 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ind w:left="180"/>
              <w:rPr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91,67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ind w:left="180"/>
              <w:rPr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91,67</w:t>
            </w:r>
          </w:p>
        </w:tc>
      </w:tr>
      <w:tr w:rsidR="00140657" w:rsidRPr="004E2FC3" w:rsidTr="00710BFE">
        <w:trPr>
          <w:trHeight w:hRule="exact" w:val="566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Котельная </w:t>
            </w:r>
            <w:proofErr w:type="spellStart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нп</w:t>
            </w:r>
            <w:proofErr w:type="spellEnd"/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 xml:space="preserve"> Отделение №1 СибНИИСХОЗа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основное (уголь), 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ind w:left="180"/>
              <w:rPr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25,24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0" w:line="264" w:lineRule="auto"/>
              <w:ind w:left="180"/>
              <w:rPr>
                <w:sz w:val="24"/>
                <w:szCs w:val="24"/>
              </w:rPr>
            </w:pPr>
            <w:r w:rsidRPr="004E2FC3">
              <w:rPr>
                <w:rStyle w:val="210pt0"/>
                <w:rFonts w:eastAsiaTheme="minorHAnsi"/>
                <w:i w:val="0"/>
                <w:color w:val="auto"/>
                <w:sz w:val="24"/>
                <w:szCs w:val="24"/>
              </w:rPr>
              <w:t>25,24</w:t>
            </w:r>
          </w:p>
        </w:tc>
      </w:tr>
    </w:tbl>
    <w:p w:rsidR="00140657" w:rsidRPr="004E2FC3" w:rsidRDefault="00140657" w:rsidP="00140657">
      <w:pPr>
        <w:pStyle w:val="a9"/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657" w:rsidRPr="004E2FC3" w:rsidRDefault="00140657" w:rsidP="00710BFE">
      <w:pPr>
        <w:pStyle w:val="70"/>
        <w:shd w:val="clear" w:color="auto" w:fill="auto"/>
        <w:spacing w:before="0" w:line="264" w:lineRule="auto"/>
        <w:ind w:firstLine="7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От котельной Новоуральского сельского поселения проложены двухтрубные (подающий и обратный трубопровод) закрытые тупиковые сети без резервирования, подающие тепло на системы отопления, в качестве теплоноси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>теля используется вода.</w:t>
      </w:r>
    </w:p>
    <w:p w:rsidR="00140657" w:rsidRPr="004E2FC3" w:rsidRDefault="00140657" w:rsidP="00710BFE">
      <w:pPr>
        <w:pStyle w:val="70"/>
        <w:shd w:val="clear" w:color="auto" w:fill="auto"/>
        <w:spacing w:before="0" w:line="264" w:lineRule="auto"/>
        <w:ind w:firstLine="7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Style w:val="72"/>
          <w:rFonts w:eastAsia="Arial"/>
          <w:b w:val="0"/>
          <w:i w:val="0"/>
          <w:color w:val="auto"/>
        </w:rPr>
        <w:t>Котельная п. Новоуральский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имеет протяженность тепловых сетей 3 197 метров. </w:t>
      </w:r>
      <w:r w:rsidRPr="004E2FC3">
        <w:rPr>
          <w:rStyle w:val="72"/>
          <w:rFonts w:eastAsia="Arial"/>
          <w:b w:val="0"/>
          <w:i w:val="0"/>
          <w:color w:val="auto"/>
        </w:rPr>
        <w:t xml:space="preserve">Котельная д. </w:t>
      </w:r>
      <w:proofErr w:type="spellStart"/>
      <w:r w:rsidRPr="004E2FC3">
        <w:rPr>
          <w:rStyle w:val="72"/>
          <w:rFonts w:eastAsia="Arial"/>
          <w:b w:val="0"/>
          <w:i w:val="0"/>
          <w:color w:val="auto"/>
        </w:rPr>
        <w:t>Тихорецкое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имеет протяженность тепловых сетей 20 метров. </w:t>
      </w:r>
    </w:p>
    <w:p w:rsidR="00140657" w:rsidRPr="004E2FC3" w:rsidRDefault="00140657" w:rsidP="00710BFE">
      <w:pPr>
        <w:pStyle w:val="70"/>
        <w:shd w:val="clear" w:color="auto" w:fill="auto"/>
        <w:spacing w:before="0" w:line="264" w:lineRule="auto"/>
        <w:ind w:firstLine="7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Style w:val="72"/>
          <w:rFonts w:eastAsia="Arial"/>
          <w:b w:val="0"/>
          <w:i w:val="0"/>
          <w:color w:val="auto"/>
        </w:rPr>
        <w:t>Котельная н.п. Отделение №1 СибНИИСХОЗа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имеет протяженность тепловых сетей 3</w:t>
      </w:r>
      <w:r w:rsidR="00053D6E" w:rsidRPr="004E2FC3">
        <w:rPr>
          <w:rFonts w:ascii="Times New Roman" w:hAnsi="Times New Roman" w:cs="Times New Roman"/>
          <w:b w:val="0"/>
          <w:sz w:val="24"/>
          <w:szCs w:val="24"/>
        </w:rPr>
        <w:t>м.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40657" w:rsidRPr="004E2FC3" w:rsidRDefault="00140657" w:rsidP="00710BFE">
      <w:pPr>
        <w:pStyle w:val="70"/>
        <w:shd w:val="clear" w:color="auto" w:fill="auto"/>
        <w:spacing w:before="0" w:line="264" w:lineRule="auto"/>
        <w:ind w:firstLine="7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Параметры тепловой сети котельной Новоуральского сельского поселения приведены в таблице </w:t>
      </w:r>
      <w:r w:rsidR="0067489C" w:rsidRPr="004E2FC3">
        <w:rPr>
          <w:rFonts w:ascii="Times New Roman" w:hAnsi="Times New Roman" w:cs="Times New Roman"/>
          <w:b w:val="0"/>
          <w:sz w:val="24"/>
          <w:szCs w:val="24"/>
        </w:rPr>
        <w:t>8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t>.4.3</w:t>
      </w:r>
    </w:p>
    <w:p w:rsidR="00140657" w:rsidRPr="004E2FC3" w:rsidRDefault="00140657" w:rsidP="00710BFE">
      <w:pPr>
        <w:pStyle w:val="70"/>
        <w:shd w:val="clear" w:color="auto" w:fill="auto"/>
        <w:spacing w:before="0" w:line="317" w:lineRule="exact"/>
        <w:ind w:firstLine="7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Существующие проблемы организации надёжного и безопасного теплоснабжения вызваны следующими факторами:</w:t>
      </w:r>
    </w:p>
    <w:p w:rsidR="00140657" w:rsidRPr="004E2FC3" w:rsidRDefault="00140657" w:rsidP="00710BFE">
      <w:pPr>
        <w:pStyle w:val="70"/>
        <w:numPr>
          <w:ilvl w:val="0"/>
          <w:numId w:val="44"/>
        </w:numPr>
        <w:shd w:val="clear" w:color="auto" w:fill="auto"/>
        <w:tabs>
          <w:tab w:val="left" w:pos="1137"/>
        </w:tabs>
        <w:spacing w:before="0" w:line="317" w:lineRule="exact"/>
        <w:ind w:firstLine="7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Тепловые сети не имеют аварийных перемычек.</w:t>
      </w:r>
    </w:p>
    <w:p w:rsidR="00140657" w:rsidRPr="004E2FC3" w:rsidRDefault="00140657" w:rsidP="00710BFE">
      <w:pPr>
        <w:pStyle w:val="70"/>
        <w:numPr>
          <w:ilvl w:val="0"/>
          <w:numId w:val="44"/>
        </w:numPr>
        <w:shd w:val="clear" w:color="auto" w:fill="auto"/>
        <w:tabs>
          <w:tab w:val="left" w:pos="1137"/>
        </w:tabs>
        <w:spacing w:before="0" w:line="317" w:lineRule="exact"/>
        <w:ind w:firstLine="7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Наличием ветхих участков тепловой сети.</w:t>
      </w:r>
    </w:p>
    <w:p w:rsidR="00140657" w:rsidRPr="004E2FC3" w:rsidRDefault="00140657" w:rsidP="00710BFE">
      <w:pPr>
        <w:pStyle w:val="70"/>
        <w:numPr>
          <w:ilvl w:val="0"/>
          <w:numId w:val="44"/>
        </w:numPr>
        <w:shd w:val="clear" w:color="auto" w:fill="auto"/>
        <w:tabs>
          <w:tab w:val="left" w:pos="1137"/>
        </w:tabs>
        <w:spacing w:before="0" w:line="240" w:lineRule="auto"/>
        <w:ind w:firstLine="7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Отсутствие автоматического управления.</w:t>
      </w:r>
    </w:p>
    <w:p w:rsidR="00140657" w:rsidRPr="004E2FC3" w:rsidRDefault="00140657" w:rsidP="00710BFE">
      <w:pPr>
        <w:pStyle w:val="70"/>
        <w:numPr>
          <w:ilvl w:val="0"/>
          <w:numId w:val="44"/>
        </w:numPr>
        <w:shd w:val="clear" w:color="auto" w:fill="auto"/>
        <w:tabs>
          <w:tab w:val="left" w:pos="1137"/>
        </w:tabs>
        <w:spacing w:before="0" w:line="317" w:lineRule="exact"/>
        <w:ind w:firstLine="7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>Отсутствие приборов коммерческого учёта тепловой энергии на источнике и у потреби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>телей не позволяет получить реальную картину баланса потребляемой тепловой энергии и оценить фактическое значение тепловых потерь в тепловых сетях и с утечками теплоносителя.</w:t>
      </w:r>
    </w:p>
    <w:p w:rsidR="00140657" w:rsidRPr="004E2FC3" w:rsidRDefault="00140657" w:rsidP="00710BFE">
      <w:pPr>
        <w:pStyle w:val="70"/>
        <w:numPr>
          <w:ilvl w:val="0"/>
          <w:numId w:val="44"/>
        </w:numPr>
        <w:shd w:val="clear" w:color="auto" w:fill="auto"/>
        <w:tabs>
          <w:tab w:val="left" w:pos="1137"/>
        </w:tabs>
        <w:spacing w:before="0" w:after="240" w:line="317" w:lineRule="exact"/>
        <w:ind w:firstLine="743"/>
        <w:jc w:val="both"/>
        <w:rPr>
          <w:sz w:val="24"/>
          <w:szCs w:val="24"/>
        </w:rPr>
      </w:pPr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В тепловых узлах потребителей отсутствует автоматическое регулирование параметров теплоносителя и гидравлическая балансировка системы отопления, что приводит к </w:t>
      </w:r>
      <w:proofErr w:type="spellStart"/>
      <w:r w:rsidRPr="004E2FC3">
        <w:rPr>
          <w:rFonts w:ascii="Times New Roman" w:hAnsi="Times New Roman" w:cs="Times New Roman"/>
          <w:b w:val="0"/>
          <w:sz w:val="24"/>
          <w:szCs w:val="24"/>
        </w:rPr>
        <w:t>перетопам</w:t>
      </w:r>
      <w:proofErr w:type="spellEnd"/>
      <w:r w:rsidRPr="004E2FC3">
        <w:rPr>
          <w:rFonts w:ascii="Times New Roman" w:hAnsi="Times New Roman" w:cs="Times New Roman"/>
          <w:b w:val="0"/>
          <w:sz w:val="24"/>
          <w:szCs w:val="24"/>
        </w:rPr>
        <w:t xml:space="preserve"> в пе</w:t>
      </w:r>
      <w:r w:rsidRPr="004E2FC3">
        <w:rPr>
          <w:rFonts w:ascii="Times New Roman" w:hAnsi="Times New Roman" w:cs="Times New Roman"/>
          <w:b w:val="0"/>
          <w:sz w:val="24"/>
          <w:szCs w:val="24"/>
        </w:rPr>
        <w:softHyphen/>
        <w:t>реходные периоды отопительного сезона и разбалансировке системы теплоснабжения потребителей и внутридомовых систем отопления абонентов</w:t>
      </w:r>
      <w:r w:rsidRPr="004E2FC3">
        <w:rPr>
          <w:sz w:val="24"/>
          <w:szCs w:val="24"/>
        </w:rPr>
        <w:t>.</w:t>
      </w:r>
    </w:p>
    <w:p w:rsidR="00140657" w:rsidRPr="004E2FC3" w:rsidRDefault="00140657" w:rsidP="00710BFE">
      <w:pPr>
        <w:widowControl w:val="0"/>
        <w:tabs>
          <w:tab w:val="left" w:pos="862"/>
        </w:tabs>
        <w:spacing w:after="0" w:line="264" w:lineRule="auto"/>
        <w:ind w:firstLine="743"/>
        <w:jc w:val="both"/>
        <w:rPr>
          <w:sz w:val="24"/>
          <w:szCs w:val="24"/>
        </w:rPr>
      </w:pPr>
    </w:p>
    <w:p w:rsidR="00140657" w:rsidRPr="004E2FC3" w:rsidRDefault="00140657" w:rsidP="00710BFE">
      <w:pPr>
        <w:widowControl w:val="0"/>
        <w:tabs>
          <w:tab w:val="left" w:pos="862"/>
        </w:tabs>
        <w:spacing w:after="0" w:line="264" w:lineRule="auto"/>
        <w:ind w:firstLine="743"/>
        <w:jc w:val="both"/>
        <w:rPr>
          <w:sz w:val="24"/>
          <w:szCs w:val="24"/>
        </w:rPr>
      </w:pPr>
    </w:p>
    <w:p w:rsidR="00710BFE" w:rsidRPr="004E2FC3" w:rsidRDefault="00710BFE" w:rsidP="00140657">
      <w:pPr>
        <w:widowControl w:val="0"/>
        <w:tabs>
          <w:tab w:val="left" w:pos="862"/>
        </w:tabs>
        <w:spacing w:after="0" w:line="264" w:lineRule="auto"/>
        <w:ind w:left="540" w:right="160"/>
        <w:jc w:val="both"/>
        <w:sectPr w:rsidR="00710BFE" w:rsidRPr="004E2FC3" w:rsidSect="00053D6E">
          <w:pgSz w:w="11900" w:h="16840"/>
          <w:pgMar w:top="567" w:right="701" w:bottom="360" w:left="993" w:header="0" w:footer="3" w:gutter="0"/>
          <w:cols w:space="720"/>
          <w:noEndnote/>
          <w:docGrid w:linePitch="360"/>
        </w:sectPr>
      </w:pPr>
    </w:p>
    <w:p w:rsidR="00140657" w:rsidRPr="004E2FC3" w:rsidRDefault="00140657" w:rsidP="00140657">
      <w:pPr>
        <w:pStyle w:val="a5"/>
        <w:shd w:val="clear" w:color="auto" w:fill="auto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67489C" w:rsidRPr="004E2FC3">
        <w:rPr>
          <w:rFonts w:ascii="Times New Roman" w:hAnsi="Times New Roman" w:cs="Times New Roman"/>
          <w:sz w:val="24"/>
          <w:szCs w:val="24"/>
        </w:rPr>
        <w:t>8</w:t>
      </w:r>
      <w:r w:rsidRPr="004E2FC3">
        <w:rPr>
          <w:rFonts w:ascii="Times New Roman" w:hAnsi="Times New Roman" w:cs="Times New Roman"/>
          <w:sz w:val="24"/>
          <w:szCs w:val="24"/>
        </w:rPr>
        <w:t>.4.3 - Параметры тепловой сети котельной Новоуральского сельского поселения</w:t>
      </w:r>
    </w:p>
    <w:tbl>
      <w:tblPr>
        <w:tblOverlap w:val="never"/>
        <w:tblW w:w="0" w:type="auto"/>
        <w:jc w:val="center"/>
        <w:tblInd w:w="4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728"/>
        <w:gridCol w:w="1918"/>
        <w:gridCol w:w="69"/>
        <w:gridCol w:w="1208"/>
        <w:gridCol w:w="1272"/>
        <w:gridCol w:w="1704"/>
        <w:gridCol w:w="994"/>
        <w:gridCol w:w="1555"/>
        <w:gridCol w:w="850"/>
        <w:gridCol w:w="1421"/>
        <w:gridCol w:w="850"/>
        <w:gridCol w:w="965"/>
      </w:tblGrid>
      <w:tr w:rsidR="00140657" w:rsidRPr="004E2FC3" w:rsidTr="00710BFE">
        <w:trPr>
          <w:trHeight w:hRule="exact" w:val="20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after="6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№</w:t>
            </w:r>
          </w:p>
          <w:p w:rsidR="00140657" w:rsidRPr="004E2FC3" w:rsidRDefault="00140657" w:rsidP="00140657">
            <w:pPr>
              <w:spacing w:line="20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Наименование</w:t>
            </w:r>
          </w:p>
          <w:p w:rsidR="00140657" w:rsidRPr="004E2FC3" w:rsidRDefault="00140657" w:rsidP="00140657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котельной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 xml:space="preserve">Протяженность тепловых сетей, </w:t>
            </w:r>
            <w:proofErr w:type="gramStart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 xml:space="preserve">Наружный диметр, </w:t>
            </w:r>
            <w:proofErr w:type="gramStart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Материал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Тип прокладки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40657" w:rsidRPr="004E2FC3" w:rsidRDefault="00140657" w:rsidP="00140657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Материальная характеристика, м</w:t>
            </w:r>
            <w:proofErr w:type="gramStart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Тип изоляции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40657" w:rsidRPr="004E2FC3" w:rsidRDefault="00140657" w:rsidP="00140657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Год начала эксплуатации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Характери</w:t>
            </w: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softHyphen/>
              <w:t>стика грунта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Износ,</w:t>
            </w:r>
          </w:p>
          <w:p w:rsidR="00140657" w:rsidRPr="004E2FC3" w:rsidRDefault="00140657" w:rsidP="00140657">
            <w:pPr>
              <w:spacing w:line="20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40657" w:rsidRPr="004E2FC3" w:rsidRDefault="00140657" w:rsidP="00140657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Подключенная</w:t>
            </w:r>
          </w:p>
          <w:p w:rsidR="00140657" w:rsidRPr="004E2FC3" w:rsidRDefault="00140657" w:rsidP="00140657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нагрузка,</w:t>
            </w:r>
          </w:p>
          <w:p w:rsidR="00140657" w:rsidRPr="004E2FC3" w:rsidRDefault="00140657" w:rsidP="00140657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Гкал/</w:t>
            </w:r>
            <w:proofErr w:type="gramStart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ч</w:t>
            </w:r>
            <w:proofErr w:type="gramEnd"/>
          </w:p>
        </w:tc>
      </w:tr>
      <w:tr w:rsidR="00140657" w:rsidRPr="004E2FC3" w:rsidTr="00710BFE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0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</w:tr>
      <w:tr w:rsidR="00140657" w:rsidRPr="004E2FC3" w:rsidTr="00710BFE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75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сталь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1998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сталь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2016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6,7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3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568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2016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4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98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2019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0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5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сталь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2007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80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6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192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2014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10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7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160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2017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8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70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2019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0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9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187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2012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10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Котельная</w:t>
            </w:r>
          </w:p>
          <w:p w:rsidR="00140657" w:rsidRPr="004E2FC3" w:rsidRDefault="00140657" w:rsidP="001406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п. Новоуральский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80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2018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11</w:t>
            </w: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635,98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Минвата</w:t>
            </w:r>
            <w:proofErr w:type="spellEnd"/>
            <w:r w:rsidRPr="004E2FC3">
              <w:rPr>
                <w:rStyle w:val="28"/>
                <w:rFonts w:eastAsiaTheme="minorHAnsi"/>
                <w:i w:val="0"/>
                <w:color w:val="auto"/>
              </w:rPr>
              <w:t>/</w:t>
            </w:r>
            <w:proofErr w:type="spellStart"/>
            <w:proofErr w:type="gram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рубе</w:t>
            </w:r>
            <w:proofErr w:type="spellEnd"/>
            <w:proofErr w:type="gramEnd"/>
            <w:r w:rsidRPr="004E2FC3">
              <w:rPr>
                <w:rStyle w:val="28"/>
                <w:rFonts w:eastAsiaTheme="minorHAnsi"/>
                <w:i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2018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Песчано-гли</w:t>
            </w:r>
            <w:proofErr w:type="spellEnd"/>
            <w:r w:rsidRPr="004E2FC3">
              <w:rPr>
                <w:rStyle w:val="28"/>
                <w:rFonts w:eastAsiaTheme="minorHAnsi"/>
                <w:i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2,222</w:t>
            </w:r>
          </w:p>
        </w:tc>
      </w:tr>
      <w:tr w:rsidR="00140657" w:rsidRPr="004E2FC3" w:rsidTr="00710BFE"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12</w:t>
            </w: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роид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2012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нистый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14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13</w:t>
            </w: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448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сталь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надземная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1999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100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14</w:t>
            </w: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143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2019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0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15</w:t>
            </w: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30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2018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16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2019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0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17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87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2018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18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170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2013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12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19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2013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12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сталь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надземная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2008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100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21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сталь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2009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100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rPr>
          <w:trHeight w:hRule="exact" w:val="31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22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60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сталь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надземная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100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blPrEx>
          <w:jc w:val="left"/>
        </w:tblPrEx>
        <w:trPr>
          <w:trHeight w:hRule="exact" w:val="20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after="60" w:line="20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lastRenderedPageBreak/>
              <w:t>№</w:t>
            </w:r>
          </w:p>
          <w:p w:rsidR="00140657" w:rsidRPr="004E2FC3" w:rsidRDefault="00140657" w:rsidP="00140657">
            <w:pPr>
              <w:spacing w:line="20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after="12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Наименование</w:t>
            </w:r>
          </w:p>
          <w:p w:rsidR="00140657" w:rsidRPr="004E2FC3" w:rsidRDefault="00140657" w:rsidP="00140657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котельной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 xml:space="preserve">Протяженность тепловых сетей, </w:t>
            </w:r>
            <w:proofErr w:type="gramStart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 xml:space="preserve">Наружный диметр, </w:t>
            </w:r>
            <w:proofErr w:type="gramStart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Материал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Тип прокладки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40657" w:rsidRPr="004E2FC3" w:rsidRDefault="00140657" w:rsidP="00140657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Материальная характеристика, м</w:t>
            </w:r>
            <w:proofErr w:type="gramStart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Тип изоляции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40657" w:rsidRPr="004E2FC3" w:rsidRDefault="00140657" w:rsidP="00140657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Год начала эксплуатации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Характери</w:t>
            </w: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softHyphen/>
              <w:t>стика грунта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Износ,</w:t>
            </w:r>
          </w:p>
          <w:p w:rsidR="00140657" w:rsidRPr="004E2FC3" w:rsidRDefault="00140657" w:rsidP="00140657">
            <w:pPr>
              <w:spacing w:line="20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40657" w:rsidRPr="004E2FC3" w:rsidRDefault="00140657" w:rsidP="00140657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Подключенная</w:t>
            </w:r>
          </w:p>
          <w:p w:rsidR="00140657" w:rsidRPr="004E2FC3" w:rsidRDefault="00140657" w:rsidP="00140657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нагрузка,</w:t>
            </w:r>
          </w:p>
          <w:p w:rsidR="00140657" w:rsidRPr="004E2FC3" w:rsidRDefault="00140657" w:rsidP="00140657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Гкал/</w:t>
            </w:r>
            <w:proofErr w:type="gramStart"/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ч</w:t>
            </w:r>
            <w:proofErr w:type="gramEnd"/>
          </w:p>
        </w:tc>
      </w:tr>
      <w:tr w:rsidR="00140657" w:rsidRPr="004E2FC3" w:rsidTr="00710BFE">
        <w:tblPrEx>
          <w:jc w:val="left"/>
        </w:tblPrEx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0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</w:tr>
      <w:tr w:rsidR="00140657" w:rsidRPr="004E2FC3" w:rsidTr="00710BFE">
        <w:tblPrEx>
          <w:jc w:val="left"/>
        </w:tblPrEx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23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blPrEx>
          <w:jc w:val="left"/>
        </w:tblPrEx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24</w:t>
            </w: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2015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8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blPrEx>
          <w:jc w:val="left"/>
        </w:tblPrEx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25</w:t>
            </w: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2015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8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blPrEx>
          <w:jc w:val="left"/>
        </w:tblPrEx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26</w:t>
            </w: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сталь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Надземная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1999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100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57" w:rsidRPr="004E2FC3" w:rsidTr="00710BFE">
        <w:tblPrEx>
          <w:jc w:val="left"/>
        </w:tblPrEx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0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Итого: 3 197 метров</w:t>
            </w:r>
          </w:p>
        </w:tc>
      </w:tr>
      <w:tr w:rsidR="00140657" w:rsidRPr="004E2FC3" w:rsidTr="00710BFE">
        <w:tblPrEx>
          <w:jc w:val="left"/>
        </w:tblPrEx>
        <w:trPr>
          <w:trHeight w:hRule="exact" w:val="5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 xml:space="preserve">Котельная д. </w:t>
            </w:r>
            <w:proofErr w:type="spell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Тихорецкое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сталь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Надземная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4,32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Минвата</w:t>
            </w:r>
            <w:proofErr w:type="spellEnd"/>
            <w:r w:rsidRPr="004E2FC3">
              <w:rPr>
                <w:rStyle w:val="28"/>
                <w:rFonts w:eastAsiaTheme="minorHAnsi"/>
                <w:i w:val="0"/>
                <w:color w:val="auto"/>
              </w:rPr>
              <w:t>/</w:t>
            </w:r>
            <w:proofErr w:type="spellStart"/>
            <w:proofErr w:type="gram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рубе</w:t>
            </w:r>
            <w:proofErr w:type="spellEnd"/>
            <w:proofErr w:type="gramEnd"/>
            <w:r w:rsidRPr="004E2FC3">
              <w:rPr>
                <w:rStyle w:val="28"/>
                <w:rFonts w:eastAsiaTheme="minorHAnsi"/>
                <w:i w:val="0"/>
                <w:color w:val="auto"/>
              </w:rPr>
              <w:t>-</w:t>
            </w:r>
          </w:p>
          <w:p w:rsidR="00140657" w:rsidRPr="004E2FC3" w:rsidRDefault="00140657" w:rsidP="0014065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роид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Песчано-гли</w:t>
            </w:r>
            <w:proofErr w:type="spellEnd"/>
            <w:r w:rsidRPr="004E2FC3">
              <w:rPr>
                <w:rStyle w:val="28"/>
                <w:rFonts w:eastAsiaTheme="minorHAnsi"/>
                <w:i w:val="0"/>
                <w:color w:val="auto"/>
              </w:rPr>
              <w:softHyphen/>
            </w:r>
          </w:p>
          <w:p w:rsidR="00140657" w:rsidRPr="004E2FC3" w:rsidRDefault="00140657" w:rsidP="0014065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нистый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0,186</w:t>
            </w:r>
          </w:p>
        </w:tc>
      </w:tr>
      <w:tr w:rsidR="00140657" w:rsidRPr="004E2FC3" w:rsidTr="00710BFE">
        <w:tblPrEx>
          <w:jc w:val="left"/>
        </w:tblPrEx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657" w:rsidRPr="004E2FC3" w:rsidRDefault="00140657" w:rsidP="00140657">
            <w:pPr>
              <w:spacing w:line="20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Итого: 20 метров</w:t>
            </w:r>
          </w:p>
        </w:tc>
      </w:tr>
      <w:tr w:rsidR="00140657" w:rsidRPr="004E2FC3" w:rsidTr="00710BFE">
        <w:tblPrEx>
          <w:jc w:val="left"/>
        </w:tblPrEx>
        <w:trPr>
          <w:trHeight w:hRule="exact" w:val="8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 xml:space="preserve">Котельная </w:t>
            </w:r>
            <w:proofErr w:type="spell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нп</w:t>
            </w:r>
            <w:proofErr w:type="spellEnd"/>
            <w:r w:rsidRPr="004E2FC3">
              <w:rPr>
                <w:rStyle w:val="28"/>
                <w:rFonts w:eastAsiaTheme="minorHAnsi"/>
                <w:i w:val="0"/>
                <w:color w:val="auto"/>
              </w:rPr>
              <w:t xml:space="preserve"> От</w:t>
            </w:r>
            <w:r w:rsidRPr="004E2FC3">
              <w:rPr>
                <w:rStyle w:val="28"/>
                <w:rFonts w:eastAsiaTheme="minorHAnsi"/>
                <w:i w:val="0"/>
                <w:color w:val="auto"/>
              </w:rPr>
              <w:softHyphen/>
              <w:t xml:space="preserve">деление №1 </w:t>
            </w:r>
            <w:proofErr w:type="spell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Си</w:t>
            </w:r>
            <w:proofErr w:type="gram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б</w:t>
            </w:r>
            <w:proofErr w:type="spellEnd"/>
            <w:r w:rsidRPr="004E2FC3">
              <w:rPr>
                <w:rStyle w:val="28"/>
                <w:rFonts w:eastAsiaTheme="minorHAnsi"/>
                <w:i w:val="0"/>
                <w:color w:val="auto"/>
              </w:rPr>
              <w:t>-</w:t>
            </w:r>
            <w:proofErr w:type="gramEnd"/>
            <w:r w:rsidRPr="004E2FC3">
              <w:rPr>
                <w:rStyle w:val="28"/>
                <w:rFonts w:eastAsiaTheme="minorHAnsi"/>
                <w:i w:val="0"/>
                <w:color w:val="auto"/>
              </w:rPr>
              <w:t xml:space="preserve"> </w:t>
            </w:r>
            <w:proofErr w:type="spell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НИИСХОЗа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сталь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Подземная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0,46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Минвата</w:t>
            </w:r>
            <w:proofErr w:type="spellEnd"/>
            <w:r w:rsidRPr="004E2FC3">
              <w:rPr>
                <w:rStyle w:val="28"/>
                <w:rFonts w:eastAsiaTheme="minorHAnsi"/>
                <w:i w:val="0"/>
                <w:color w:val="auto"/>
              </w:rPr>
              <w:t>/</w:t>
            </w:r>
            <w:proofErr w:type="spellStart"/>
            <w:proofErr w:type="gram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рубе</w:t>
            </w:r>
            <w:proofErr w:type="spellEnd"/>
            <w:proofErr w:type="gramEnd"/>
            <w:r w:rsidRPr="004E2FC3">
              <w:rPr>
                <w:rStyle w:val="28"/>
                <w:rFonts w:eastAsiaTheme="minorHAnsi"/>
                <w:i w:val="0"/>
                <w:color w:val="auto"/>
              </w:rPr>
              <w:t>-</w:t>
            </w:r>
          </w:p>
          <w:p w:rsidR="00140657" w:rsidRPr="004E2FC3" w:rsidRDefault="00140657" w:rsidP="0014065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роид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2002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Песчано-гли</w:t>
            </w:r>
            <w:proofErr w:type="spellEnd"/>
            <w:r w:rsidRPr="004E2FC3">
              <w:rPr>
                <w:rStyle w:val="28"/>
                <w:rFonts w:eastAsiaTheme="minorHAnsi"/>
                <w:i w:val="0"/>
                <w:color w:val="auto"/>
              </w:rPr>
              <w:softHyphen/>
            </w:r>
          </w:p>
          <w:p w:rsidR="00140657" w:rsidRPr="004E2FC3" w:rsidRDefault="00140657" w:rsidP="0014065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FC3">
              <w:rPr>
                <w:rStyle w:val="28"/>
                <w:rFonts w:eastAsiaTheme="minorHAnsi"/>
                <w:i w:val="0"/>
                <w:color w:val="auto"/>
              </w:rPr>
              <w:t>нистый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657" w:rsidRPr="004E2FC3" w:rsidRDefault="00140657" w:rsidP="00140657">
            <w:pPr>
              <w:spacing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8"/>
                <w:rFonts w:eastAsiaTheme="minorHAnsi"/>
                <w:i w:val="0"/>
                <w:color w:val="auto"/>
              </w:rPr>
              <w:t>0,044</w:t>
            </w:r>
          </w:p>
        </w:tc>
      </w:tr>
      <w:tr w:rsidR="00140657" w:rsidRPr="004E2FC3" w:rsidTr="00710BFE">
        <w:tblPrEx>
          <w:jc w:val="left"/>
        </w:tblPrEx>
        <w:trPr>
          <w:trHeight w:hRule="exact" w:val="3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657" w:rsidRPr="004E2FC3" w:rsidRDefault="00140657" w:rsidP="00140657">
            <w:pPr>
              <w:spacing w:line="20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3">
              <w:rPr>
                <w:rStyle w:val="210pt"/>
                <w:rFonts w:eastAsiaTheme="minorHAnsi"/>
                <w:b w:val="0"/>
                <w:i w:val="0"/>
                <w:color w:val="auto"/>
                <w:sz w:val="24"/>
                <w:szCs w:val="24"/>
              </w:rPr>
              <w:t>Итого: 3 метра</w:t>
            </w:r>
          </w:p>
        </w:tc>
      </w:tr>
    </w:tbl>
    <w:p w:rsidR="00140657" w:rsidRPr="004E2FC3" w:rsidRDefault="00140657" w:rsidP="00140657">
      <w:pPr>
        <w:rPr>
          <w:sz w:val="2"/>
          <w:szCs w:val="2"/>
        </w:rPr>
      </w:pPr>
    </w:p>
    <w:p w:rsidR="00140657" w:rsidRPr="004E2FC3" w:rsidRDefault="00140657" w:rsidP="00140657">
      <w:pPr>
        <w:widowControl w:val="0"/>
        <w:tabs>
          <w:tab w:val="left" w:pos="862"/>
        </w:tabs>
        <w:spacing w:after="0" w:line="264" w:lineRule="auto"/>
        <w:ind w:left="540" w:right="160"/>
        <w:jc w:val="both"/>
      </w:pPr>
    </w:p>
    <w:p w:rsidR="00140657" w:rsidRPr="004E2FC3" w:rsidRDefault="00140657" w:rsidP="00140657">
      <w:pPr>
        <w:widowControl w:val="0"/>
        <w:tabs>
          <w:tab w:val="left" w:pos="862"/>
        </w:tabs>
        <w:spacing w:after="0" w:line="264" w:lineRule="auto"/>
        <w:ind w:left="540" w:right="160"/>
        <w:jc w:val="both"/>
      </w:pPr>
    </w:p>
    <w:p w:rsidR="00140657" w:rsidRPr="004E2FC3" w:rsidRDefault="00140657" w:rsidP="00140657">
      <w:pPr>
        <w:widowControl w:val="0"/>
        <w:tabs>
          <w:tab w:val="left" w:pos="862"/>
        </w:tabs>
        <w:spacing w:after="0" w:line="264" w:lineRule="auto"/>
        <w:ind w:left="540" w:right="160"/>
        <w:jc w:val="both"/>
      </w:pPr>
    </w:p>
    <w:p w:rsidR="00140657" w:rsidRPr="004E2FC3" w:rsidRDefault="00140657" w:rsidP="00140657">
      <w:pPr>
        <w:widowControl w:val="0"/>
        <w:tabs>
          <w:tab w:val="left" w:pos="862"/>
        </w:tabs>
        <w:spacing w:after="0" w:line="264" w:lineRule="auto"/>
        <w:ind w:left="540" w:right="160"/>
        <w:jc w:val="both"/>
      </w:pPr>
    </w:p>
    <w:p w:rsidR="00140657" w:rsidRPr="004E2FC3" w:rsidRDefault="00140657" w:rsidP="00140657">
      <w:pPr>
        <w:widowControl w:val="0"/>
        <w:tabs>
          <w:tab w:val="left" w:pos="862"/>
        </w:tabs>
        <w:spacing w:after="0" w:line="264" w:lineRule="auto"/>
        <w:ind w:left="540" w:right="160"/>
        <w:jc w:val="both"/>
      </w:pPr>
    </w:p>
    <w:p w:rsidR="00140657" w:rsidRPr="004E2FC3" w:rsidRDefault="00140657" w:rsidP="00140657">
      <w:pPr>
        <w:widowControl w:val="0"/>
        <w:tabs>
          <w:tab w:val="left" w:pos="862"/>
        </w:tabs>
        <w:spacing w:after="0" w:line="264" w:lineRule="auto"/>
        <w:ind w:left="540" w:right="160"/>
        <w:jc w:val="both"/>
      </w:pPr>
    </w:p>
    <w:p w:rsidR="00140657" w:rsidRPr="004E2FC3" w:rsidRDefault="00140657" w:rsidP="00140657">
      <w:pPr>
        <w:widowControl w:val="0"/>
        <w:tabs>
          <w:tab w:val="left" w:pos="862"/>
        </w:tabs>
        <w:spacing w:after="0" w:line="264" w:lineRule="auto"/>
        <w:ind w:left="540" w:right="160"/>
        <w:jc w:val="both"/>
      </w:pPr>
    </w:p>
    <w:p w:rsidR="00140657" w:rsidRPr="004E2FC3" w:rsidRDefault="00140657" w:rsidP="00140657">
      <w:pPr>
        <w:widowControl w:val="0"/>
        <w:tabs>
          <w:tab w:val="left" w:pos="862"/>
        </w:tabs>
        <w:spacing w:after="0" w:line="264" w:lineRule="auto"/>
        <w:ind w:left="540" w:right="160"/>
        <w:jc w:val="both"/>
      </w:pPr>
    </w:p>
    <w:p w:rsidR="00140657" w:rsidRPr="004E2FC3" w:rsidRDefault="00140657" w:rsidP="00140657">
      <w:pPr>
        <w:widowControl w:val="0"/>
        <w:tabs>
          <w:tab w:val="left" w:pos="862"/>
        </w:tabs>
        <w:spacing w:after="0" w:line="264" w:lineRule="auto"/>
        <w:ind w:left="540" w:right="160"/>
        <w:jc w:val="both"/>
      </w:pPr>
    </w:p>
    <w:p w:rsidR="00140657" w:rsidRPr="004E2FC3" w:rsidRDefault="00140657" w:rsidP="00140657">
      <w:pPr>
        <w:widowControl w:val="0"/>
        <w:tabs>
          <w:tab w:val="left" w:pos="862"/>
        </w:tabs>
        <w:spacing w:after="0" w:line="264" w:lineRule="auto"/>
        <w:ind w:left="540" w:right="160"/>
        <w:jc w:val="both"/>
      </w:pPr>
    </w:p>
    <w:p w:rsidR="00140657" w:rsidRPr="004E2FC3" w:rsidRDefault="00140657" w:rsidP="00140657">
      <w:pPr>
        <w:widowControl w:val="0"/>
        <w:tabs>
          <w:tab w:val="left" w:pos="862"/>
        </w:tabs>
        <w:spacing w:after="0" w:line="264" w:lineRule="auto"/>
        <w:ind w:left="540" w:right="160"/>
        <w:jc w:val="both"/>
      </w:pPr>
    </w:p>
    <w:p w:rsidR="00140657" w:rsidRPr="004E2FC3" w:rsidRDefault="00140657" w:rsidP="00140657">
      <w:pPr>
        <w:widowControl w:val="0"/>
        <w:tabs>
          <w:tab w:val="left" w:pos="862"/>
        </w:tabs>
        <w:spacing w:after="0" w:line="264" w:lineRule="auto"/>
        <w:ind w:left="540" w:right="160"/>
        <w:jc w:val="both"/>
      </w:pPr>
    </w:p>
    <w:p w:rsidR="00710BFE" w:rsidRPr="004E2FC3" w:rsidRDefault="00710BFE" w:rsidP="00140657">
      <w:pPr>
        <w:widowControl w:val="0"/>
        <w:tabs>
          <w:tab w:val="left" w:pos="862"/>
        </w:tabs>
        <w:spacing w:after="0" w:line="264" w:lineRule="auto"/>
        <w:ind w:left="540" w:right="160"/>
        <w:jc w:val="both"/>
        <w:sectPr w:rsidR="00710BFE" w:rsidRPr="004E2FC3" w:rsidSect="00710BFE">
          <w:pgSz w:w="16840" w:h="11900" w:orient="landscape"/>
          <w:pgMar w:top="992" w:right="357" w:bottom="703" w:left="357" w:header="0" w:footer="3" w:gutter="0"/>
          <w:cols w:space="720"/>
          <w:noEndnote/>
          <w:docGrid w:linePitch="360"/>
        </w:sectPr>
      </w:pPr>
    </w:p>
    <w:p w:rsidR="00140657" w:rsidRPr="004E2FC3" w:rsidRDefault="00140657" w:rsidP="00140657">
      <w:pPr>
        <w:widowControl w:val="0"/>
        <w:tabs>
          <w:tab w:val="left" w:pos="862"/>
        </w:tabs>
        <w:spacing w:after="0" w:line="264" w:lineRule="auto"/>
        <w:ind w:left="540" w:right="160"/>
        <w:jc w:val="both"/>
      </w:pPr>
    </w:p>
    <w:p w:rsidR="00140657" w:rsidRPr="004E2FC3" w:rsidRDefault="00140657" w:rsidP="00140657">
      <w:pPr>
        <w:widowControl w:val="0"/>
        <w:tabs>
          <w:tab w:val="left" w:pos="862"/>
        </w:tabs>
        <w:spacing w:after="0" w:line="264" w:lineRule="auto"/>
        <w:ind w:left="540" w:right="160"/>
        <w:jc w:val="both"/>
      </w:pPr>
    </w:p>
    <w:p w:rsidR="00140657" w:rsidRPr="004E2FC3" w:rsidRDefault="00140657" w:rsidP="00710BFE">
      <w:pPr>
        <w:pStyle w:val="24"/>
        <w:numPr>
          <w:ilvl w:val="1"/>
          <w:numId w:val="52"/>
        </w:numPr>
        <w:shd w:val="clear" w:color="auto" w:fill="auto"/>
        <w:tabs>
          <w:tab w:val="left" w:pos="0"/>
        </w:tabs>
        <w:spacing w:before="0" w:after="0" w:line="264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Характеристика сферы сбора твердых коммунальных отходов</w:t>
      </w:r>
    </w:p>
    <w:p w:rsidR="00140657" w:rsidRPr="004E2FC3" w:rsidRDefault="00140657" w:rsidP="00710BFE">
      <w:pPr>
        <w:pStyle w:val="a9"/>
        <w:widowControl w:val="0"/>
        <w:tabs>
          <w:tab w:val="left" w:pos="0"/>
        </w:tabs>
        <w:autoSpaceDE w:val="0"/>
        <w:spacing w:after="0" w:line="264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E2FC3">
        <w:rPr>
          <w:rFonts w:ascii="Times New Roman" w:eastAsia="Times New Roman" w:hAnsi="Times New Roman"/>
          <w:sz w:val="24"/>
          <w:szCs w:val="24"/>
        </w:rPr>
        <w:t xml:space="preserve">Вывоз твердых коммунальных отходов, с 1 января 2019 года осуществляется в соответствии с изменениями в Федеральный закон от  </w:t>
      </w:r>
      <w:r w:rsidRPr="004E2FC3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31.12.2017 г. № 503-ФЗ </w:t>
      </w:r>
      <w:r w:rsidRPr="004E2FC3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«</w:t>
      </w:r>
      <w:r w:rsidRPr="004E2FC3">
        <w:rPr>
          <w:rFonts w:ascii="Times New Roman" w:eastAsia="Times New Roman" w:hAnsi="Times New Roman"/>
          <w:bCs/>
          <w:sz w:val="24"/>
          <w:szCs w:val="24"/>
        </w:rPr>
        <w:t>Об отходах производства и потребления». На территории Новоуральского СП определено 24 места накопления ТКО, на которых установлено 51 контейнер и 8 бункеров. 15 контейнерных площадок оборудованы в соответствии действующими нормами. Вывоз мусора осуществляет ООО Магнит.</w:t>
      </w:r>
      <w:r w:rsidRPr="004E2FC3">
        <w:rPr>
          <w:rFonts w:ascii="Times New Roman" w:hAnsi="Times New Roman"/>
          <w:sz w:val="24"/>
          <w:szCs w:val="24"/>
        </w:rPr>
        <w:t xml:space="preserve"> Содержание площадок  производит ООО «Управдом» в соответствии с утвержденным графиком. </w:t>
      </w:r>
    </w:p>
    <w:p w:rsidR="00140657" w:rsidRPr="004E2FC3" w:rsidRDefault="00140657" w:rsidP="00710BF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В результате анализа, проведенного в сфере сбора твердых коммунальных отходов, выявлены следующие проблемы:</w:t>
      </w:r>
    </w:p>
    <w:p w:rsidR="00140657" w:rsidRPr="004E2FC3" w:rsidRDefault="00710BFE" w:rsidP="00710BFE">
      <w:pPr>
        <w:widowControl w:val="0"/>
        <w:numPr>
          <w:ilvl w:val="0"/>
          <w:numId w:val="10"/>
        </w:numPr>
        <w:tabs>
          <w:tab w:val="left" w:pos="0"/>
          <w:tab w:val="left" w:pos="913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="00140657" w:rsidRPr="004E2FC3">
        <w:rPr>
          <w:rFonts w:ascii="Times New Roman" w:hAnsi="Times New Roman" w:cs="Times New Roman"/>
          <w:sz w:val="24"/>
          <w:szCs w:val="24"/>
        </w:rPr>
        <w:t>необходима организация контейнерных площадок во всех населенных пунктах;</w:t>
      </w:r>
    </w:p>
    <w:p w:rsidR="00140657" w:rsidRPr="004E2FC3" w:rsidRDefault="00710BFE" w:rsidP="00710BFE">
      <w:pPr>
        <w:widowControl w:val="0"/>
        <w:numPr>
          <w:ilvl w:val="0"/>
          <w:numId w:val="10"/>
        </w:numPr>
        <w:tabs>
          <w:tab w:val="left" w:pos="0"/>
          <w:tab w:val="left" w:pos="913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="00140657" w:rsidRPr="004E2FC3">
        <w:rPr>
          <w:rFonts w:ascii="Times New Roman" w:hAnsi="Times New Roman" w:cs="Times New Roman"/>
          <w:sz w:val="24"/>
          <w:szCs w:val="24"/>
        </w:rPr>
        <w:t>необходима установка контейнерных площадок в местах отдыха населения.</w:t>
      </w:r>
    </w:p>
    <w:p w:rsidR="007357B9" w:rsidRPr="004E2FC3" w:rsidRDefault="007357B9" w:rsidP="007357B9">
      <w:pPr>
        <w:widowControl w:val="0"/>
        <w:tabs>
          <w:tab w:val="left" w:pos="0"/>
          <w:tab w:val="left" w:pos="913"/>
        </w:tabs>
        <w:spacing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357B9" w:rsidRPr="004E2FC3" w:rsidRDefault="007357B9" w:rsidP="007357B9">
      <w:pPr>
        <w:pStyle w:val="af0"/>
        <w:numPr>
          <w:ilvl w:val="0"/>
          <w:numId w:val="52"/>
        </w:numPr>
        <w:spacing w:line="276" w:lineRule="auto"/>
        <w:ind w:left="448" w:hanging="448"/>
        <w:jc w:val="both"/>
        <w:rPr>
          <w:rFonts w:ascii="Times New Roman" w:hAnsi="Times New Roman"/>
          <w:b/>
          <w:sz w:val="24"/>
          <w:szCs w:val="24"/>
        </w:rPr>
      </w:pPr>
      <w:r w:rsidRPr="004E2FC3">
        <w:rPr>
          <w:rFonts w:ascii="Times New Roman" w:hAnsi="Times New Roman"/>
          <w:b/>
          <w:sz w:val="24"/>
          <w:szCs w:val="24"/>
        </w:rPr>
        <w:t xml:space="preserve">Оценка реализации мероприятий в области </w:t>
      </w:r>
      <w:proofErr w:type="spellStart"/>
      <w:r w:rsidRPr="004E2FC3">
        <w:rPr>
          <w:rFonts w:ascii="Times New Roman" w:hAnsi="Times New Roman"/>
          <w:b/>
          <w:sz w:val="24"/>
          <w:szCs w:val="24"/>
        </w:rPr>
        <w:t>энерго</w:t>
      </w:r>
      <w:proofErr w:type="spellEnd"/>
      <w:r w:rsidRPr="004E2FC3">
        <w:rPr>
          <w:rFonts w:ascii="Times New Roman" w:hAnsi="Times New Roman"/>
          <w:b/>
          <w:sz w:val="24"/>
          <w:szCs w:val="24"/>
        </w:rPr>
        <w:t>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B33CE5" w:rsidRPr="004E2FC3" w:rsidRDefault="00B33CE5" w:rsidP="00BB2ABD">
      <w:pPr>
        <w:pStyle w:val="a5"/>
        <w:shd w:val="clear" w:color="auto" w:fill="auto"/>
        <w:spacing w:line="210" w:lineRule="exact"/>
        <w:jc w:val="center"/>
      </w:pPr>
    </w:p>
    <w:p w:rsidR="007357B9" w:rsidRPr="004E2FC3" w:rsidRDefault="007357B9" w:rsidP="007357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</w:t>
      </w:r>
    </w:p>
    <w:p w:rsidR="007357B9" w:rsidRPr="004E2FC3" w:rsidRDefault="007357B9" w:rsidP="007357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Мероприятиями по реализации данного направления в муниципальных учреждениях являются:</w:t>
      </w:r>
    </w:p>
    <w:p w:rsidR="007357B9" w:rsidRPr="004E2FC3" w:rsidRDefault="007357B9" w:rsidP="007357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- проведение обязательных энергетических обследований с разработкой комплекса мероприятий по энергосбережению;</w:t>
      </w:r>
    </w:p>
    <w:p w:rsidR="007357B9" w:rsidRPr="004E2FC3" w:rsidRDefault="007357B9" w:rsidP="007357B9">
      <w:pPr>
        <w:widowControl w:val="0"/>
        <w:numPr>
          <w:ilvl w:val="0"/>
          <w:numId w:val="19"/>
        </w:numPr>
        <w:tabs>
          <w:tab w:val="left" w:pos="69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систем освещения в бюджетных зданиях, прекращение закупки ламп накаливания для освещения зданий;</w:t>
      </w:r>
    </w:p>
    <w:p w:rsidR="007357B9" w:rsidRPr="004E2FC3" w:rsidRDefault="007357B9" w:rsidP="007357B9">
      <w:pPr>
        <w:widowControl w:val="0"/>
        <w:numPr>
          <w:ilvl w:val="0"/>
          <w:numId w:val="19"/>
        </w:numPr>
        <w:tabs>
          <w:tab w:val="left" w:pos="68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7357B9" w:rsidRPr="004E2FC3" w:rsidRDefault="007357B9" w:rsidP="007357B9">
      <w:pPr>
        <w:widowControl w:val="0"/>
        <w:numPr>
          <w:ilvl w:val="0"/>
          <w:numId w:val="19"/>
        </w:numPr>
        <w:tabs>
          <w:tab w:val="left" w:pos="68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проведение энергетических обследований зданий бюджетного сектора, сбор и анализ информации об энергопотреблении бюджетного сектора;</w:t>
      </w:r>
    </w:p>
    <w:p w:rsidR="007357B9" w:rsidRPr="004E2FC3" w:rsidRDefault="007357B9" w:rsidP="007357B9">
      <w:pPr>
        <w:widowControl w:val="0"/>
        <w:numPr>
          <w:ilvl w:val="0"/>
          <w:numId w:val="19"/>
        </w:numPr>
        <w:tabs>
          <w:tab w:val="left" w:pos="68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7357B9" w:rsidRPr="004E2FC3" w:rsidRDefault="007357B9" w:rsidP="007357B9">
      <w:pPr>
        <w:widowControl w:val="0"/>
        <w:numPr>
          <w:ilvl w:val="0"/>
          <w:numId w:val="19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анализ предоставления качества услуг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>- и водоснабжения организациями, осуществляющими регулируемые виды деятельности;</w:t>
      </w:r>
    </w:p>
    <w:p w:rsidR="007357B9" w:rsidRPr="004E2FC3" w:rsidRDefault="007357B9" w:rsidP="007357B9">
      <w:pPr>
        <w:widowControl w:val="0"/>
        <w:numPr>
          <w:ilvl w:val="0"/>
          <w:numId w:val="19"/>
        </w:numPr>
        <w:tabs>
          <w:tab w:val="left" w:pos="73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оценка аварийности и потерь в газовых, электрических и водопроводных сетях;</w:t>
      </w:r>
    </w:p>
    <w:p w:rsidR="007357B9" w:rsidRPr="004E2FC3" w:rsidRDefault="007357B9" w:rsidP="007357B9">
      <w:pPr>
        <w:widowControl w:val="0"/>
        <w:numPr>
          <w:ilvl w:val="0"/>
          <w:numId w:val="19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 организация обучения специалистов в области энергосбережения и энергетической эффективности.</w:t>
      </w:r>
    </w:p>
    <w:p w:rsidR="00B33CE5" w:rsidRPr="004E2FC3" w:rsidRDefault="00B33CE5" w:rsidP="00BB2ABD">
      <w:pPr>
        <w:pStyle w:val="a5"/>
        <w:shd w:val="clear" w:color="auto" w:fill="auto"/>
        <w:spacing w:line="210" w:lineRule="exact"/>
        <w:jc w:val="center"/>
      </w:pPr>
    </w:p>
    <w:p w:rsidR="00B33CE5" w:rsidRPr="004E2FC3" w:rsidRDefault="00B33CE5" w:rsidP="00BB2ABD">
      <w:pPr>
        <w:pStyle w:val="a5"/>
        <w:shd w:val="clear" w:color="auto" w:fill="auto"/>
        <w:spacing w:line="210" w:lineRule="exact"/>
        <w:jc w:val="center"/>
      </w:pPr>
    </w:p>
    <w:p w:rsidR="002C5FE2" w:rsidRPr="004E2FC3" w:rsidRDefault="00562DBD" w:rsidP="00442F6C">
      <w:pPr>
        <w:pStyle w:val="211"/>
        <w:numPr>
          <w:ilvl w:val="0"/>
          <w:numId w:val="52"/>
        </w:numPr>
        <w:shd w:val="clear" w:color="auto" w:fill="auto"/>
        <w:tabs>
          <w:tab w:val="left" w:pos="406"/>
        </w:tabs>
        <w:spacing w:after="273" w:line="210" w:lineRule="exact"/>
        <w:rPr>
          <w:b w:val="0"/>
          <w:color w:val="auto"/>
          <w:sz w:val="24"/>
          <w:szCs w:val="24"/>
        </w:rPr>
      </w:pPr>
      <w:bookmarkStart w:id="28" w:name="bookmark82"/>
      <w:bookmarkStart w:id="29" w:name="bookmark83"/>
      <w:r w:rsidRPr="004E2FC3">
        <w:rPr>
          <w:rStyle w:val="223"/>
          <w:rFonts w:eastAsia="Arial"/>
          <w:b/>
          <w:bCs/>
          <w:color w:val="auto"/>
          <w:sz w:val="24"/>
          <w:szCs w:val="24"/>
        </w:rPr>
        <w:t>О</w:t>
      </w:r>
      <w:r w:rsidRPr="004E2FC3">
        <w:rPr>
          <w:rStyle w:val="223"/>
          <w:rFonts w:eastAsia="Arial"/>
          <w:b/>
          <w:color w:val="auto"/>
          <w:sz w:val="24"/>
          <w:szCs w:val="24"/>
        </w:rPr>
        <w:t xml:space="preserve">боснование целевых показателей развития соответствующей системы коммунальной инфраструктуры. </w:t>
      </w:r>
      <w:bookmarkEnd w:id="28"/>
      <w:bookmarkEnd w:id="29"/>
    </w:p>
    <w:p w:rsidR="00562DBD" w:rsidRPr="004E2FC3" w:rsidRDefault="00442F6C" w:rsidP="00442F6C">
      <w:pPr>
        <w:pStyle w:val="211"/>
        <w:numPr>
          <w:ilvl w:val="1"/>
          <w:numId w:val="59"/>
        </w:numPr>
        <w:shd w:val="clear" w:color="auto" w:fill="auto"/>
        <w:tabs>
          <w:tab w:val="left" w:pos="598"/>
        </w:tabs>
        <w:spacing w:after="217" w:line="280" w:lineRule="exact"/>
        <w:rPr>
          <w:color w:val="auto"/>
          <w:sz w:val="24"/>
          <w:szCs w:val="24"/>
        </w:rPr>
      </w:pPr>
      <w:bookmarkStart w:id="30" w:name="bookmark84"/>
      <w:bookmarkStart w:id="31" w:name="bookmark85"/>
      <w:r w:rsidRPr="004E2FC3">
        <w:rPr>
          <w:bCs w:val="0"/>
          <w:color w:val="auto"/>
          <w:sz w:val="24"/>
          <w:szCs w:val="24"/>
        </w:rPr>
        <w:t xml:space="preserve"> </w:t>
      </w:r>
      <w:r w:rsidR="00562DBD" w:rsidRPr="004E2FC3">
        <w:rPr>
          <w:bCs w:val="0"/>
          <w:color w:val="auto"/>
          <w:sz w:val="24"/>
          <w:szCs w:val="24"/>
        </w:rPr>
        <w:t>Целевые показатели системы электроснабжения</w:t>
      </w:r>
      <w:bookmarkEnd w:id="30"/>
      <w:bookmarkEnd w:id="31"/>
    </w:p>
    <w:p w:rsidR="00562DBD" w:rsidRPr="004E2FC3" w:rsidRDefault="00562DBD" w:rsidP="00D855F4">
      <w:pPr>
        <w:pStyle w:val="210"/>
        <w:shd w:val="clear" w:color="auto" w:fill="auto"/>
        <w:spacing w:before="0"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Целевые показатели системы электроснабжения определены на основании:</w:t>
      </w:r>
    </w:p>
    <w:p w:rsidR="00562DBD" w:rsidRPr="004E2FC3" w:rsidRDefault="00562DBD" w:rsidP="00D855F4">
      <w:pPr>
        <w:pStyle w:val="210"/>
        <w:numPr>
          <w:ilvl w:val="0"/>
          <w:numId w:val="42"/>
        </w:numPr>
        <w:shd w:val="clear" w:color="auto" w:fill="auto"/>
        <w:tabs>
          <w:tab w:val="left" w:pos="739"/>
        </w:tabs>
        <w:spacing w:before="0" w:after="0" w:line="276" w:lineRule="auto"/>
        <w:ind w:left="3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FC3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енерального</w:t>
      </w:r>
      <w:proofErr w:type="spellEnd"/>
      <w:proofErr w:type="gramEnd"/>
      <w:r w:rsidRPr="004E2FC3">
        <w:rPr>
          <w:rFonts w:ascii="Times New Roman" w:hAnsi="Times New Roman" w:cs="Times New Roman"/>
          <w:sz w:val="24"/>
          <w:szCs w:val="24"/>
        </w:rPr>
        <w:t xml:space="preserve"> плана муниципального образования;</w:t>
      </w:r>
    </w:p>
    <w:p w:rsidR="00562DBD" w:rsidRPr="004E2FC3" w:rsidRDefault="00562DBD" w:rsidP="00D855F4">
      <w:pPr>
        <w:pStyle w:val="210"/>
        <w:numPr>
          <w:ilvl w:val="0"/>
          <w:numId w:val="42"/>
        </w:numPr>
        <w:shd w:val="clear" w:color="auto" w:fill="auto"/>
        <w:tabs>
          <w:tab w:val="left" w:pos="739"/>
        </w:tabs>
        <w:spacing w:before="0" w:after="0" w:line="276" w:lineRule="auto"/>
        <w:ind w:left="3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прогнозируемого спроса на электрическую энергию на территории</w:t>
      </w:r>
    </w:p>
    <w:p w:rsidR="00562DBD" w:rsidRPr="004E2FC3" w:rsidRDefault="00562DBD" w:rsidP="00D855F4">
      <w:pPr>
        <w:pStyle w:val="210"/>
        <w:shd w:val="clear" w:color="auto" w:fill="auto"/>
        <w:spacing w:before="0"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562DBD" w:rsidRPr="004E2FC3" w:rsidRDefault="00562DBD" w:rsidP="00D855F4">
      <w:pPr>
        <w:pStyle w:val="210"/>
        <w:numPr>
          <w:ilvl w:val="0"/>
          <w:numId w:val="42"/>
        </w:numPr>
        <w:shd w:val="clear" w:color="auto" w:fill="auto"/>
        <w:tabs>
          <w:tab w:val="left" w:pos="739"/>
        </w:tabs>
        <w:spacing w:before="0" w:after="0" w:line="276" w:lineRule="auto"/>
        <w:ind w:left="3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ГОСТ 32144-2013. Межгосударственный стандарт. Электрическая энергия.</w:t>
      </w:r>
    </w:p>
    <w:p w:rsidR="00562DBD" w:rsidRPr="004E2FC3" w:rsidRDefault="00562DBD" w:rsidP="00D855F4">
      <w:pPr>
        <w:pStyle w:val="210"/>
        <w:shd w:val="clear" w:color="auto" w:fill="auto"/>
        <w:spacing w:before="0"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Совместимость технических средств электромагнитная. Нормы качества</w:t>
      </w:r>
    </w:p>
    <w:p w:rsidR="00562DBD" w:rsidRPr="004E2FC3" w:rsidRDefault="00562DBD" w:rsidP="00D855F4">
      <w:pPr>
        <w:pStyle w:val="210"/>
        <w:shd w:val="clear" w:color="auto" w:fill="auto"/>
        <w:spacing w:before="0"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электрической энергии в системах электроснабжения общего назначения;</w:t>
      </w:r>
    </w:p>
    <w:p w:rsidR="00562DBD" w:rsidRPr="004E2FC3" w:rsidRDefault="00562DBD" w:rsidP="00D855F4">
      <w:pPr>
        <w:pStyle w:val="210"/>
        <w:shd w:val="clear" w:color="auto" w:fill="auto"/>
        <w:spacing w:before="0" w:after="0" w:line="276" w:lineRule="auto"/>
        <w:ind w:right="16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lastRenderedPageBreak/>
        <w:t>Целевые показатели развития системы электроснабжения определены на основании прогнозируемого спроса на электрическую энергию на хозяйственно</w:t>
      </w:r>
      <w:r w:rsidR="006A7525" w:rsidRPr="004E2FC3">
        <w:rPr>
          <w:rFonts w:ascii="Times New Roman" w:hAnsi="Times New Roman" w:cs="Times New Roman"/>
          <w:sz w:val="24"/>
          <w:szCs w:val="24"/>
        </w:rPr>
        <w:t>-</w:t>
      </w:r>
      <w:r w:rsidRPr="004E2FC3">
        <w:rPr>
          <w:rFonts w:ascii="Times New Roman" w:hAnsi="Times New Roman" w:cs="Times New Roman"/>
          <w:sz w:val="24"/>
          <w:szCs w:val="24"/>
        </w:rPr>
        <w:t>бытовые нужды населения. Для показателя базового периода принята удельная доля согласно численности населения в объеме электрической энергии, потребленном на хозяйственно-бытовые нужды населения.</w:t>
      </w:r>
    </w:p>
    <w:p w:rsidR="002C5FE2" w:rsidRPr="004E2FC3" w:rsidRDefault="002C5FE2" w:rsidP="00D855F4">
      <w:pPr>
        <w:pStyle w:val="a5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2DD" w:rsidRPr="004E2FC3" w:rsidRDefault="00442F6C" w:rsidP="00442F6C">
      <w:pPr>
        <w:pStyle w:val="211"/>
        <w:numPr>
          <w:ilvl w:val="1"/>
          <w:numId w:val="59"/>
        </w:numPr>
        <w:shd w:val="clear" w:color="auto" w:fill="auto"/>
        <w:tabs>
          <w:tab w:val="left" w:pos="558"/>
        </w:tabs>
        <w:spacing w:after="157" w:line="280" w:lineRule="exact"/>
        <w:rPr>
          <w:color w:val="auto"/>
          <w:sz w:val="24"/>
          <w:szCs w:val="24"/>
        </w:rPr>
      </w:pPr>
      <w:bookmarkStart w:id="32" w:name="bookmark86"/>
      <w:bookmarkStart w:id="33" w:name="bookmark87"/>
      <w:r w:rsidRPr="004E2FC3">
        <w:rPr>
          <w:bCs w:val="0"/>
          <w:color w:val="auto"/>
          <w:sz w:val="24"/>
          <w:szCs w:val="24"/>
        </w:rPr>
        <w:t xml:space="preserve"> </w:t>
      </w:r>
      <w:r w:rsidR="004D22DD" w:rsidRPr="004E2FC3">
        <w:rPr>
          <w:bCs w:val="0"/>
          <w:color w:val="auto"/>
          <w:sz w:val="24"/>
          <w:szCs w:val="24"/>
        </w:rPr>
        <w:t>Целевые показатели системы газоснабжения</w:t>
      </w:r>
      <w:bookmarkEnd w:id="32"/>
      <w:bookmarkEnd w:id="33"/>
    </w:p>
    <w:p w:rsidR="004D22DD" w:rsidRPr="004E2FC3" w:rsidRDefault="004D22DD" w:rsidP="00D855F4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Целевые показатели системы газоснабжения определены на основании:</w:t>
      </w:r>
    </w:p>
    <w:p w:rsidR="004D22DD" w:rsidRPr="004E2FC3" w:rsidRDefault="004D22DD" w:rsidP="00D855F4">
      <w:pPr>
        <w:pStyle w:val="210"/>
        <w:numPr>
          <w:ilvl w:val="0"/>
          <w:numId w:val="42"/>
        </w:numPr>
        <w:shd w:val="clear" w:color="auto" w:fill="auto"/>
        <w:tabs>
          <w:tab w:val="left" w:pos="835"/>
        </w:tabs>
        <w:spacing w:before="0" w:after="0" w:line="276" w:lineRule="auto"/>
        <w:ind w:left="820" w:hanging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FC3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енерального</w:t>
      </w:r>
      <w:proofErr w:type="spellEnd"/>
      <w:proofErr w:type="gramEnd"/>
      <w:r w:rsidRPr="004E2FC3">
        <w:rPr>
          <w:rFonts w:ascii="Times New Roman" w:hAnsi="Times New Roman" w:cs="Times New Roman"/>
          <w:sz w:val="24"/>
          <w:szCs w:val="24"/>
        </w:rPr>
        <w:t xml:space="preserve"> плана Новоуральского сельского поселения;</w:t>
      </w:r>
    </w:p>
    <w:p w:rsidR="004D22DD" w:rsidRPr="004E2FC3" w:rsidRDefault="004D22DD" w:rsidP="00D855F4">
      <w:pPr>
        <w:pStyle w:val="210"/>
        <w:numPr>
          <w:ilvl w:val="0"/>
          <w:numId w:val="42"/>
        </w:numPr>
        <w:shd w:val="clear" w:color="auto" w:fill="auto"/>
        <w:tabs>
          <w:tab w:val="left" w:pos="835"/>
        </w:tabs>
        <w:spacing w:before="0" w:after="0" w:line="276" w:lineRule="auto"/>
        <w:ind w:left="8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прогнозируемого спроса на газ на территории</w:t>
      </w:r>
      <w:r w:rsidR="00CF6D55" w:rsidRPr="004E2FC3">
        <w:rPr>
          <w:rFonts w:ascii="Times New Roman" w:hAnsi="Times New Roman" w:cs="Times New Roman"/>
          <w:sz w:val="24"/>
          <w:szCs w:val="24"/>
        </w:rPr>
        <w:t xml:space="preserve"> Новоуральского сельского поселения</w:t>
      </w:r>
      <w:r w:rsidRPr="004E2FC3">
        <w:rPr>
          <w:rFonts w:ascii="Times New Roman" w:hAnsi="Times New Roman" w:cs="Times New Roman"/>
          <w:sz w:val="24"/>
          <w:szCs w:val="24"/>
        </w:rPr>
        <w:t>;</w:t>
      </w:r>
    </w:p>
    <w:p w:rsidR="004D22DD" w:rsidRPr="004E2FC3" w:rsidRDefault="004D22DD" w:rsidP="00D855F4">
      <w:pPr>
        <w:pStyle w:val="210"/>
        <w:numPr>
          <w:ilvl w:val="0"/>
          <w:numId w:val="42"/>
        </w:numPr>
        <w:shd w:val="clear" w:color="auto" w:fill="auto"/>
        <w:tabs>
          <w:tab w:val="left" w:pos="835"/>
        </w:tabs>
        <w:spacing w:before="0" w:after="0" w:line="276" w:lineRule="auto"/>
        <w:ind w:left="8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ГОСТ 5542-2014 Газы горючие природные промышленного и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коммунальнобытового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назначения. Технические условия.</w:t>
      </w:r>
    </w:p>
    <w:p w:rsidR="004D22DD" w:rsidRPr="004E2FC3" w:rsidRDefault="004D22DD" w:rsidP="00D855F4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Целевые показатели развития</w:t>
      </w:r>
      <w:r w:rsidR="00D855F4" w:rsidRPr="004E2FC3">
        <w:rPr>
          <w:rFonts w:ascii="Times New Roman" w:hAnsi="Times New Roman" w:cs="Times New Roman"/>
          <w:sz w:val="24"/>
          <w:szCs w:val="24"/>
        </w:rPr>
        <w:t xml:space="preserve"> и эффективности</w:t>
      </w:r>
      <w:r w:rsidRPr="004E2FC3">
        <w:rPr>
          <w:rFonts w:ascii="Times New Roman" w:hAnsi="Times New Roman" w:cs="Times New Roman"/>
          <w:sz w:val="24"/>
          <w:szCs w:val="24"/>
        </w:rPr>
        <w:t xml:space="preserve"> системы газоснабжения определены на основании прогнозируемого спроса на газ на хозяйственно-бытовые нужды населения и отопление жилых зданий. Для показателя базового периода принята удельная доля согласно численности населения в объеме газа, потребленном на хозяйственно-бытовые нужды населения и отопление жилых зданий.</w:t>
      </w:r>
    </w:p>
    <w:p w:rsidR="004D22DD" w:rsidRPr="004E2FC3" w:rsidRDefault="004D22DD" w:rsidP="00D855F4">
      <w:pPr>
        <w:pStyle w:val="210"/>
        <w:shd w:val="clear" w:color="auto" w:fill="auto"/>
        <w:tabs>
          <w:tab w:val="left" w:pos="10205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спроса на газ на хозяйственно-бытовые нужды населения и отопление жилых зданий.</w:t>
      </w:r>
    </w:p>
    <w:p w:rsidR="004D22DD" w:rsidRPr="004E2FC3" w:rsidRDefault="004D22DD" w:rsidP="00D855F4">
      <w:pPr>
        <w:pStyle w:val="210"/>
        <w:shd w:val="clear" w:color="auto" w:fill="auto"/>
        <w:tabs>
          <w:tab w:val="left" w:pos="10205"/>
        </w:tabs>
        <w:spacing w:before="0" w:after="0" w:line="276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Целевые показатели качества поставляемого газа должны соответствовать требованиям «ГОСТ 5542-2014 Газы горючие природные промышленного и коммунально-бытового назначения. Технические условия», отклонение свойств подаваемого газа от требований законодательства Российской Федерации о техническом регулировании не допускается.</w:t>
      </w:r>
    </w:p>
    <w:p w:rsidR="004D22DD" w:rsidRPr="004E2FC3" w:rsidRDefault="004D22DD" w:rsidP="00D855F4">
      <w:pPr>
        <w:pStyle w:val="210"/>
        <w:shd w:val="clear" w:color="auto" w:fill="auto"/>
        <w:tabs>
          <w:tab w:val="left" w:pos="10205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Целевые показатели воздействия на окружающую среду устанавливаются в соответствии </w:t>
      </w:r>
      <w:proofErr w:type="gramStart"/>
      <w:r w:rsidRPr="004E2F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2FC3">
        <w:rPr>
          <w:rFonts w:ascii="Times New Roman" w:hAnsi="Times New Roman" w:cs="Times New Roman"/>
          <w:sz w:val="24"/>
          <w:szCs w:val="24"/>
        </w:rPr>
        <w:t>:</w:t>
      </w:r>
    </w:p>
    <w:p w:rsidR="00CF6D55" w:rsidRPr="004E2FC3" w:rsidRDefault="004D22DD" w:rsidP="00D855F4">
      <w:pPr>
        <w:pStyle w:val="210"/>
        <w:numPr>
          <w:ilvl w:val="0"/>
          <w:numId w:val="42"/>
        </w:numPr>
        <w:shd w:val="clear" w:color="auto" w:fill="auto"/>
        <w:tabs>
          <w:tab w:val="left" w:pos="838"/>
          <w:tab w:val="left" w:pos="10205"/>
        </w:tabs>
        <w:spacing w:before="0" w:after="0" w:line="276" w:lineRule="auto"/>
        <w:ind w:left="8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нор</w:t>
      </w:r>
      <w:r w:rsidR="00CF6D55" w:rsidRPr="004E2FC3">
        <w:rPr>
          <w:rFonts w:ascii="Times New Roman" w:hAnsi="Times New Roman" w:cs="Times New Roman"/>
          <w:sz w:val="24"/>
          <w:szCs w:val="24"/>
        </w:rPr>
        <w:t>мативами образования отходов производства и потребления и лимиты на их размещение;</w:t>
      </w:r>
    </w:p>
    <w:p w:rsidR="00CF6D55" w:rsidRPr="004E2FC3" w:rsidRDefault="00CF6D55" w:rsidP="00D855F4">
      <w:pPr>
        <w:pStyle w:val="210"/>
        <w:numPr>
          <w:ilvl w:val="0"/>
          <w:numId w:val="42"/>
        </w:numPr>
        <w:shd w:val="clear" w:color="auto" w:fill="auto"/>
        <w:tabs>
          <w:tab w:val="left" w:pos="838"/>
          <w:tab w:val="left" w:pos="10205"/>
        </w:tabs>
        <w:spacing w:before="0" w:after="0" w:line="276" w:lineRule="auto"/>
        <w:ind w:left="8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нормативами допустимых физических воздействий (количество тепла, уровни шума, вибрации, ионизирующего излучения, напряженности электромагнитных полей и иных физических воздействий);</w:t>
      </w:r>
    </w:p>
    <w:p w:rsidR="00CF6D55" w:rsidRPr="004E2FC3" w:rsidRDefault="00CF6D55" w:rsidP="00D855F4">
      <w:pPr>
        <w:pStyle w:val="210"/>
        <w:numPr>
          <w:ilvl w:val="0"/>
          <w:numId w:val="42"/>
        </w:numPr>
        <w:shd w:val="clear" w:color="auto" w:fill="auto"/>
        <w:tabs>
          <w:tab w:val="left" w:pos="838"/>
          <w:tab w:val="left" w:pos="10205"/>
        </w:tabs>
        <w:spacing w:before="0" w:after="0" w:line="276" w:lineRule="auto"/>
        <w:ind w:left="8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нормативами допустимого изъятия компонентов природной среды;</w:t>
      </w:r>
    </w:p>
    <w:p w:rsidR="00CF6D55" w:rsidRPr="004E2FC3" w:rsidRDefault="00CF6D55" w:rsidP="00D855F4">
      <w:pPr>
        <w:pStyle w:val="210"/>
        <w:numPr>
          <w:ilvl w:val="0"/>
          <w:numId w:val="42"/>
        </w:numPr>
        <w:shd w:val="clear" w:color="auto" w:fill="auto"/>
        <w:tabs>
          <w:tab w:val="left" w:pos="838"/>
          <w:tab w:val="left" w:pos="10205"/>
        </w:tabs>
        <w:spacing w:before="0" w:after="0" w:line="276" w:lineRule="auto"/>
        <w:ind w:left="8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нормативами допустимой антропогенной нагрузки на окружающую среду;</w:t>
      </w:r>
    </w:p>
    <w:p w:rsidR="00CF6D55" w:rsidRPr="004E2FC3" w:rsidRDefault="00CF6D55" w:rsidP="00D855F4">
      <w:pPr>
        <w:pStyle w:val="210"/>
        <w:numPr>
          <w:ilvl w:val="0"/>
          <w:numId w:val="42"/>
        </w:numPr>
        <w:shd w:val="clear" w:color="auto" w:fill="auto"/>
        <w:tabs>
          <w:tab w:val="left" w:pos="838"/>
          <w:tab w:val="left" w:pos="10205"/>
        </w:tabs>
        <w:spacing w:before="0" w:after="0" w:line="276" w:lineRule="auto"/>
        <w:ind w:left="8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нормативами иного допустимого воздействия на окружающую среду при осуществлении хозяйственной и иной деятельности, устанавливаемые законодательством Российской Федерации и законодательством субъектов Российской Федерации в целях охраны окружающей среды.</w:t>
      </w:r>
    </w:p>
    <w:p w:rsidR="00CF6D55" w:rsidRPr="004E2FC3" w:rsidRDefault="00CF6D55" w:rsidP="00D855F4">
      <w:pPr>
        <w:pStyle w:val="210"/>
        <w:numPr>
          <w:ilvl w:val="0"/>
          <w:numId w:val="42"/>
        </w:numPr>
        <w:shd w:val="clear" w:color="auto" w:fill="auto"/>
        <w:tabs>
          <w:tab w:val="left" w:pos="838"/>
          <w:tab w:val="left" w:pos="10205"/>
        </w:tabs>
        <w:spacing w:before="0" w:after="0" w:line="276" w:lineRule="auto"/>
        <w:ind w:left="8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нормативами допустимых выбросов и сбросов веществ и микроорганизмов</w:t>
      </w:r>
    </w:p>
    <w:p w:rsidR="002C5FE2" w:rsidRPr="004E2FC3" w:rsidRDefault="002C5FE2" w:rsidP="004503C6">
      <w:pPr>
        <w:pStyle w:val="a5"/>
        <w:shd w:val="clear" w:color="auto" w:fill="auto"/>
        <w:tabs>
          <w:tab w:val="left" w:pos="10205"/>
        </w:tabs>
        <w:spacing w:line="21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C5FE2" w:rsidRPr="004E2FC3" w:rsidRDefault="002C5FE2" w:rsidP="00BB2ABD">
      <w:pPr>
        <w:pStyle w:val="a5"/>
        <w:shd w:val="clear" w:color="auto" w:fill="auto"/>
        <w:spacing w:line="210" w:lineRule="exact"/>
        <w:jc w:val="center"/>
      </w:pPr>
    </w:p>
    <w:p w:rsidR="004503C6" w:rsidRPr="004E2FC3" w:rsidRDefault="00442F6C" w:rsidP="00442F6C">
      <w:pPr>
        <w:pStyle w:val="211"/>
        <w:numPr>
          <w:ilvl w:val="1"/>
          <w:numId w:val="59"/>
        </w:numPr>
        <w:shd w:val="clear" w:color="auto" w:fill="auto"/>
        <w:tabs>
          <w:tab w:val="left" w:pos="538"/>
        </w:tabs>
        <w:spacing w:after="217" w:line="280" w:lineRule="exact"/>
        <w:rPr>
          <w:color w:val="auto"/>
          <w:sz w:val="24"/>
          <w:szCs w:val="24"/>
        </w:rPr>
      </w:pPr>
      <w:bookmarkStart w:id="34" w:name="bookmark88"/>
      <w:bookmarkStart w:id="35" w:name="bookmark89"/>
      <w:r w:rsidRPr="004E2FC3">
        <w:rPr>
          <w:bCs w:val="0"/>
          <w:color w:val="auto"/>
          <w:sz w:val="24"/>
          <w:szCs w:val="24"/>
        </w:rPr>
        <w:t xml:space="preserve"> </w:t>
      </w:r>
      <w:r w:rsidR="004503C6" w:rsidRPr="004E2FC3">
        <w:rPr>
          <w:bCs w:val="0"/>
          <w:color w:val="auto"/>
          <w:sz w:val="24"/>
          <w:szCs w:val="24"/>
        </w:rPr>
        <w:t>Целевые показатели системы водоснабжения</w:t>
      </w:r>
      <w:bookmarkEnd w:id="34"/>
      <w:bookmarkEnd w:id="35"/>
    </w:p>
    <w:p w:rsidR="004503C6" w:rsidRPr="004E2FC3" w:rsidRDefault="004503C6" w:rsidP="0074503B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Целевые показатели системы водоснабжения определены на основании:</w:t>
      </w:r>
    </w:p>
    <w:p w:rsidR="004503C6" w:rsidRPr="004E2FC3" w:rsidRDefault="004503C6" w:rsidP="0074503B">
      <w:pPr>
        <w:pStyle w:val="210"/>
        <w:numPr>
          <w:ilvl w:val="0"/>
          <w:numId w:val="42"/>
        </w:numPr>
        <w:shd w:val="clear" w:color="auto" w:fill="auto"/>
        <w:tabs>
          <w:tab w:val="left" w:pos="739"/>
        </w:tabs>
        <w:spacing w:before="0" w:after="0" w:line="276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FC3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енерального</w:t>
      </w:r>
      <w:proofErr w:type="spellEnd"/>
      <w:proofErr w:type="gramEnd"/>
      <w:r w:rsidRPr="004E2FC3">
        <w:rPr>
          <w:rFonts w:ascii="Times New Roman" w:hAnsi="Times New Roman" w:cs="Times New Roman"/>
          <w:sz w:val="24"/>
          <w:szCs w:val="24"/>
        </w:rPr>
        <w:t xml:space="preserve"> плана муниципального образования;</w:t>
      </w:r>
    </w:p>
    <w:p w:rsidR="004503C6" w:rsidRPr="004E2FC3" w:rsidRDefault="004503C6" w:rsidP="0074503B">
      <w:pPr>
        <w:pStyle w:val="210"/>
        <w:numPr>
          <w:ilvl w:val="0"/>
          <w:numId w:val="42"/>
        </w:numPr>
        <w:shd w:val="clear" w:color="auto" w:fill="auto"/>
        <w:tabs>
          <w:tab w:val="left" w:pos="739"/>
        </w:tabs>
        <w:spacing w:before="0" w:after="0" w:line="276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Схемы водоснабжения и водоотведения муниципального образования;</w:t>
      </w:r>
    </w:p>
    <w:p w:rsidR="004503C6" w:rsidRPr="004E2FC3" w:rsidRDefault="004503C6" w:rsidP="0074503B">
      <w:pPr>
        <w:pStyle w:val="210"/>
        <w:numPr>
          <w:ilvl w:val="0"/>
          <w:numId w:val="42"/>
        </w:numPr>
        <w:shd w:val="clear" w:color="auto" w:fill="auto"/>
        <w:tabs>
          <w:tab w:val="left" w:pos="739"/>
        </w:tabs>
        <w:spacing w:before="0" w:after="0" w:line="276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прогнозируемого спроса на холодную воду на территории муниципального образования;</w:t>
      </w:r>
    </w:p>
    <w:p w:rsidR="004503C6" w:rsidRPr="004E2FC3" w:rsidRDefault="004503C6" w:rsidP="0074503B">
      <w:pPr>
        <w:pStyle w:val="210"/>
        <w:numPr>
          <w:ilvl w:val="0"/>
          <w:numId w:val="42"/>
        </w:numPr>
        <w:shd w:val="clear" w:color="auto" w:fill="auto"/>
        <w:tabs>
          <w:tab w:val="left" w:pos="739"/>
        </w:tabs>
        <w:spacing w:before="0" w:after="0" w:line="276" w:lineRule="auto"/>
        <w:ind w:left="7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FC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нормативы.</w:t>
      </w:r>
    </w:p>
    <w:p w:rsidR="004503C6" w:rsidRPr="004E2FC3" w:rsidRDefault="004503C6" w:rsidP="0074503B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  <w:r w:rsidR="00D855F4" w:rsidRPr="004E2FC3">
        <w:rPr>
          <w:rFonts w:ascii="Times New Roman" w:hAnsi="Times New Roman" w:cs="Times New Roman"/>
          <w:sz w:val="24"/>
          <w:szCs w:val="24"/>
        </w:rPr>
        <w:t xml:space="preserve">развития, </w:t>
      </w:r>
      <w:r w:rsidRPr="004E2FC3">
        <w:rPr>
          <w:rFonts w:ascii="Times New Roman" w:hAnsi="Times New Roman" w:cs="Times New Roman"/>
          <w:sz w:val="24"/>
          <w:szCs w:val="24"/>
        </w:rPr>
        <w:t>эффективности</w:t>
      </w:r>
      <w:r w:rsidR="00D855F4" w:rsidRPr="004E2FC3">
        <w:rPr>
          <w:rFonts w:ascii="Times New Roman" w:hAnsi="Times New Roman" w:cs="Times New Roman"/>
          <w:sz w:val="24"/>
          <w:szCs w:val="24"/>
        </w:rPr>
        <w:t xml:space="preserve"> и надежности</w:t>
      </w:r>
      <w:r w:rsidRPr="004E2FC3">
        <w:rPr>
          <w:rFonts w:ascii="Times New Roman" w:hAnsi="Times New Roman" w:cs="Times New Roman"/>
          <w:sz w:val="24"/>
          <w:szCs w:val="24"/>
        </w:rPr>
        <w:t xml:space="preserve"> функционирования системы водоснабжения определены на основании прогнозируемого спроса на холодную воду на хозяйственно-питьевые нужды населения, Схемы водоснабжения и водоотведения </w:t>
      </w:r>
      <w:r w:rsidRPr="004E2FC3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образования.</w:t>
      </w:r>
    </w:p>
    <w:p w:rsidR="004503C6" w:rsidRPr="004E2FC3" w:rsidRDefault="004503C6" w:rsidP="0074503B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Целевые показатели качества поставляемой холодной воды должны соответствовать требованиям «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нормативы», отклонение состава и свойств холодной воды от нормативных требований не допускается.</w:t>
      </w:r>
    </w:p>
    <w:p w:rsidR="004503C6" w:rsidRPr="004E2FC3" w:rsidRDefault="004503C6" w:rsidP="0074503B">
      <w:pPr>
        <w:pStyle w:val="210"/>
        <w:shd w:val="clear" w:color="auto" w:fill="auto"/>
        <w:spacing w:before="0"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61193C" w:rsidRPr="004E2FC3" w:rsidRDefault="00442F6C" w:rsidP="00442F6C">
      <w:pPr>
        <w:pStyle w:val="211"/>
        <w:numPr>
          <w:ilvl w:val="1"/>
          <w:numId w:val="59"/>
        </w:numPr>
        <w:shd w:val="clear" w:color="auto" w:fill="auto"/>
        <w:tabs>
          <w:tab w:val="left" w:pos="538"/>
        </w:tabs>
        <w:spacing w:after="217" w:line="280" w:lineRule="exact"/>
        <w:rPr>
          <w:color w:val="auto"/>
          <w:sz w:val="24"/>
          <w:szCs w:val="24"/>
        </w:rPr>
      </w:pPr>
      <w:r w:rsidRPr="004E2FC3">
        <w:rPr>
          <w:bCs w:val="0"/>
          <w:color w:val="auto"/>
          <w:sz w:val="24"/>
          <w:szCs w:val="24"/>
        </w:rPr>
        <w:t xml:space="preserve"> </w:t>
      </w:r>
      <w:r w:rsidR="0061193C" w:rsidRPr="004E2FC3">
        <w:rPr>
          <w:bCs w:val="0"/>
          <w:color w:val="auto"/>
          <w:sz w:val="24"/>
          <w:szCs w:val="24"/>
        </w:rPr>
        <w:t>Целевые показатели системы теплоснабжения.</w:t>
      </w:r>
    </w:p>
    <w:p w:rsidR="0061193C" w:rsidRPr="004E2FC3" w:rsidRDefault="0061193C" w:rsidP="0061193C">
      <w:pPr>
        <w:pStyle w:val="210"/>
        <w:shd w:val="clear" w:color="auto" w:fill="auto"/>
        <w:spacing w:before="0"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Целевые показатели системы </w:t>
      </w:r>
      <w:r w:rsidR="00D855F4" w:rsidRPr="004E2FC3">
        <w:rPr>
          <w:rFonts w:ascii="Times New Roman" w:hAnsi="Times New Roman" w:cs="Times New Roman"/>
          <w:sz w:val="24"/>
          <w:szCs w:val="24"/>
        </w:rPr>
        <w:t>теплос</w:t>
      </w:r>
      <w:r w:rsidRPr="004E2FC3">
        <w:rPr>
          <w:rFonts w:ascii="Times New Roman" w:hAnsi="Times New Roman" w:cs="Times New Roman"/>
          <w:sz w:val="24"/>
          <w:szCs w:val="24"/>
        </w:rPr>
        <w:t>набжения определены на основании:</w:t>
      </w:r>
    </w:p>
    <w:p w:rsidR="0061193C" w:rsidRPr="004E2FC3" w:rsidRDefault="0061193C" w:rsidP="0061193C">
      <w:pPr>
        <w:pStyle w:val="210"/>
        <w:numPr>
          <w:ilvl w:val="0"/>
          <w:numId w:val="42"/>
        </w:numPr>
        <w:shd w:val="clear" w:color="auto" w:fill="auto"/>
        <w:tabs>
          <w:tab w:val="left" w:pos="739"/>
        </w:tabs>
        <w:spacing w:before="0" w:after="0" w:line="276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Генерального плана муниципального образования;</w:t>
      </w:r>
    </w:p>
    <w:p w:rsidR="0061193C" w:rsidRPr="004E2FC3" w:rsidRDefault="0061193C" w:rsidP="0061193C">
      <w:pPr>
        <w:pStyle w:val="210"/>
        <w:numPr>
          <w:ilvl w:val="0"/>
          <w:numId w:val="42"/>
        </w:numPr>
        <w:shd w:val="clear" w:color="auto" w:fill="auto"/>
        <w:tabs>
          <w:tab w:val="left" w:pos="739"/>
        </w:tabs>
        <w:spacing w:before="0" w:after="0" w:line="276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Схемы теплоснабжения муниципального образования;</w:t>
      </w:r>
    </w:p>
    <w:p w:rsidR="0061193C" w:rsidRPr="004E2FC3" w:rsidRDefault="0061193C" w:rsidP="0061193C">
      <w:pPr>
        <w:pStyle w:val="210"/>
        <w:numPr>
          <w:ilvl w:val="0"/>
          <w:numId w:val="42"/>
        </w:numPr>
        <w:shd w:val="clear" w:color="auto" w:fill="auto"/>
        <w:tabs>
          <w:tab w:val="left" w:pos="739"/>
        </w:tabs>
        <w:spacing w:before="0" w:after="0" w:line="276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Прогнозируемого спроса на тепловую энергию на территории муниципального образования;</w:t>
      </w:r>
    </w:p>
    <w:p w:rsidR="0061193C" w:rsidRPr="004E2FC3" w:rsidRDefault="0074503B" w:rsidP="0061193C">
      <w:pPr>
        <w:pStyle w:val="210"/>
        <w:numPr>
          <w:ilvl w:val="0"/>
          <w:numId w:val="42"/>
        </w:numPr>
        <w:shd w:val="clear" w:color="auto" w:fill="auto"/>
        <w:tabs>
          <w:tab w:val="left" w:pos="0"/>
        </w:tabs>
        <w:spacing w:before="0"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E2FC3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4E2FC3">
        <w:rPr>
          <w:rFonts w:ascii="Times New Roman" w:hAnsi="Times New Roman" w:cs="Times New Roman"/>
          <w:sz w:val="24"/>
          <w:szCs w:val="24"/>
        </w:rPr>
        <w:t xml:space="preserve"> 41-02-2003 «Тепловые сети</w:t>
      </w:r>
      <w:r w:rsidR="0061193C" w:rsidRPr="004E2FC3">
        <w:rPr>
          <w:rFonts w:ascii="Times New Roman" w:hAnsi="Times New Roman" w:cs="Times New Roman"/>
          <w:sz w:val="24"/>
          <w:szCs w:val="24"/>
        </w:rPr>
        <w:t>. Санитарно-эпидемиологические правила и нормативы.</w:t>
      </w:r>
    </w:p>
    <w:p w:rsidR="0061193C" w:rsidRPr="004E2FC3" w:rsidRDefault="0061193C" w:rsidP="00442F6C">
      <w:pPr>
        <w:pStyle w:val="21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  <w:r w:rsidR="00D855F4" w:rsidRPr="004E2FC3">
        <w:rPr>
          <w:rFonts w:ascii="Times New Roman" w:hAnsi="Times New Roman" w:cs="Times New Roman"/>
          <w:sz w:val="24"/>
          <w:szCs w:val="24"/>
        </w:rPr>
        <w:t xml:space="preserve">развития, </w:t>
      </w:r>
      <w:r w:rsidRPr="004E2FC3">
        <w:rPr>
          <w:rFonts w:ascii="Times New Roman" w:hAnsi="Times New Roman" w:cs="Times New Roman"/>
          <w:sz w:val="24"/>
          <w:szCs w:val="24"/>
        </w:rPr>
        <w:t>эффективности</w:t>
      </w:r>
      <w:r w:rsidR="00D855F4" w:rsidRPr="004E2FC3">
        <w:rPr>
          <w:rFonts w:ascii="Times New Roman" w:hAnsi="Times New Roman" w:cs="Times New Roman"/>
          <w:sz w:val="24"/>
          <w:szCs w:val="24"/>
        </w:rPr>
        <w:t xml:space="preserve"> и надежности</w:t>
      </w:r>
      <w:r w:rsidRPr="004E2FC3">
        <w:rPr>
          <w:rFonts w:ascii="Times New Roman" w:hAnsi="Times New Roman" w:cs="Times New Roman"/>
          <w:sz w:val="24"/>
          <w:szCs w:val="24"/>
        </w:rPr>
        <w:t xml:space="preserve"> функционирования системы </w:t>
      </w:r>
      <w:r w:rsidR="00D855F4" w:rsidRPr="004E2FC3">
        <w:rPr>
          <w:rFonts w:ascii="Times New Roman" w:hAnsi="Times New Roman" w:cs="Times New Roman"/>
          <w:sz w:val="24"/>
          <w:szCs w:val="24"/>
        </w:rPr>
        <w:t>тепло</w:t>
      </w:r>
      <w:r w:rsidRPr="004E2FC3">
        <w:rPr>
          <w:rFonts w:ascii="Times New Roman" w:hAnsi="Times New Roman" w:cs="Times New Roman"/>
          <w:sz w:val="24"/>
          <w:szCs w:val="24"/>
        </w:rPr>
        <w:t>снабжения определены на основании прогнозируемого спроса на тепловую энергию на хозяйственно-питьевые нужды населения, Схемы теплоснабжения муниципального образования.</w:t>
      </w:r>
    </w:p>
    <w:p w:rsidR="0061193C" w:rsidRPr="004E2FC3" w:rsidRDefault="0061193C" w:rsidP="0061193C">
      <w:pPr>
        <w:pStyle w:val="210"/>
        <w:shd w:val="clear" w:color="auto" w:fill="auto"/>
        <w:spacing w:before="0"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467DC4" w:rsidRPr="004E2FC3" w:rsidRDefault="00467DC4" w:rsidP="00467DC4">
      <w:pPr>
        <w:pStyle w:val="221"/>
        <w:numPr>
          <w:ilvl w:val="0"/>
          <w:numId w:val="59"/>
        </w:numPr>
        <w:shd w:val="clear" w:color="auto" w:fill="auto"/>
        <w:tabs>
          <w:tab w:val="left" w:pos="1276"/>
        </w:tabs>
        <w:spacing w:after="297" w:line="240" w:lineRule="exact"/>
        <w:ind w:left="709" w:firstLine="0"/>
        <w:jc w:val="left"/>
      </w:pPr>
      <w:bookmarkStart w:id="36" w:name="bookmark90"/>
      <w:r w:rsidRPr="004E2FC3">
        <w:rPr>
          <w:rStyle w:val="222"/>
          <w:b/>
          <w:bCs/>
          <w:color w:val="auto"/>
        </w:rPr>
        <w:t xml:space="preserve"> П</w:t>
      </w:r>
      <w:bookmarkEnd w:id="36"/>
      <w:r w:rsidRPr="004E2FC3">
        <w:rPr>
          <w:rStyle w:val="222"/>
          <w:b/>
          <w:bCs/>
          <w:color w:val="auto"/>
        </w:rPr>
        <w:t>еречень инвестиционных проектов</w:t>
      </w:r>
    </w:p>
    <w:p w:rsidR="002C5FE2" w:rsidRPr="004E2FC3" w:rsidRDefault="00467DC4" w:rsidP="00467DC4">
      <w:pPr>
        <w:pStyle w:val="121"/>
        <w:shd w:val="clear" w:color="auto" w:fill="auto"/>
        <w:spacing w:before="0" w:after="0" w:line="276" w:lineRule="auto"/>
        <w:ind w:right="198" w:firstLine="743"/>
        <w:rPr>
          <w:sz w:val="24"/>
          <w:szCs w:val="24"/>
        </w:rPr>
      </w:pPr>
      <w:bookmarkStart w:id="37" w:name="bookmark91"/>
      <w:r w:rsidRPr="004E2FC3">
        <w:rPr>
          <w:sz w:val="24"/>
          <w:szCs w:val="24"/>
        </w:rPr>
        <w:t>Перечень инвестиционных проектов в отношении соответствующих систем коммунальной инфраструктуры не определен.</w:t>
      </w:r>
      <w:bookmarkEnd w:id="37"/>
    </w:p>
    <w:p w:rsidR="00467DC4" w:rsidRPr="004E2FC3" w:rsidRDefault="00467DC4" w:rsidP="00467DC4">
      <w:pPr>
        <w:pStyle w:val="121"/>
        <w:shd w:val="clear" w:color="auto" w:fill="auto"/>
        <w:spacing w:before="0" w:after="0" w:line="276" w:lineRule="auto"/>
        <w:ind w:right="198" w:firstLine="743"/>
        <w:rPr>
          <w:sz w:val="24"/>
          <w:szCs w:val="24"/>
        </w:rPr>
      </w:pPr>
    </w:p>
    <w:p w:rsidR="008E6496" w:rsidRPr="004D6B35" w:rsidRDefault="008E6496" w:rsidP="00616491">
      <w:pPr>
        <w:pStyle w:val="70"/>
        <w:numPr>
          <w:ilvl w:val="0"/>
          <w:numId w:val="56"/>
        </w:numPr>
        <w:shd w:val="clear" w:color="auto" w:fill="auto"/>
        <w:tabs>
          <w:tab w:val="left" w:pos="519"/>
        </w:tabs>
        <w:spacing w:before="0" w:after="146" w:line="240" w:lineRule="exact"/>
        <w:ind w:left="0" w:firstLine="709"/>
        <w:jc w:val="both"/>
        <w:rPr>
          <w:rFonts w:ascii="Times New Roman" w:hAnsi="Times New Roman" w:cs="Times New Roman"/>
        </w:rPr>
      </w:pPr>
      <w:r w:rsidRPr="004D6B35">
        <w:rPr>
          <w:rFonts w:ascii="Times New Roman" w:hAnsi="Times New Roman" w:cs="Times New Roman"/>
        </w:rPr>
        <w:t>Предложения по организации реализации инвестиционных проектов</w:t>
      </w:r>
    </w:p>
    <w:p w:rsidR="008E6496" w:rsidRPr="004E2FC3" w:rsidRDefault="008E6496" w:rsidP="00AA48F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8E6496" w:rsidRPr="004E2FC3" w:rsidRDefault="008E6496" w:rsidP="00AA48F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2FC3">
        <w:rPr>
          <w:rFonts w:ascii="Times New Roman" w:hAnsi="Times New Roman" w:cs="Times New Roman"/>
          <w:sz w:val="24"/>
          <w:szCs w:val="24"/>
        </w:rPr>
        <w:t>Внебюджетные источники - средства предприятий ЖКХ, заемные средства, средства организаций различных форм собственности, осуществляющих обслуживание и ремонт жилищного фонда,</w:t>
      </w:r>
      <w:r w:rsidR="00C23FC9" w:rsidRPr="004E2FC3">
        <w:rPr>
          <w:rFonts w:ascii="Times New Roman" w:hAnsi="Times New Roman" w:cs="Times New Roman"/>
          <w:sz w:val="24"/>
          <w:szCs w:val="24"/>
        </w:rPr>
        <w:t xml:space="preserve"> </w:t>
      </w:r>
      <w:r w:rsidRPr="004E2FC3">
        <w:rPr>
          <w:rFonts w:ascii="Times New Roman" w:hAnsi="Times New Roman" w:cs="Times New Roman"/>
          <w:sz w:val="24"/>
          <w:szCs w:val="24"/>
        </w:rPr>
        <w:t>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8E6496" w:rsidRPr="004E2FC3" w:rsidRDefault="008E6496" w:rsidP="00AA48F4">
      <w:pPr>
        <w:spacing w:after="0"/>
        <w:ind w:right="160" w:firstLine="539"/>
        <w:jc w:val="both"/>
      </w:pPr>
      <w:r w:rsidRPr="004E2FC3">
        <w:rPr>
          <w:rFonts w:ascii="Times New Roman" w:hAnsi="Times New Roman" w:cs="Times New Roman"/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</w:t>
      </w:r>
      <w:r w:rsidRPr="004E2FC3">
        <w:t>.</w:t>
      </w:r>
    </w:p>
    <w:p w:rsidR="00B9058B" w:rsidRPr="004E2FC3" w:rsidRDefault="00B9058B" w:rsidP="008E6496">
      <w:pPr>
        <w:spacing w:after="192" w:line="250" w:lineRule="exact"/>
        <w:ind w:right="160" w:firstLine="540"/>
        <w:jc w:val="both"/>
      </w:pPr>
    </w:p>
    <w:p w:rsidR="00B9058B" w:rsidRPr="004E2FC3" w:rsidRDefault="00B9058B" w:rsidP="008E6496">
      <w:pPr>
        <w:spacing w:after="192" w:line="250" w:lineRule="exact"/>
        <w:ind w:right="160" w:firstLine="540"/>
        <w:jc w:val="both"/>
      </w:pPr>
    </w:p>
    <w:p w:rsidR="00B9058B" w:rsidRPr="004E2FC3" w:rsidRDefault="00B9058B" w:rsidP="008E6496">
      <w:pPr>
        <w:spacing w:after="192" w:line="250" w:lineRule="exact"/>
        <w:ind w:right="160" w:firstLine="540"/>
        <w:jc w:val="both"/>
      </w:pPr>
    </w:p>
    <w:p w:rsidR="00B9058B" w:rsidRPr="004E2FC3" w:rsidRDefault="00B9058B" w:rsidP="008E6496">
      <w:pPr>
        <w:spacing w:after="192" w:line="250" w:lineRule="exact"/>
        <w:ind w:right="160" w:firstLine="540"/>
        <w:jc w:val="both"/>
      </w:pPr>
    </w:p>
    <w:p w:rsidR="00B9058B" w:rsidRPr="004E2FC3" w:rsidRDefault="00B9058B" w:rsidP="008E6496">
      <w:pPr>
        <w:spacing w:after="192" w:line="250" w:lineRule="exact"/>
        <w:ind w:right="160" w:firstLine="540"/>
        <w:jc w:val="both"/>
      </w:pPr>
    </w:p>
    <w:p w:rsidR="00442F6C" w:rsidRPr="004E2FC3" w:rsidRDefault="00442F6C" w:rsidP="008E6496">
      <w:pPr>
        <w:spacing w:after="192" w:line="250" w:lineRule="exact"/>
        <w:ind w:right="160" w:firstLine="540"/>
        <w:jc w:val="both"/>
        <w:sectPr w:rsidR="00442F6C" w:rsidRPr="004E2FC3" w:rsidSect="00710BFE">
          <w:pgSz w:w="11900" w:h="16840"/>
          <w:pgMar w:top="357" w:right="703" w:bottom="357" w:left="992" w:header="0" w:footer="3" w:gutter="0"/>
          <w:cols w:space="720"/>
          <w:noEndnote/>
          <w:docGrid w:linePitch="360"/>
        </w:sectPr>
      </w:pPr>
    </w:p>
    <w:p w:rsidR="00014756" w:rsidRPr="004E2FC3" w:rsidRDefault="00B9058B" w:rsidP="00B9058B">
      <w:pPr>
        <w:pStyle w:val="Textbody"/>
        <w:spacing w:after="0"/>
        <w:jc w:val="center"/>
        <w:rPr>
          <w:rFonts w:ascii="Arial" w:hAnsi="Arial" w:cs="Arial"/>
          <w:b/>
        </w:rPr>
      </w:pPr>
      <w:r w:rsidRPr="004E2FC3">
        <w:rPr>
          <w:rFonts w:ascii="Arial" w:hAnsi="Arial" w:cs="Arial"/>
          <w:b/>
        </w:rPr>
        <w:lastRenderedPageBreak/>
        <w:t>Программа инвестиционных проектов</w:t>
      </w:r>
    </w:p>
    <w:tbl>
      <w:tblPr>
        <w:tblpPr w:leftFromText="180" w:rightFromText="180" w:vertAnchor="text" w:horzAnchor="margin" w:tblpXSpec="center" w:tblpY="183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0"/>
        <w:gridCol w:w="3399"/>
        <w:gridCol w:w="787"/>
        <w:gridCol w:w="634"/>
        <w:gridCol w:w="770"/>
        <w:gridCol w:w="667"/>
        <w:gridCol w:w="667"/>
        <w:gridCol w:w="667"/>
        <w:gridCol w:w="1198"/>
      </w:tblGrid>
      <w:tr w:rsidR="00E93956" w:rsidRPr="004E2FC3" w:rsidTr="00C23FC9">
        <w:trPr>
          <w:trHeight w:val="480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Объем инвестиций в основной капитал по годам, тыс. руб.</w:t>
            </w:r>
          </w:p>
        </w:tc>
      </w:tr>
      <w:tr w:rsidR="00E93956" w:rsidRPr="004E2FC3" w:rsidTr="00C23FC9">
        <w:trPr>
          <w:trHeight w:val="255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Этап 1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Этап 2</w:t>
            </w:r>
          </w:p>
        </w:tc>
      </w:tr>
      <w:tr w:rsidR="00E93956" w:rsidRPr="004E2FC3" w:rsidTr="00C23FC9">
        <w:trPr>
          <w:trHeight w:val="255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2026-2033</w:t>
            </w:r>
          </w:p>
        </w:tc>
      </w:tr>
      <w:tr w:rsidR="00E93956" w:rsidRPr="004E2FC3" w:rsidTr="00C23FC9">
        <w:trPr>
          <w:trHeight w:val="25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1F1168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1F1168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1F1168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1F1168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1F1168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1F1168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1F1168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1F1168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A6CFF" w:rsidRPr="004E2FC3" w:rsidTr="00C23FC9">
        <w:trPr>
          <w:trHeight w:val="255"/>
        </w:trPr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8B" w:rsidRPr="004E2FC3" w:rsidRDefault="00B9058B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Инвестиционные мероприятия в сфере теплоснабжения</w:t>
            </w:r>
          </w:p>
        </w:tc>
      </w:tr>
      <w:tr w:rsidR="00E93956" w:rsidRPr="004E2FC3" w:rsidTr="00C23FC9">
        <w:trPr>
          <w:trHeight w:val="51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>Увеличение установленной мощности котельной п. Ново</w:t>
            </w: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softHyphen/>
              <w:t>уральский</w:t>
            </w:r>
          </w:p>
        </w:tc>
        <w:tc>
          <w:tcPr>
            <w:tcW w:w="3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E93956" w:rsidRPr="004E2FC3" w:rsidRDefault="00E93956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E93956" w:rsidRPr="004E2FC3" w:rsidTr="00C23FC9">
        <w:trPr>
          <w:trHeight w:val="49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 xml:space="preserve">Замена </w:t>
            </w:r>
            <w:r w:rsidR="00846B6D"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>4</w:t>
            </w: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>78 метров тепловых сетей котельной п. Новоураль</w:t>
            </w: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softHyphen/>
              <w:t>ский</w:t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E93956" w:rsidRPr="004E2FC3" w:rsidRDefault="00E93956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846B6D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956" w:rsidRPr="004E2FC3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846B6D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956" w:rsidRPr="004E2FC3">
              <w:rPr>
                <w:rFonts w:ascii="Times New Roman" w:hAnsi="Times New Roman" w:cs="Times New Roman"/>
                <w:sz w:val="20"/>
                <w:szCs w:val="20"/>
              </w:rPr>
              <w:t>632,0</w:t>
            </w:r>
          </w:p>
        </w:tc>
      </w:tr>
      <w:tr w:rsidR="00E93956" w:rsidRPr="004E2FC3" w:rsidTr="00C23FC9">
        <w:trPr>
          <w:trHeight w:val="41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>Замена 20 метров тепловых се</w:t>
            </w: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softHyphen/>
              <w:t xml:space="preserve">тей котельной д. </w:t>
            </w:r>
            <w:proofErr w:type="spellStart"/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>Тихорецкое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E93956" w:rsidRPr="004E2FC3" w:rsidRDefault="00E93956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956" w:rsidRPr="004E2FC3" w:rsidTr="00C23FC9">
        <w:trPr>
          <w:trHeight w:val="41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>Замена 3 метров тепловых се</w:t>
            </w: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softHyphen/>
              <w:t>тей котельной н</w:t>
            </w:r>
            <w:r w:rsidR="007C792A"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>.</w:t>
            </w: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>п</w:t>
            </w:r>
            <w:r w:rsidR="007C792A"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>.</w:t>
            </w: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 xml:space="preserve"> Отделение №1 </w:t>
            </w:r>
            <w:r w:rsidR="007C792A"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 xml:space="preserve">ОПХ </w:t>
            </w: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>СибНИИСХОЗа</w:t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E93956" w:rsidRPr="004E2FC3" w:rsidRDefault="00E93956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956" w:rsidRPr="004E2FC3" w:rsidTr="00C23FC9">
        <w:trPr>
          <w:trHeight w:val="41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>Обеспечение мероприятий по антитеррористической без</w:t>
            </w: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softHyphen/>
              <w:t>опасности, установка системы автоматического управления</w:t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E93956" w:rsidRPr="004E2FC3" w:rsidRDefault="00E93956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E93956" w:rsidRPr="004E2FC3" w:rsidTr="00C23FC9">
        <w:trPr>
          <w:trHeight w:val="41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>Замена насосного оборудова</w:t>
            </w: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softHyphen/>
              <w:t>ния котельной п. Новоураль</w:t>
            </w: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softHyphen/>
              <w:t>ский</w:t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E93956" w:rsidRPr="004E2FC3" w:rsidRDefault="00E93956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956" w:rsidRPr="004E2FC3" w:rsidTr="00C23FC9">
        <w:trPr>
          <w:trHeight w:val="50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 xml:space="preserve">Установка устройства ВПУ в котельной д. </w:t>
            </w:r>
            <w:proofErr w:type="spellStart"/>
            <w:r w:rsidRPr="004E2FC3">
              <w:rPr>
                <w:rStyle w:val="28"/>
                <w:rFonts w:eastAsia="Calibri"/>
                <w:i w:val="0"/>
                <w:color w:val="auto"/>
                <w:sz w:val="20"/>
                <w:szCs w:val="20"/>
              </w:rPr>
              <w:t>Тихорецкое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E93956" w:rsidRPr="004E2FC3" w:rsidRDefault="00E93956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56" w:rsidRPr="004E2FC3" w:rsidRDefault="00E9395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086" w:rsidRPr="004E2FC3" w:rsidTr="00C23FC9">
        <w:trPr>
          <w:trHeight w:val="34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86" w:rsidRPr="004E2FC3" w:rsidRDefault="0089408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086" w:rsidRPr="004E2FC3" w:rsidRDefault="00894086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86" w:rsidRPr="004E2FC3" w:rsidRDefault="00A81D36" w:rsidP="00A81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  <w:r w:rsidR="00894086"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86" w:rsidRPr="004E2FC3" w:rsidRDefault="0089408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86" w:rsidRPr="004E2FC3" w:rsidRDefault="0089408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86" w:rsidRPr="004E2FC3" w:rsidRDefault="0089408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86" w:rsidRPr="004E2FC3" w:rsidRDefault="0089408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86" w:rsidRPr="004E2FC3" w:rsidRDefault="0089408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86" w:rsidRPr="004E2FC3" w:rsidRDefault="00A81D3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94086"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</w:t>
            </w:r>
          </w:p>
        </w:tc>
      </w:tr>
      <w:tr w:rsidR="00894086" w:rsidRPr="004E2FC3" w:rsidTr="00C23FC9">
        <w:trPr>
          <w:trHeight w:val="427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86" w:rsidRPr="004E2FC3" w:rsidRDefault="0089408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86" w:rsidRPr="004E2FC3" w:rsidRDefault="00894086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86" w:rsidRPr="004E2FC3" w:rsidRDefault="00A81D3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3237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86" w:rsidRPr="004E2FC3" w:rsidRDefault="0089408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86" w:rsidRPr="004E2FC3" w:rsidRDefault="0089408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86" w:rsidRPr="004E2FC3" w:rsidRDefault="00A81D3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86" w:rsidRPr="004E2FC3" w:rsidRDefault="00A81D3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86" w:rsidRPr="004E2FC3" w:rsidRDefault="00A81D3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86" w:rsidRPr="004E2FC3" w:rsidRDefault="00A81D36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2512</w:t>
            </w:r>
          </w:p>
        </w:tc>
      </w:tr>
      <w:tr w:rsidR="00BA6CFF" w:rsidRPr="004E2FC3" w:rsidTr="00C23FC9">
        <w:trPr>
          <w:trHeight w:val="427"/>
        </w:trPr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3E7" w:rsidRPr="004E2FC3" w:rsidRDefault="009133E7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Инвестиционные мероприятия в сфере водоснабжения</w:t>
            </w:r>
          </w:p>
        </w:tc>
      </w:tr>
      <w:tr w:rsidR="007B683A" w:rsidRPr="004E2FC3" w:rsidTr="00C23FC9">
        <w:trPr>
          <w:trHeight w:val="205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7B683A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Замена полиэтиленового, чугунного, сталь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асбестоцементного водопровода про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softHyphen/>
              <w:t>тяженностью 2 654 метра в п. Ново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softHyphen/>
              <w:t>уральский</w:t>
            </w:r>
          </w:p>
        </w:tc>
        <w:tc>
          <w:tcPr>
            <w:tcW w:w="339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7B683A" w:rsidP="007D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D3DAE" w:rsidRPr="004E2FC3"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7B683A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7B683A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7D3DAE" w:rsidP="007D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7B683A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7B683A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7B683A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4794" w:rsidRPr="004E2FC3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</w:tr>
      <w:tr w:rsidR="007B683A" w:rsidRPr="004E2FC3" w:rsidTr="00C23FC9">
        <w:trPr>
          <w:trHeight w:val="240"/>
        </w:trPr>
        <w:tc>
          <w:tcPr>
            <w:tcW w:w="5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7B683A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534794" w:rsidP="00570970">
            <w:pPr>
              <w:spacing w:after="0" w:line="240" w:lineRule="auto"/>
              <w:jc w:val="center"/>
              <w:rPr>
                <w:rStyle w:val="2a"/>
                <w:rFonts w:eastAsiaTheme="minorHAnsi"/>
                <w:i w:val="0"/>
                <w:color w:val="auto"/>
                <w:sz w:val="20"/>
                <w:szCs w:val="20"/>
                <w:u w:val="none"/>
              </w:rPr>
            </w:pPr>
            <w:r w:rsidRPr="004E2FC3">
              <w:rPr>
                <w:rStyle w:val="2a"/>
                <w:rFonts w:eastAsiaTheme="minorHAnsi"/>
                <w:i w:val="0"/>
                <w:color w:val="auto"/>
                <w:sz w:val="20"/>
                <w:szCs w:val="20"/>
                <w:u w:val="none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7D3DAE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7B683A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7B683A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7D3DAE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7B683A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7B683A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3A" w:rsidRPr="004E2FC3" w:rsidRDefault="00534794" w:rsidP="007B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534794" w:rsidRPr="004E2FC3" w:rsidTr="00C23FC9">
        <w:trPr>
          <w:trHeight w:val="240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794" w:rsidRPr="004E2FC3" w:rsidRDefault="00534794" w:rsidP="00534794">
            <w:pPr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Замена существующего поли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softHyphen/>
              <w:t>этиленового и стального водо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провода, протяженностью  443 метра, в ст</w:t>
            </w:r>
            <w:proofErr w:type="gramStart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атва</w:t>
            </w:r>
          </w:p>
        </w:tc>
        <w:tc>
          <w:tcPr>
            <w:tcW w:w="339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7D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DAE" w:rsidRPr="004E2F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7D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DAE" w:rsidRPr="004E2F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34794" w:rsidRPr="004E2FC3" w:rsidTr="00C23FC9">
        <w:trPr>
          <w:trHeight w:val="245"/>
        </w:trPr>
        <w:tc>
          <w:tcPr>
            <w:tcW w:w="5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794" w:rsidRPr="004E2FC3" w:rsidRDefault="00534794" w:rsidP="00534794">
            <w:pPr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Style w:val="2a"/>
                <w:rFonts w:eastAsiaTheme="minorHAnsi"/>
                <w:i w:val="0"/>
                <w:color w:val="auto"/>
                <w:sz w:val="20"/>
                <w:szCs w:val="20"/>
                <w:u w:val="none"/>
              </w:rPr>
            </w:pPr>
            <w:r w:rsidRPr="004E2FC3">
              <w:rPr>
                <w:rStyle w:val="2a"/>
                <w:rFonts w:eastAsiaTheme="minorHAnsi"/>
                <w:i w:val="0"/>
                <w:color w:val="auto"/>
                <w:sz w:val="20"/>
                <w:szCs w:val="20"/>
                <w:u w:val="none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34794" w:rsidRPr="004E2FC3" w:rsidTr="00C23FC9">
        <w:trPr>
          <w:trHeight w:val="215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794" w:rsidRPr="004E2FC3" w:rsidRDefault="00534794" w:rsidP="00534794">
            <w:pPr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Замена существующего чугун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водопровода, протяжен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ностью  405 метров в н.п. Отделение №1 ОПХ СибНИИСХОЗа</w:t>
            </w:r>
          </w:p>
        </w:tc>
        <w:tc>
          <w:tcPr>
            <w:tcW w:w="339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D3DAE" w:rsidRPr="004E2FC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7D3DAE" w:rsidP="007D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534794" w:rsidRPr="004E2FC3" w:rsidTr="00C23FC9">
        <w:trPr>
          <w:trHeight w:val="270"/>
        </w:trPr>
        <w:tc>
          <w:tcPr>
            <w:tcW w:w="5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794" w:rsidRPr="004E2FC3" w:rsidRDefault="00534794" w:rsidP="00534794">
            <w:pPr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Style w:val="2a"/>
                <w:rFonts w:eastAsiaTheme="minorHAnsi"/>
                <w:i w:val="0"/>
                <w:color w:val="auto"/>
                <w:sz w:val="20"/>
                <w:szCs w:val="20"/>
                <w:u w:val="none"/>
              </w:rPr>
            </w:pPr>
            <w:r w:rsidRPr="004E2FC3">
              <w:rPr>
                <w:rStyle w:val="2a"/>
                <w:rFonts w:eastAsiaTheme="minorHAnsi"/>
                <w:i w:val="0"/>
                <w:color w:val="auto"/>
                <w:sz w:val="20"/>
                <w:szCs w:val="20"/>
                <w:u w:val="none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34794" w:rsidRPr="004E2FC3" w:rsidTr="00C23FC9">
        <w:trPr>
          <w:trHeight w:val="240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794" w:rsidRPr="004E2FC3" w:rsidRDefault="00534794" w:rsidP="00534794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Замена чугунного водопрово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softHyphen/>
              <w:t>да, протяженностью 340 мет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softHyphen/>
              <w:t>ров в н.п. От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softHyphen/>
              <w:t>деление №4 ОПХ СибНИИСХОЗа</w:t>
            </w:r>
          </w:p>
        </w:tc>
        <w:tc>
          <w:tcPr>
            <w:tcW w:w="339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7D3DAE" w:rsidP="007D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534794" w:rsidRPr="004E2FC3" w:rsidTr="00C23FC9">
        <w:trPr>
          <w:trHeight w:val="245"/>
        </w:trPr>
        <w:tc>
          <w:tcPr>
            <w:tcW w:w="5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794" w:rsidRPr="004E2FC3" w:rsidRDefault="00534794" w:rsidP="00534794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Style w:val="2a"/>
                <w:rFonts w:eastAsiaTheme="minorHAnsi"/>
                <w:i w:val="0"/>
                <w:color w:val="auto"/>
                <w:sz w:val="20"/>
                <w:szCs w:val="20"/>
                <w:u w:val="none"/>
              </w:rPr>
            </w:pPr>
            <w:r w:rsidRPr="004E2FC3">
              <w:rPr>
                <w:rStyle w:val="2a"/>
                <w:rFonts w:eastAsiaTheme="minorHAnsi"/>
                <w:i w:val="0"/>
                <w:color w:val="auto"/>
                <w:sz w:val="20"/>
                <w:szCs w:val="20"/>
                <w:u w:val="none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34794" w:rsidRPr="004E2FC3" w:rsidTr="00C23FC9">
        <w:trPr>
          <w:trHeight w:val="240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794" w:rsidRPr="004E2FC3" w:rsidRDefault="00534794" w:rsidP="00534794">
            <w:pPr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Замена существующего чугун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водопровода, протяжен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ностью  620 метров в д.Тихорецкое</w:t>
            </w:r>
          </w:p>
        </w:tc>
        <w:tc>
          <w:tcPr>
            <w:tcW w:w="339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D3DAE" w:rsidRPr="004E2FC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D3DAE" w:rsidRPr="004E2FC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534794" w:rsidRPr="004E2FC3" w:rsidTr="00C23FC9">
        <w:trPr>
          <w:trHeight w:val="195"/>
        </w:trPr>
        <w:tc>
          <w:tcPr>
            <w:tcW w:w="5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794" w:rsidRPr="004E2FC3" w:rsidRDefault="00534794" w:rsidP="00534794">
            <w:pPr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Style w:val="2a"/>
                <w:rFonts w:eastAsiaTheme="minorHAnsi"/>
                <w:i w:val="0"/>
                <w:color w:val="auto"/>
                <w:sz w:val="20"/>
                <w:szCs w:val="20"/>
                <w:u w:val="none"/>
              </w:rPr>
            </w:pPr>
            <w:r w:rsidRPr="004E2FC3">
              <w:rPr>
                <w:rStyle w:val="2a"/>
                <w:rFonts w:eastAsiaTheme="minorHAnsi"/>
                <w:i w:val="0"/>
                <w:color w:val="auto"/>
                <w:sz w:val="20"/>
                <w:szCs w:val="20"/>
                <w:u w:val="none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534794" w:rsidRPr="004E2FC3" w:rsidTr="00C23FC9">
        <w:trPr>
          <w:trHeight w:val="230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794" w:rsidRPr="004E2FC3" w:rsidRDefault="00534794" w:rsidP="00534794">
            <w:pPr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Замена существующего чугун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водопровода, протяжен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ностью 730 метров в </w:t>
            </w:r>
            <w:proofErr w:type="spellStart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ерноглазовка</w:t>
            </w:r>
            <w:proofErr w:type="spellEnd"/>
          </w:p>
        </w:tc>
        <w:tc>
          <w:tcPr>
            <w:tcW w:w="339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DAE" w:rsidRPr="004E2FC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DAE" w:rsidRPr="004E2FC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794" w:rsidRPr="004E2FC3" w:rsidTr="00C23FC9">
        <w:trPr>
          <w:trHeight w:val="255"/>
        </w:trPr>
        <w:tc>
          <w:tcPr>
            <w:tcW w:w="5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794" w:rsidRPr="004E2FC3" w:rsidRDefault="00534794" w:rsidP="00534794">
            <w:pPr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Style w:val="2a"/>
                <w:rFonts w:eastAsiaTheme="minorHAnsi"/>
                <w:i w:val="0"/>
                <w:color w:val="auto"/>
                <w:sz w:val="20"/>
                <w:szCs w:val="20"/>
                <w:u w:val="none"/>
              </w:rPr>
            </w:pPr>
            <w:r w:rsidRPr="004E2FC3">
              <w:rPr>
                <w:rStyle w:val="2a"/>
                <w:rFonts w:eastAsiaTheme="minorHAnsi"/>
                <w:i w:val="0"/>
                <w:color w:val="auto"/>
                <w:sz w:val="20"/>
                <w:szCs w:val="20"/>
                <w:u w:val="none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DAE" w:rsidRPr="004E2FC3" w:rsidTr="00C23FC9">
        <w:trPr>
          <w:trHeight w:val="32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 пожарного гид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softHyphen/>
              <w:t>ранта в п.Новоураль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</w:t>
            </w:r>
          </w:p>
        </w:tc>
        <w:tc>
          <w:tcPr>
            <w:tcW w:w="339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Style w:val="2a"/>
                <w:rFonts w:eastAsiaTheme="minorHAnsi"/>
                <w:i w:val="0"/>
                <w:color w:val="auto"/>
                <w:sz w:val="20"/>
                <w:szCs w:val="20"/>
                <w:u w:val="none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DAE" w:rsidRPr="004E2FC3" w:rsidTr="00C23FC9">
        <w:trPr>
          <w:trHeight w:val="46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Style w:val="27"/>
                <w:rFonts w:eastAsiaTheme="minorHAnsi"/>
                <w:b w:val="0"/>
                <w:color w:val="auto"/>
                <w:sz w:val="20"/>
                <w:szCs w:val="20"/>
              </w:rPr>
              <w:t>Строительство автоматической насосной станции в п.Новоуральский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</w:tr>
      <w:tr w:rsidR="007D3DAE" w:rsidRPr="004E2FC3" w:rsidTr="00C23FC9">
        <w:trPr>
          <w:trHeight w:val="253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DAE" w:rsidRPr="004E2FC3" w:rsidRDefault="007D3DAE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  <w:r w:rsidR="001F1168"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согласованию</w:t>
            </w:r>
            <w:r w:rsidR="001F1168"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A81D36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6999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1072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A81D36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832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A81D36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5095</w:t>
            </w:r>
          </w:p>
        </w:tc>
      </w:tr>
      <w:tr w:rsidR="007D3DAE" w:rsidRPr="004E2FC3" w:rsidTr="00C23FC9">
        <w:trPr>
          <w:trHeight w:val="258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DAE" w:rsidRPr="004E2FC3" w:rsidRDefault="007D3DAE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A81D36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</w:t>
            </w:r>
          </w:p>
        </w:tc>
      </w:tr>
      <w:tr w:rsidR="007D3DAE" w:rsidRPr="004E2FC3" w:rsidTr="00C23FC9">
        <w:trPr>
          <w:trHeight w:val="351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DAE" w:rsidRPr="004E2FC3" w:rsidRDefault="007D3DAE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источники </w:t>
            </w:r>
            <w:r w:rsidR="001F1168"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A81D36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</w:tr>
      <w:tr w:rsidR="007D3DAE" w:rsidRPr="004E2FC3" w:rsidTr="00C23FC9">
        <w:trPr>
          <w:trHeight w:val="341"/>
        </w:trPr>
        <w:tc>
          <w:tcPr>
            <w:tcW w:w="5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AE" w:rsidRPr="004E2FC3" w:rsidRDefault="007D3DAE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A81D36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7787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A81D36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1153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7D3DAE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A81D36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832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AE" w:rsidRPr="004E2FC3" w:rsidRDefault="00A81D36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5802</w:t>
            </w:r>
          </w:p>
        </w:tc>
      </w:tr>
      <w:tr w:rsidR="00534794" w:rsidRPr="004E2FC3" w:rsidTr="00C23FC9">
        <w:trPr>
          <w:trHeight w:val="341"/>
        </w:trPr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Инвестиционные мероприятия в сфере газоснабжения</w:t>
            </w:r>
          </w:p>
        </w:tc>
      </w:tr>
      <w:tr w:rsidR="00534794" w:rsidRPr="004E2FC3" w:rsidTr="00C23FC9">
        <w:trPr>
          <w:trHeight w:val="307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Изготовить ПСД на газоснабжение н.п</w:t>
            </w:r>
            <w:proofErr w:type="gramStart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тделение №4 ОПХ СибНИИСХОЗа</w:t>
            </w:r>
          </w:p>
        </w:tc>
        <w:tc>
          <w:tcPr>
            <w:tcW w:w="339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794" w:rsidRPr="004E2FC3" w:rsidTr="00C23FC9">
        <w:trPr>
          <w:trHeight w:val="360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  <w:r w:rsidR="001F1168" w:rsidRPr="004E2FC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794" w:rsidRPr="004E2FC3" w:rsidTr="00C23FC9">
        <w:trPr>
          <w:trHeight w:val="279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газопроводных сетей н.п</w:t>
            </w:r>
            <w:proofErr w:type="gramStart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тделение №4 ОПХ СибНИИСХОЗа</w:t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  <w:r w:rsidR="001F1168" w:rsidRPr="004E2F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11113</w:t>
            </w:r>
          </w:p>
        </w:tc>
        <w:tc>
          <w:tcPr>
            <w:tcW w:w="6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11113</w:t>
            </w:r>
          </w:p>
        </w:tc>
        <w:tc>
          <w:tcPr>
            <w:tcW w:w="6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794" w:rsidRPr="004E2FC3" w:rsidTr="00C23FC9">
        <w:trPr>
          <w:trHeight w:val="272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794" w:rsidRPr="004E2FC3" w:rsidTr="00C23FC9">
        <w:trPr>
          <w:trHeight w:val="38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газопроводных сетей н.п</w:t>
            </w:r>
            <w:proofErr w:type="gramStart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тделение №1 ОПХ СибНИИСХОЗа</w:t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  <w:r w:rsidR="001F1168" w:rsidRPr="004E2F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14300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14300</w:t>
            </w:r>
          </w:p>
        </w:tc>
      </w:tr>
      <w:tr w:rsidR="00534794" w:rsidRPr="004E2FC3" w:rsidTr="00C23FC9">
        <w:trPr>
          <w:trHeight w:val="38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4E2FC3"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газопроводных сетей д.Тихорецкое</w:t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12600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12600</w:t>
            </w:r>
          </w:p>
        </w:tc>
      </w:tr>
      <w:tr w:rsidR="00534794" w:rsidRPr="004E2FC3" w:rsidTr="00C23FC9">
        <w:trPr>
          <w:trHeight w:val="38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Строительство разводящих газовых сетей</w:t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  <w:r w:rsidR="001F1168" w:rsidRPr="004E2F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16700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16700</w:t>
            </w:r>
          </w:p>
        </w:tc>
      </w:tr>
      <w:tr w:rsidR="00534794" w:rsidRPr="004E2FC3" w:rsidTr="00C23FC9">
        <w:trPr>
          <w:trHeight w:val="483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Областной бюджет </w:t>
            </w:r>
            <w:r w:rsidR="001F1168"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11113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11113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4794" w:rsidRPr="004E2FC3" w:rsidTr="00C23FC9">
        <w:trPr>
          <w:trHeight w:val="424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1185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4794" w:rsidRPr="004E2FC3" w:rsidTr="00C23FC9">
        <w:trPr>
          <w:trHeight w:val="483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43600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43600</w:t>
            </w:r>
          </w:p>
        </w:tc>
      </w:tr>
      <w:tr w:rsidR="00534794" w:rsidRPr="004E2FC3" w:rsidTr="00C23FC9">
        <w:trPr>
          <w:trHeight w:val="427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55898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11698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43600</w:t>
            </w:r>
          </w:p>
        </w:tc>
      </w:tr>
      <w:tr w:rsidR="00534794" w:rsidRPr="004E2FC3" w:rsidTr="00C23FC9">
        <w:trPr>
          <w:trHeight w:val="427"/>
        </w:trPr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Инвестиционные мероприятия в сфере электроснабжения</w:t>
            </w:r>
          </w:p>
        </w:tc>
      </w:tr>
      <w:tr w:rsidR="00534794" w:rsidRPr="004E2FC3" w:rsidTr="00C23FC9">
        <w:trPr>
          <w:trHeight w:val="41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Модернизация сетей и оборудования</w:t>
            </w:r>
          </w:p>
        </w:tc>
        <w:tc>
          <w:tcPr>
            <w:tcW w:w="339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34794" w:rsidRPr="004E2FC3" w:rsidTr="00C23FC9">
        <w:trPr>
          <w:trHeight w:val="415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534794" w:rsidRPr="004E2FC3" w:rsidTr="00C23FC9">
        <w:trPr>
          <w:trHeight w:val="341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534794" w:rsidRPr="004E2FC3" w:rsidTr="00C23FC9">
        <w:trPr>
          <w:trHeight w:val="341"/>
        </w:trPr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Инвестиционные мероприятия в сфере утилизации твердых бытовых отходов</w:t>
            </w:r>
          </w:p>
        </w:tc>
      </w:tr>
      <w:tr w:rsidR="00534794" w:rsidRPr="004E2FC3" w:rsidTr="00C23FC9">
        <w:trPr>
          <w:trHeight w:val="2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Строительство контейнерных площадок</w:t>
            </w:r>
          </w:p>
        </w:tc>
        <w:tc>
          <w:tcPr>
            <w:tcW w:w="3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</w:tr>
      <w:tr w:rsidR="00534794" w:rsidRPr="004E2FC3" w:rsidTr="00C23FC9">
        <w:trPr>
          <w:trHeight w:val="41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контейнеров</w:t>
            </w:r>
          </w:p>
        </w:tc>
        <w:tc>
          <w:tcPr>
            <w:tcW w:w="339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34794" w:rsidRPr="004E2FC3" w:rsidTr="00C23FC9">
        <w:trPr>
          <w:trHeight w:val="411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</w:t>
            </w:r>
          </w:p>
        </w:tc>
      </w:tr>
      <w:tr w:rsidR="00534794" w:rsidRPr="004E2FC3" w:rsidTr="00C23FC9">
        <w:trPr>
          <w:trHeight w:val="341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</w:t>
            </w:r>
          </w:p>
        </w:tc>
      </w:tr>
      <w:tr w:rsidR="00534794" w:rsidRPr="004E2FC3" w:rsidTr="00C23FC9">
        <w:trPr>
          <w:trHeight w:val="463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18112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5095</w:t>
            </w:r>
          </w:p>
        </w:tc>
      </w:tr>
      <w:tr w:rsidR="00534794" w:rsidRPr="004E2FC3" w:rsidTr="00C23FC9">
        <w:trPr>
          <w:trHeight w:val="431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1127</w:t>
            </w:r>
          </w:p>
        </w:tc>
      </w:tr>
      <w:tr w:rsidR="00534794" w:rsidRPr="004E2FC3" w:rsidTr="00C23FC9">
        <w:trPr>
          <w:trHeight w:val="370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4794" w:rsidRPr="004E2FC3" w:rsidTr="00C23FC9">
        <w:trPr>
          <w:trHeight w:val="434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47377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46652</w:t>
            </w:r>
          </w:p>
        </w:tc>
      </w:tr>
      <w:tr w:rsidR="00534794" w:rsidRPr="004E2FC3" w:rsidTr="00C23FC9">
        <w:trPr>
          <w:trHeight w:val="367"/>
        </w:trPr>
        <w:tc>
          <w:tcPr>
            <w:tcW w:w="592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534794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794" w:rsidRPr="004E2FC3" w:rsidRDefault="00534794" w:rsidP="00570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67882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94" w:rsidRPr="004E2FC3" w:rsidRDefault="006834E8" w:rsidP="00534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52874</w:t>
            </w:r>
          </w:p>
        </w:tc>
      </w:tr>
    </w:tbl>
    <w:p w:rsidR="00B9058B" w:rsidRPr="004E2FC3" w:rsidRDefault="00B9058B" w:rsidP="00B9058B">
      <w:pPr>
        <w:pStyle w:val="Textbody"/>
        <w:spacing w:after="0"/>
        <w:ind w:firstLine="709"/>
        <w:jc w:val="both"/>
        <w:rPr>
          <w:rFonts w:ascii="Arial" w:hAnsi="Arial" w:cs="Arial"/>
        </w:rPr>
      </w:pPr>
    </w:p>
    <w:p w:rsidR="00B9058B" w:rsidRPr="004E2FC3" w:rsidRDefault="00B9058B" w:rsidP="00B9058B">
      <w:pPr>
        <w:spacing w:after="192" w:line="250" w:lineRule="exact"/>
        <w:ind w:right="160" w:firstLine="540"/>
        <w:jc w:val="both"/>
      </w:pPr>
    </w:p>
    <w:p w:rsidR="00B9058B" w:rsidRPr="004E2FC3" w:rsidRDefault="00B9058B" w:rsidP="00B9058B">
      <w:pPr>
        <w:spacing w:after="192" w:line="250" w:lineRule="exact"/>
        <w:ind w:right="160" w:firstLine="540"/>
        <w:jc w:val="both"/>
      </w:pPr>
    </w:p>
    <w:p w:rsidR="00B9058B" w:rsidRPr="004E2FC3" w:rsidRDefault="00B9058B" w:rsidP="00B9058B">
      <w:pPr>
        <w:spacing w:after="192" w:line="250" w:lineRule="exact"/>
        <w:ind w:right="160" w:firstLine="540"/>
        <w:jc w:val="both"/>
      </w:pPr>
    </w:p>
    <w:p w:rsidR="00B9058B" w:rsidRPr="004E2FC3" w:rsidRDefault="00B9058B" w:rsidP="00B9058B">
      <w:pPr>
        <w:spacing w:after="192" w:line="250" w:lineRule="exact"/>
        <w:ind w:right="160" w:firstLine="540"/>
        <w:jc w:val="both"/>
      </w:pPr>
    </w:p>
    <w:p w:rsidR="00B9058B" w:rsidRPr="004E2FC3" w:rsidRDefault="00B9058B" w:rsidP="00B9058B">
      <w:pPr>
        <w:spacing w:after="192" w:line="250" w:lineRule="exact"/>
        <w:ind w:right="160" w:firstLine="540"/>
        <w:jc w:val="both"/>
      </w:pPr>
    </w:p>
    <w:p w:rsidR="00B9058B" w:rsidRPr="004E2FC3" w:rsidRDefault="00B9058B" w:rsidP="00B9058B">
      <w:pPr>
        <w:spacing w:after="192" w:line="250" w:lineRule="exact"/>
        <w:ind w:right="160" w:firstLine="540"/>
        <w:jc w:val="both"/>
      </w:pPr>
    </w:p>
    <w:p w:rsidR="00B9058B" w:rsidRPr="004E2FC3" w:rsidRDefault="00B9058B" w:rsidP="00B9058B">
      <w:pPr>
        <w:spacing w:after="192" w:line="250" w:lineRule="exact"/>
        <w:ind w:right="160" w:firstLine="540"/>
        <w:jc w:val="both"/>
      </w:pPr>
    </w:p>
    <w:p w:rsidR="00442F6C" w:rsidRPr="004E2FC3" w:rsidRDefault="00442F6C" w:rsidP="00B9058B">
      <w:pPr>
        <w:spacing w:after="192" w:line="250" w:lineRule="exact"/>
        <w:ind w:right="160" w:firstLine="540"/>
        <w:jc w:val="both"/>
      </w:pPr>
    </w:p>
    <w:p w:rsidR="00EA504A" w:rsidRPr="004E2FC3" w:rsidRDefault="00EA504A" w:rsidP="00B9058B">
      <w:pPr>
        <w:spacing w:after="192" w:line="250" w:lineRule="exact"/>
        <w:ind w:right="160" w:firstLine="540"/>
        <w:jc w:val="both"/>
        <w:sectPr w:rsidR="00EA504A" w:rsidRPr="004E2FC3" w:rsidSect="00C23FC9">
          <w:pgSz w:w="16840" w:h="11900" w:orient="landscape"/>
          <w:pgMar w:top="851" w:right="357" w:bottom="703" w:left="357" w:header="0" w:footer="3" w:gutter="0"/>
          <w:cols w:space="720"/>
          <w:noEndnote/>
          <w:docGrid w:linePitch="360"/>
        </w:sectPr>
      </w:pPr>
    </w:p>
    <w:p w:rsidR="00B9058B" w:rsidRPr="004E2FC3" w:rsidRDefault="00B9058B" w:rsidP="008E6496">
      <w:pPr>
        <w:spacing w:after="192" w:line="250" w:lineRule="exact"/>
        <w:ind w:right="160" w:firstLine="540"/>
        <w:jc w:val="both"/>
      </w:pPr>
    </w:p>
    <w:p w:rsidR="008E6496" w:rsidRPr="00A40040" w:rsidRDefault="008E6496" w:rsidP="00A40040">
      <w:pPr>
        <w:pStyle w:val="70"/>
        <w:numPr>
          <w:ilvl w:val="0"/>
          <w:numId w:val="56"/>
        </w:numPr>
        <w:shd w:val="clear" w:color="auto" w:fill="auto"/>
        <w:tabs>
          <w:tab w:val="left" w:pos="519"/>
        </w:tabs>
        <w:spacing w:before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0040">
        <w:rPr>
          <w:rFonts w:ascii="Times New Roman" w:hAnsi="Times New Roman" w:cs="Times New Roman"/>
          <w:sz w:val="24"/>
          <w:szCs w:val="24"/>
        </w:rPr>
        <w:t>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8E6496" w:rsidRPr="00A40040" w:rsidRDefault="008E6496" w:rsidP="00A40040">
      <w:pPr>
        <w:spacing w:after="0"/>
        <w:ind w:right="1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040">
        <w:rPr>
          <w:rFonts w:ascii="Times New Roman" w:hAnsi="Times New Roman" w:cs="Times New Roman"/>
          <w:sz w:val="24"/>
          <w:szCs w:val="24"/>
        </w:rPr>
        <w:t>В социально - экономическом развитии сельского поселения тарифная политика играет значительную роль. Регулирование тарифов с одной стороны направлено на безубыточную деятельность предприятий путем включения в тарифы затрат на производство услуг, с другой - обеспечение доступности услуг для потребителей, в частности, для населения с точки зрения их платежеспособности.</w:t>
      </w:r>
    </w:p>
    <w:p w:rsidR="008E6496" w:rsidRPr="00A40040" w:rsidRDefault="008E6496" w:rsidP="00A40040">
      <w:pPr>
        <w:spacing w:after="0"/>
        <w:ind w:right="1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040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</w:t>
      </w:r>
    </w:p>
    <w:p w:rsidR="008E6496" w:rsidRPr="00A40040" w:rsidRDefault="008E6496" w:rsidP="00A40040">
      <w:pPr>
        <w:pStyle w:val="70"/>
        <w:numPr>
          <w:ilvl w:val="0"/>
          <w:numId w:val="56"/>
        </w:numPr>
        <w:shd w:val="clear" w:color="auto" w:fill="auto"/>
        <w:tabs>
          <w:tab w:val="left" w:pos="519"/>
        </w:tabs>
        <w:spacing w:before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0040">
        <w:rPr>
          <w:rFonts w:ascii="Times New Roman" w:hAnsi="Times New Roman" w:cs="Times New Roman"/>
          <w:sz w:val="24"/>
          <w:szCs w:val="24"/>
        </w:rPr>
        <w:t>Результаты оценки совокупного платежа граждан за коммунальные услуги на соответствие критериям доступности</w:t>
      </w:r>
    </w:p>
    <w:p w:rsidR="008E6496" w:rsidRPr="00A40040" w:rsidRDefault="008E6496" w:rsidP="00A40040">
      <w:pPr>
        <w:spacing w:after="0"/>
        <w:ind w:right="1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040">
        <w:rPr>
          <w:rFonts w:ascii="Times New Roman" w:hAnsi="Times New Roman" w:cs="Times New Roman"/>
          <w:sz w:val="24"/>
          <w:szCs w:val="24"/>
        </w:rPr>
        <w:t xml:space="preserve">Учет, расчет и начисление платежей за коммунальные услуги осуществляются по квитанциям </w:t>
      </w:r>
      <w:proofErr w:type="spellStart"/>
      <w:r w:rsidRPr="00A4004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A40040">
        <w:rPr>
          <w:rFonts w:ascii="Times New Roman" w:hAnsi="Times New Roman" w:cs="Times New Roman"/>
          <w:sz w:val="24"/>
          <w:szCs w:val="24"/>
        </w:rPr>
        <w:t xml:space="preserve"> организации. Для осуществления деятельности по учету, расчету и начислению платежей за жилищно-коммунальные услуги в </w:t>
      </w:r>
      <w:proofErr w:type="spellStart"/>
      <w:r w:rsidRPr="00A40040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Pr="00A40040">
        <w:rPr>
          <w:rFonts w:ascii="Times New Roman" w:hAnsi="Times New Roman" w:cs="Times New Roman"/>
          <w:sz w:val="24"/>
          <w:szCs w:val="24"/>
        </w:rPr>
        <w:t xml:space="preserve">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 Это обуславливает содержание баз данных и их наполнение, однако данное условие предполагает возможность различий в информации по одноименным позициям (в частности по площадям жилых и нежилых помещений, численности проживающих) между базами данных </w:t>
      </w:r>
      <w:proofErr w:type="spellStart"/>
      <w:r w:rsidRPr="00A40040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A40040">
        <w:rPr>
          <w:rFonts w:ascii="Times New Roman" w:hAnsi="Times New Roman" w:cs="Times New Roman"/>
          <w:sz w:val="24"/>
          <w:szCs w:val="24"/>
        </w:rPr>
        <w:t xml:space="preserve"> и управляющих организаций. В данных условиях расчеты платы за коммунальные услуги могут быть выполнены некорректно.</w:t>
      </w:r>
    </w:p>
    <w:p w:rsidR="008E6496" w:rsidRPr="00A40040" w:rsidRDefault="008E6496" w:rsidP="00A40040">
      <w:pPr>
        <w:spacing w:after="0"/>
        <w:ind w:right="1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040">
        <w:rPr>
          <w:rFonts w:ascii="Times New Roman" w:hAnsi="Times New Roman" w:cs="Times New Roman"/>
          <w:sz w:val="24"/>
          <w:szCs w:val="24"/>
        </w:rPr>
        <w:t>На сегодняшний день приборы учета коммунальных ресурсов у потребителей сельского поселения установлены практически у всех.</w:t>
      </w:r>
    </w:p>
    <w:p w:rsidR="008E6496" w:rsidRPr="00A40040" w:rsidRDefault="008E6496" w:rsidP="00A40040">
      <w:pPr>
        <w:spacing w:after="0"/>
        <w:ind w:right="1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040">
        <w:rPr>
          <w:rFonts w:ascii="Times New Roman" w:hAnsi="Times New Roman" w:cs="Times New Roman"/>
          <w:sz w:val="24"/>
          <w:szCs w:val="24"/>
        </w:rPr>
        <w:t xml:space="preserve">В системе взаимоотношений сторон в сфере производства и потребления </w:t>
      </w:r>
      <w:proofErr w:type="spellStart"/>
      <w:r w:rsidRPr="00A40040">
        <w:rPr>
          <w:rFonts w:ascii="Times New Roman" w:hAnsi="Times New Roman" w:cs="Times New Roman"/>
          <w:sz w:val="24"/>
          <w:szCs w:val="24"/>
        </w:rPr>
        <w:t>жилищнокоммунальных</w:t>
      </w:r>
      <w:proofErr w:type="spellEnd"/>
      <w:r w:rsidRPr="00A40040">
        <w:rPr>
          <w:rFonts w:ascii="Times New Roman" w:hAnsi="Times New Roman" w:cs="Times New Roman"/>
          <w:sz w:val="24"/>
          <w:szCs w:val="24"/>
        </w:rPr>
        <w:t xml:space="preserve"> услуг можно выделить следующих участников:</w:t>
      </w:r>
    </w:p>
    <w:p w:rsidR="008E6496" w:rsidRPr="00A40040" w:rsidRDefault="008E6496" w:rsidP="00A40040">
      <w:pPr>
        <w:widowControl w:val="0"/>
        <w:numPr>
          <w:ilvl w:val="0"/>
          <w:numId w:val="19"/>
        </w:numPr>
        <w:tabs>
          <w:tab w:val="left" w:pos="738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040">
        <w:rPr>
          <w:rFonts w:ascii="Times New Roman" w:hAnsi="Times New Roman" w:cs="Times New Roman"/>
          <w:sz w:val="24"/>
          <w:szCs w:val="24"/>
        </w:rPr>
        <w:t>жители села (потребители коммунальных услуг);</w:t>
      </w:r>
    </w:p>
    <w:p w:rsidR="008E6496" w:rsidRPr="00A40040" w:rsidRDefault="008E6496" w:rsidP="00A40040">
      <w:pPr>
        <w:widowControl w:val="0"/>
        <w:numPr>
          <w:ilvl w:val="0"/>
          <w:numId w:val="19"/>
        </w:numPr>
        <w:tabs>
          <w:tab w:val="left" w:pos="738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040">
        <w:rPr>
          <w:rFonts w:ascii="Times New Roman" w:hAnsi="Times New Roman" w:cs="Times New Roman"/>
          <w:sz w:val="24"/>
          <w:szCs w:val="24"/>
        </w:rPr>
        <w:t>организации и предприятия;</w:t>
      </w:r>
    </w:p>
    <w:p w:rsidR="008E6496" w:rsidRPr="00A40040" w:rsidRDefault="008E6496" w:rsidP="00A40040">
      <w:pPr>
        <w:widowControl w:val="0"/>
        <w:numPr>
          <w:ilvl w:val="0"/>
          <w:numId w:val="19"/>
        </w:numPr>
        <w:tabs>
          <w:tab w:val="left" w:pos="738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040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Pr="00A40040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8E6496" w:rsidRPr="00A40040" w:rsidRDefault="008E6496" w:rsidP="00A40040">
      <w:pPr>
        <w:widowControl w:val="0"/>
        <w:numPr>
          <w:ilvl w:val="0"/>
          <w:numId w:val="19"/>
        </w:numPr>
        <w:tabs>
          <w:tab w:val="left" w:pos="738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040">
        <w:rPr>
          <w:rFonts w:ascii="Times New Roman" w:hAnsi="Times New Roman" w:cs="Times New Roman"/>
          <w:sz w:val="24"/>
          <w:szCs w:val="24"/>
        </w:rPr>
        <w:t>расчетно-кассовый центр.</w:t>
      </w:r>
    </w:p>
    <w:p w:rsidR="008E6496" w:rsidRPr="00A40040" w:rsidRDefault="008E6496" w:rsidP="00A40040">
      <w:pPr>
        <w:spacing w:after="0"/>
        <w:ind w:right="1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040">
        <w:rPr>
          <w:rFonts w:ascii="Times New Roman" w:hAnsi="Times New Roman" w:cs="Times New Roman"/>
          <w:sz w:val="24"/>
          <w:szCs w:val="24"/>
        </w:rPr>
        <w:t>В Таблице приведены результаты анализа влияния существующей системы расчета, учета и приема платежей за коммунальные услуги на каждую из сторон в сфере производства и потребления коммунальных услуг.</w:t>
      </w:r>
    </w:p>
    <w:p w:rsidR="008E6496" w:rsidRPr="00A40040" w:rsidRDefault="008E6496" w:rsidP="00A40040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0040">
        <w:rPr>
          <w:rFonts w:ascii="Times New Roman" w:hAnsi="Times New Roman" w:cs="Times New Roman"/>
          <w:sz w:val="24"/>
          <w:szCs w:val="24"/>
        </w:rPr>
        <w:t>Анализ влияния существующей системы расчета, учета и приема платежей за коммунальные услуги</w:t>
      </w:r>
    </w:p>
    <w:tbl>
      <w:tblPr>
        <w:tblW w:w="105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1690"/>
        <w:gridCol w:w="2309"/>
        <w:gridCol w:w="4224"/>
      </w:tblGrid>
      <w:tr w:rsidR="008E6496" w:rsidRPr="00A40040" w:rsidTr="00772354">
        <w:trPr>
          <w:trHeight w:hRule="exact" w:val="86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участника системы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Положительные</w:t>
            </w:r>
          </w:p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стороны</w:t>
            </w:r>
          </w:p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существующей</w:t>
            </w:r>
          </w:p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системы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Отрицательные</w:t>
            </w:r>
          </w:p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стороны</w:t>
            </w:r>
          </w:p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существующей</w:t>
            </w:r>
          </w:p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системы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Риск</w:t>
            </w:r>
            <w:proofErr w:type="gramStart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и(</w:t>
            </w:r>
            <w:proofErr w:type="gramEnd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последствия) сохранения существующей системы</w:t>
            </w:r>
          </w:p>
        </w:tc>
      </w:tr>
      <w:tr w:rsidR="008E6496" w:rsidRPr="00A40040" w:rsidTr="00772354">
        <w:trPr>
          <w:trHeight w:hRule="exact" w:val="24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Жители поселения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Возможность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времени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укрепление</w:t>
            </w:r>
          </w:p>
        </w:tc>
      </w:tr>
      <w:tr w:rsidR="008E6496" w:rsidRPr="00A40040" w:rsidTr="00772354">
        <w:trPr>
          <w:trHeight w:hRule="exact" w:val="211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(потребители</w:t>
            </w:r>
            <w:proofErr w:type="gramEnd"/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оплачивать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на осуществления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стереотипов «справедливости» оплаты</w:t>
            </w:r>
          </w:p>
        </w:tc>
      </w:tr>
      <w:tr w:rsidR="008E6496" w:rsidRPr="00A40040" w:rsidTr="00470D55">
        <w:trPr>
          <w:trHeight w:hRule="exact" w:val="526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коммунальных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счета </w:t>
            </w:r>
            <w:proofErr w:type="gramStart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оплаты квитанции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коммунальных услуг по </w:t>
            </w:r>
            <w:proofErr w:type="gramStart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остаточному</w:t>
            </w:r>
            <w:proofErr w:type="gramEnd"/>
          </w:p>
        </w:tc>
      </w:tr>
      <w:tr w:rsidR="008E6496" w:rsidRPr="00A40040" w:rsidTr="00772354">
        <w:trPr>
          <w:trHeight w:hRule="exact" w:val="2925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услуг)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коммунальные услуги частями (по каждой отдельной квитанции) по мере</w:t>
            </w:r>
          </w:p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появления</w:t>
            </w:r>
          </w:p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финансовых</w:t>
            </w:r>
          </w:p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возможностей.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различным </w:t>
            </w:r>
            <w:proofErr w:type="spellStart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ресурсоснабжающим</w:t>
            </w:r>
            <w:proofErr w:type="spellEnd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организациям; сложность проведения обобщенного анализа и контроля платежей за коммунальные услуги;</w:t>
            </w:r>
          </w:p>
          <w:p w:rsidR="008E6496" w:rsidRPr="00A40040" w:rsidRDefault="008E6496" w:rsidP="00A40040">
            <w:pPr>
              <w:spacing w:after="0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-необходимость решения спорных вопросов индивидуально без участия управляющих организаций.</w:t>
            </w:r>
          </w:p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принципу при наличии финансовых средств;</w:t>
            </w:r>
          </w:p>
          <w:p w:rsidR="008E6496" w:rsidRPr="00A40040" w:rsidRDefault="008E6496" w:rsidP="00A40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непрогнозируемого «разрыва» между периодом потребления и оплаты коммунальных услуг.</w:t>
            </w:r>
          </w:p>
        </w:tc>
      </w:tr>
      <w:tr w:rsidR="008E6496" w:rsidRPr="00A40040" w:rsidTr="00772354"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Ресурсоснабжающие</w:t>
            </w:r>
            <w:proofErr w:type="spellEnd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организации (РСО)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возможность контроля над расчетами, приемом и учетом платежей потребителей </w:t>
            </w:r>
            <w:proofErr w:type="gramStart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gramEnd"/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коммунальные</w:t>
            </w:r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услуги;</w:t>
            </w:r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прямое</w:t>
            </w:r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влияние </w:t>
            </w:r>
            <w:proofErr w:type="gramStart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уровень</w:t>
            </w:r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собираемости</w:t>
            </w:r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платежей </w:t>
            </w:r>
            <w:proofErr w:type="gramStart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gramEnd"/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коммунальные</w:t>
            </w:r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услуги.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Необходимость</w:t>
            </w:r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ведения</w:t>
            </w:r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претензионной</w:t>
            </w:r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работы с </w:t>
            </w:r>
            <w:proofErr w:type="gramStart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большим</w:t>
            </w:r>
            <w:proofErr w:type="gramEnd"/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количеством</w:t>
            </w:r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потребителей</w:t>
            </w:r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(физических лиц).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Риски </w:t>
            </w:r>
            <w:proofErr w:type="gramStart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не получения</w:t>
            </w:r>
            <w:proofErr w:type="gramEnd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платы за коммунальные услуги, которые не могут быть отключены за неуплату в соответствии с Правилами предоставления коммунальных услуг гражданам (холодное водоснабжение).</w:t>
            </w:r>
          </w:p>
        </w:tc>
      </w:tr>
      <w:tr w:rsidR="008E6496" w:rsidRPr="00A40040" w:rsidTr="00772354">
        <w:trPr>
          <w:trHeight w:hRule="exact" w:val="735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Расчетно-кассовый</w:t>
            </w:r>
          </w:p>
          <w:p w:rsidR="008E6496" w:rsidRPr="00A40040" w:rsidRDefault="008E6496" w:rsidP="00A40040">
            <w:pPr>
              <w:spacing w:after="0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Центр</w:t>
            </w:r>
          </w:p>
          <w:p w:rsidR="008E6496" w:rsidRPr="00A40040" w:rsidRDefault="008E6496" w:rsidP="00A40040">
            <w:pPr>
              <w:spacing w:after="0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8E6496" w:rsidRPr="00A40040" w:rsidRDefault="008E6496" w:rsidP="00A40040">
            <w:pPr>
              <w:spacing w:after="0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Не определено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Не определено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Не определено</w:t>
            </w:r>
          </w:p>
        </w:tc>
      </w:tr>
      <w:tr w:rsidR="008E6496" w:rsidRPr="00A40040" w:rsidTr="00772354">
        <w:trPr>
          <w:trHeight w:hRule="exact" w:val="17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Существующая система расчета, учета и приема платежей за коммунальные услуги.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Не определено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обобщенной достоверной информации о потреблении и оплате коммунальных услуг гражданами, необходимой для принятия решений органами исполнительной власти поселения в части организации и обеспечения социальной поддержки граждан</w:t>
            </w:r>
            <w:proofErr w:type="gramStart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gramEnd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спользование для расчета, учета и приема платежей баз данных,</w:t>
            </w:r>
          </w:p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сформированных </w:t>
            </w:r>
            <w:proofErr w:type="spellStart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ресурсоснабжающими</w:t>
            </w:r>
            <w:proofErr w:type="spellEnd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организациями, которые могут содержать различную информацию по одноименным позициям; дублирование выполняемых </w:t>
            </w:r>
            <w:proofErr w:type="spellStart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ресурсоснабжающими</w:t>
            </w:r>
            <w:proofErr w:type="spellEnd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организациями работ и осуществляемых функций (ведение баз данных, печать и доставка платежных документов, прием платы и др.), приводящее к увеличению платы за жилое помещение.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96" w:rsidRPr="00A40040" w:rsidRDefault="008E6496" w:rsidP="00A40040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риски </w:t>
            </w:r>
            <w:proofErr w:type="gramStart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финансирования реализации инвестиционных программ организаций коммунального комплекса</w:t>
            </w:r>
            <w:proofErr w:type="gramEnd"/>
            <w:r w:rsidRPr="00A40040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вследствие устоявшегося мнения о естественности неоплаты коммунальных услуг; увеличение расходов на взимание платы за коммунальные услуги, включаемых в плату за жилое помещение.</w:t>
            </w:r>
          </w:p>
        </w:tc>
      </w:tr>
    </w:tbl>
    <w:p w:rsidR="008E6496" w:rsidRPr="00A40040" w:rsidRDefault="008E6496" w:rsidP="00A400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496" w:rsidRPr="00A40040" w:rsidRDefault="008E6496" w:rsidP="00A40040">
      <w:pPr>
        <w:spacing w:after="0"/>
        <w:ind w:right="1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40040">
        <w:rPr>
          <w:rFonts w:ascii="Times New Roman" w:hAnsi="Times New Roman" w:cs="Times New Roman"/>
          <w:sz w:val="24"/>
          <w:szCs w:val="24"/>
        </w:rPr>
        <w:t xml:space="preserve">Таким образом, существующая система в большей степени удовлетворяет интересам </w:t>
      </w:r>
      <w:proofErr w:type="spellStart"/>
      <w:r w:rsidRPr="00A40040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A40040">
        <w:rPr>
          <w:rFonts w:ascii="Times New Roman" w:hAnsi="Times New Roman" w:cs="Times New Roman"/>
          <w:sz w:val="24"/>
          <w:szCs w:val="24"/>
        </w:rPr>
        <w:t xml:space="preserve"> организаций за счет интересов потребителей и управляющих организаций. В рассматриваемых условиях приоритетным является получение от потребителей оплаты за коммунальные услуги, в ущерб сбалансированных отношений на взаимовыгодной основе.</w:t>
      </w:r>
    </w:p>
    <w:p w:rsidR="008E6496" w:rsidRPr="00A40040" w:rsidRDefault="00616491" w:rsidP="00A40040">
      <w:pPr>
        <w:pStyle w:val="af0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0040">
        <w:rPr>
          <w:rFonts w:ascii="Times New Roman" w:hAnsi="Times New Roman"/>
          <w:b/>
          <w:sz w:val="24"/>
          <w:szCs w:val="24"/>
        </w:rPr>
        <w:t>15.</w:t>
      </w:r>
      <w:r w:rsidR="008E6496" w:rsidRPr="00A40040">
        <w:rPr>
          <w:rFonts w:ascii="Times New Roman" w:hAnsi="Times New Roman"/>
          <w:b/>
          <w:sz w:val="24"/>
          <w:szCs w:val="24"/>
        </w:rPr>
        <w:t xml:space="preserve"> Прогнозируемые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помещения и коммунальных услуг </w:t>
      </w:r>
    </w:p>
    <w:p w:rsidR="008E6496" w:rsidRPr="00A40040" w:rsidRDefault="008E6496" w:rsidP="00A40040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040">
        <w:rPr>
          <w:rFonts w:ascii="Times New Roman" w:hAnsi="Times New Roman"/>
          <w:sz w:val="24"/>
          <w:szCs w:val="24"/>
        </w:rPr>
        <w:t xml:space="preserve">     </w:t>
      </w:r>
    </w:p>
    <w:p w:rsidR="008E6496" w:rsidRPr="00A40040" w:rsidRDefault="008E6496" w:rsidP="00A40040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0040">
        <w:rPr>
          <w:rFonts w:ascii="Times New Roman" w:hAnsi="Times New Roman"/>
          <w:sz w:val="24"/>
          <w:szCs w:val="24"/>
        </w:rPr>
        <w:tab/>
        <w:t xml:space="preserve">Социальная поддержка по оплате жилищно-коммунальных услуг оказывается отдельным категориям граждан, оказание мер социальной </w:t>
      </w:r>
      <w:proofErr w:type="gramStart"/>
      <w:r w:rsidRPr="00A40040">
        <w:rPr>
          <w:rFonts w:ascii="Times New Roman" w:hAnsi="Times New Roman"/>
          <w:sz w:val="24"/>
          <w:szCs w:val="24"/>
        </w:rPr>
        <w:t>поддержки</w:t>
      </w:r>
      <w:proofErr w:type="gramEnd"/>
      <w:r w:rsidRPr="00A40040">
        <w:rPr>
          <w:rFonts w:ascii="Times New Roman" w:hAnsi="Times New Roman"/>
          <w:sz w:val="24"/>
          <w:szCs w:val="24"/>
        </w:rPr>
        <w:t xml:space="preserve"> которых относится к ведению Российской Федерации, ветеранам труда, жертвам политических репрессий, многодетным семьям, предоставляются гражданам субсидии на оплату жилого помещения и коммунальных услуг. Ожидается, что в случае реализации мероприятий, намеченных в Программе, количество семей, получающих субсидии на оплату коммунальных услуг, не увеличится. Рост расходов бюджета на социальную поддержку на эти цели будет находиться в пределах индексов роста платы за коммунальные услуги.</w:t>
      </w:r>
    </w:p>
    <w:p w:rsidR="00B33CE5" w:rsidRPr="00A40040" w:rsidRDefault="00B33CE5" w:rsidP="00A40040">
      <w:pPr>
        <w:pStyle w:val="a5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CE5" w:rsidRPr="00A40040" w:rsidRDefault="00B33CE5" w:rsidP="00A40040">
      <w:pPr>
        <w:pStyle w:val="a5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33CE5" w:rsidRPr="00A40040" w:rsidSect="00442F6C">
      <w:pgSz w:w="11900" w:h="16840"/>
      <w:pgMar w:top="357" w:right="703" w:bottom="357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46" w:rsidRDefault="00623346">
      <w:pPr>
        <w:spacing w:after="0" w:line="240" w:lineRule="auto"/>
      </w:pPr>
      <w:r>
        <w:separator/>
      </w:r>
    </w:p>
  </w:endnote>
  <w:endnote w:type="continuationSeparator" w:id="0">
    <w:p w:rsidR="00623346" w:rsidRDefault="0062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46" w:rsidRDefault="00623346">
      <w:pPr>
        <w:spacing w:after="0" w:line="240" w:lineRule="auto"/>
      </w:pPr>
      <w:r>
        <w:separator/>
      </w:r>
    </w:p>
  </w:footnote>
  <w:footnote w:type="continuationSeparator" w:id="0">
    <w:p w:rsidR="00623346" w:rsidRDefault="00623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FE"/>
    <w:multiLevelType w:val="multilevel"/>
    <w:tmpl w:val="1F463C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2203C9"/>
    <w:multiLevelType w:val="multilevel"/>
    <w:tmpl w:val="33A0DC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2EA0A72"/>
    <w:multiLevelType w:val="multilevel"/>
    <w:tmpl w:val="4D6A6D8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B55FFC"/>
    <w:multiLevelType w:val="hybridMultilevel"/>
    <w:tmpl w:val="9EDE4B1A"/>
    <w:lvl w:ilvl="0" w:tplc="704228B6">
      <w:numFmt w:val="bullet"/>
      <w:lvlText w:val="•"/>
      <w:lvlJc w:val="left"/>
      <w:pPr>
        <w:ind w:left="1460" w:hanging="360"/>
      </w:pPr>
      <w:rPr>
        <w:rFonts w:hint="default"/>
        <w:i w:val="0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05BE6A5A"/>
    <w:multiLevelType w:val="hybridMultilevel"/>
    <w:tmpl w:val="A6CC88B0"/>
    <w:lvl w:ilvl="0" w:tplc="69EE566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340741"/>
    <w:multiLevelType w:val="multilevel"/>
    <w:tmpl w:val="9AE00B2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CC5FCB"/>
    <w:multiLevelType w:val="multilevel"/>
    <w:tmpl w:val="8E1AF7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B65369"/>
    <w:multiLevelType w:val="multilevel"/>
    <w:tmpl w:val="4C98B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C82451"/>
    <w:multiLevelType w:val="multilevel"/>
    <w:tmpl w:val="BC0486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041317"/>
    <w:multiLevelType w:val="multilevel"/>
    <w:tmpl w:val="8E56FC6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355620"/>
    <w:multiLevelType w:val="multilevel"/>
    <w:tmpl w:val="7F847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9002A7"/>
    <w:multiLevelType w:val="multilevel"/>
    <w:tmpl w:val="8B0A6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319667F"/>
    <w:multiLevelType w:val="multilevel"/>
    <w:tmpl w:val="106C7B68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9D2F30"/>
    <w:multiLevelType w:val="multilevel"/>
    <w:tmpl w:val="14265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386F03"/>
    <w:multiLevelType w:val="multilevel"/>
    <w:tmpl w:val="1A4415C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8F145D"/>
    <w:multiLevelType w:val="multilevel"/>
    <w:tmpl w:val="1D94259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79307A2"/>
    <w:multiLevelType w:val="multilevel"/>
    <w:tmpl w:val="298096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88018ED"/>
    <w:multiLevelType w:val="multilevel"/>
    <w:tmpl w:val="FD345B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B926FE5"/>
    <w:multiLevelType w:val="multilevel"/>
    <w:tmpl w:val="EEEA415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50603D5"/>
    <w:multiLevelType w:val="multilevel"/>
    <w:tmpl w:val="7784A5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4B212B"/>
    <w:multiLevelType w:val="multilevel"/>
    <w:tmpl w:val="2A4ADC0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7952A4A"/>
    <w:multiLevelType w:val="multilevel"/>
    <w:tmpl w:val="5F7EFFF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C17648"/>
    <w:multiLevelType w:val="multilevel"/>
    <w:tmpl w:val="40EE47A8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CB43E50"/>
    <w:multiLevelType w:val="multilevel"/>
    <w:tmpl w:val="9C82BA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FAF7DF4"/>
    <w:multiLevelType w:val="multilevel"/>
    <w:tmpl w:val="9A0A1DD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30172CA1"/>
    <w:multiLevelType w:val="multilevel"/>
    <w:tmpl w:val="949831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33E4710B"/>
    <w:multiLevelType w:val="multilevel"/>
    <w:tmpl w:val="F0DA6C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63A7DBF"/>
    <w:multiLevelType w:val="hybridMultilevel"/>
    <w:tmpl w:val="D3FE4CB4"/>
    <w:lvl w:ilvl="0" w:tplc="F42CE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9B81779"/>
    <w:multiLevelType w:val="multilevel"/>
    <w:tmpl w:val="6D3AC0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3A52089B"/>
    <w:multiLevelType w:val="multilevel"/>
    <w:tmpl w:val="52CCD49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BC36DA2"/>
    <w:multiLevelType w:val="multilevel"/>
    <w:tmpl w:val="652EF3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3E6312A8"/>
    <w:multiLevelType w:val="hybridMultilevel"/>
    <w:tmpl w:val="6AE2DC6C"/>
    <w:lvl w:ilvl="0" w:tplc="704228B6">
      <w:numFmt w:val="bullet"/>
      <w:lvlText w:val="•"/>
      <w:lvlJc w:val="left"/>
      <w:pPr>
        <w:ind w:left="720" w:hanging="360"/>
      </w:pPr>
      <w:rPr>
        <w:rFonts w:hint="default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DA7A58"/>
    <w:multiLevelType w:val="multilevel"/>
    <w:tmpl w:val="B0BCC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EF62044"/>
    <w:multiLevelType w:val="multilevel"/>
    <w:tmpl w:val="13A8847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F333CF1"/>
    <w:multiLevelType w:val="multilevel"/>
    <w:tmpl w:val="2F5410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0C21825"/>
    <w:multiLevelType w:val="multilevel"/>
    <w:tmpl w:val="CBFE8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43E44F3"/>
    <w:multiLevelType w:val="multilevel"/>
    <w:tmpl w:val="B4E2C87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46D5C5D"/>
    <w:multiLevelType w:val="multilevel"/>
    <w:tmpl w:val="60109C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5AB72D5"/>
    <w:multiLevelType w:val="multilevel"/>
    <w:tmpl w:val="B952F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45F50548"/>
    <w:multiLevelType w:val="multilevel"/>
    <w:tmpl w:val="502658F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461962FE"/>
    <w:multiLevelType w:val="multilevel"/>
    <w:tmpl w:val="E1CA82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9FE5746"/>
    <w:multiLevelType w:val="hybridMultilevel"/>
    <w:tmpl w:val="84A4F308"/>
    <w:lvl w:ilvl="0" w:tplc="12129F8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155CE4"/>
    <w:multiLevelType w:val="multilevel"/>
    <w:tmpl w:val="AB4C2C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EB82276"/>
    <w:multiLevelType w:val="multilevel"/>
    <w:tmpl w:val="A1FE0A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/>
        <w:sz w:val="24"/>
      </w:rPr>
    </w:lvl>
  </w:abstractNum>
  <w:abstractNum w:abstractNumId="44">
    <w:nsid w:val="4FAB2AC4"/>
    <w:multiLevelType w:val="multilevel"/>
    <w:tmpl w:val="AAB6B8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13224A9"/>
    <w:multiLevelType w:val="hybridMultilevel"/>
    <w:tmpl w:val="2F74D664"/>
    <w:lvl w:ilvl="0" w:tplc="2AE857A0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4BA2A84"/>
    <w:multiLevelType w:val="multilevel"/>
    <w:tmpl w:val="6E5EAE7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5265679"/>
    <w:multiLevelType w:val="multilevel"/>
    <w:tmpl w:val="57FE386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F7727F0"/>
    <w:multiLevelType w:val="hybridMultilevel"/>
    <w:tmpl w:val="EBF48EC4"/>
    <w:lvl w:ilvl="0" w:tplc="606454B4">
      <w:numFmt w:val="bullet"/>
      <w:lvlText w:val="•"/>
      <w:lvlJc w:val="left"/>
      <w:pPr>
        <w:ind w:left="1260" w:hanging="360"/>
      </w:pPr>
      <w:rPr>
        <w:rFonts w:ascii="Times New Roman" w:hAnsi="Times New Roman" w:cs="Times New Roman" w:hint="default"/>
        <w:b/>
        <w:i w:val="0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>
    <w:nsid w:val="66F33555"/>
    <w:multiLevelType w:val="multilevel"/>
    <w:tmpl w:val="524C91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9541969"/>
    <w:multiLevelType w:val="multilevel"/>
    <w:tmpl w:val="BDB8E75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9C043DF"/>
    <w:multiLevelType w:val="multilevel"/>
    <w:tmpl w:val="5E6A99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A714455"/>
    <w:multiLevelType w:val="multilevel"/>
    <w:tmpl w:val="72C0B1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AAC192A"/>
    <w:multiLevelType w:val="multilevel"/>
    <w:tmpl w:val="1494F4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CD74E81"/>
    <w:multiLevelType w:val="multilevel"/>
    <w:tmpl w:val="6006343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7CF193C"/>
    <w:multiLevelType w:val="multilevel"/>
    <w:tmpl w:val="9C48FE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AFD0604"/>
    <w:multiLevelType w:val="multilevel"/>
    <w:tmpl w:val="0C021C5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E861D51"/>
    <w:multiLevelType w:val="multilevel"/>
    <w:tmpl w:val="D8885A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E874F30"/>
    <w:multiLevelType w:val="multilevel"/>
    <w:tmpl w:val="42422D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F1D4984"/>
    <w:multiLevelType w:val="multilevel"/>
    <w:tmpl w:val="12D841A8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5"/>
  </w:num>
  <w:num w:numId="5">
    <w:abstractNumId w:val="29"/>
  </w:num>
  <w:num w:numId="6">
    <w:abstractNumId w:val="34"/>
  </w:num>
  <w:num w:numId="7">
    <w:abstractNumId w:val="9"/>
  </w:num>
  <w:num w:numId="8">
    <w:abstractNumId w:val="50"/>
  </w:num>
  <w:num w:numId="9">
    <w:abstractNumId w:val="21"/>
  </w:num>
  <w:num w:numId="10">
    <w:abstractNumId w:val="51"/>
  </w:num>
  <w:num w:numId="11">
    <w:abstractNumId w:val="40"/>
  </w:num>
  <w:num w:numId="12">
    <w:abstractNumId w:val="56"/>
  </w:num>
  <w:num w:numId="13">
    <w:abstractNumId w:val="57"/>
  </w:num>
  <w:num w:numId="14">
    <w:abstractNumId w:val="16"/>
  </w:num>
  <w:num w:numId="15">
    <w:abstractNumId w:val="47"/>
  </w:num>
  <w:num w:numId="16">
    <w:abstractNumId w:val="23"/>
  </w:num>
  <w:num w:numId="17">
    <w:abstractNumId w:val="46"/>
  </w:num>
  <w:num w:numId="18">
    <w:abstractNumId w:val="12"/>
  </w:num>
  <w:num w:numId="19">
    <w:abstractNumId w:val="19"/>
  </w:num>
  <w:num w:numId="20">
    <w:abstractNumId w:val="55"/>
  </w:num>
  <w:num w:numId="21">
    <w:abstractNumId w:val="44"/>
  </w:num>
  <w:num w:numId="22">
    <w:abstractNumId w:val="30"/>
  </w:num>
  <w:num w:numId="23">
    <w:abstractNumId w:val="53"/>
  </w:num>
  <w:num w:numId="24">
    <w:abstractNumId w:val="49"/>
  </w:num>
  <w:num w:numId="25">
    <w:abstractNumId w:val="32"/>
  </w:num>
  <w:num w:numId="26">
    <w:abstractNumId w:val="37"/>
  </w:num>
  <w:num w:numId="27">
    <w:abstractNumId w:val="26"/>
  </w:num>
  <w:num w:numId="28">
    <w:abstractNumId w:val="42"/>
  </w:num>
  <w:num w:numId="29">
    <w:abstractNumId w:val="52"/>
  </w:num>
  <w:num w:numId="30">
    <w:abstractNumId w:val="14"/>
  </w:num>
  <w:num w:numId="31">
    <w:abstractNumId w:val="6"/>
  </w:num>
  <w:num w:numId="32">
    <w:abstractNumId w:val="22"/>
  </w:num>
  <w:num w:numId="33">
    <w:abstractNumId w:val="27"/>
  </w:num>
  <w:num w:numId="34">
    <w:abstractNumId w:val="17"/>
  </w:num>
  <w:num w:numId="35">
    <w:abstractNumId w:val="48"/>
  </w:num>
  <w:num w:numId="36">
    <w:abstractNumId w:val="31"/>
  </w:num>
  <w:num w:numId="37">
    <w:abstractNumId w:val="13"/>
  </w:num>
  <w:num w:numId="38">
    <w:abstractNumId w:val="7"/>
  </w:num>
  <w:num w:numId="39">
    <w:abstractNumId w:val="3"/>
  </w:num>
  <w:num w:numId="40">
    <w:abstractNumId w:val="11"/>
  </w:num>
  <w:num w:numId="41">
    <w:abstractNumId w:val="58"/>
  </w:num>
  <w:num w:numId="42">
    <w:abstractNumId w:val="8"/>
  </w:num>
  <w:num w:numId="43">
    <w:abstractNumId w:val="39"/>
  </w:num>
  <w:num w:numId="44">
    <w:abstractNumId w:val="10"/>
  </w:num>
  <w:num w:numId="45">
    <w:abstractNumId w:val="24"/>
  </w:num>
  <w:num w:numId="46">
    <w:abstractNumId w:val="38"/>
  </w:num>
  <w:num w:numId="47">
    <w:abstractNumId w:val="28"/>
  </w:num>
  <w:num w:numId="48">
    <w:abstractNumId w:val="25"/>
  </w:num>
  <w:num w:numId="49">
    <w:abstractNumId w:val="1"/>
  </w:num>
  <w:num w:numId="50">
    <w:abstractNumId w:val="41"/>
  </w:num>
  <w:num w:numId="51">
    <w:abstractNumId w:val="43"/>
  </w:num>
  <w:num w:numId="52">
    <w:abstractNumId w:val="18"/>
  </w:num>
  <w:num w:numId="53">
    <w:abstractNumId w:val="35"/>
  </w:num>
  <w:num w:numId="54">
    <w:abstractNumId w:val="4"/>
  </w:num>
  <w:num w:numId="55">
    <w:abstractNumId w:val="59"/>
  </w:num>
  <w:num w:numId="56">
    <w:abstractNumId w:val="45"/>
  </w:num>
  <w:num w:numId="57">
    <w:abstractNumId w:val="54"/>
  </w:num>
  <w:num w:numId="58">
    <w:abstractNumId w:val="33"/>
  </w:num>
  <w:num w:numId="59">
    <w:abstractNumId w:val="0"/>
  </w:num>
  <w:num w:numId="60">
    <w:abstractNumId w:val="3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706"/>
    <w:rsid w:val="00007191"/>
    <w:rsid w:val="0001126D"/>
    <w:rsid w:val="00011F15"/>
    <w:rsid w:val="0001350D"/>
    <w:rsid w:val="00014756"/>
    <w:rsid w:val="0001548E"/>
    <w:rsid w:val="0002442F"/>
    <w:rsid w:val="0003143B"/>
    <w:rsid w:val="00034B0D"/>
    <w:rsid w:val="0004513A"/>
    <w:rsid w:val="00047C57"/>
    <w:rsid w:val="000510B4"/>
    <w:rsid w:val="00053ABC"/>
    <w:rsid w:val="00053D6E"/>
    <w:rsid w:val="00055286"/>
    <w:rsid w:val="00070593"/>
    <w:rsid w:val="00070A57"/>
    <w:rsid w:val="000758B4"/>
    <w:rsid w:val="00075C7D"/>
    <w:rsid w:val="000857DB"/>
    <w:rsid w:val="00091B90"/>
    <w:rsid w:val="00091EDD"/>
    <w:rsid w:val="000932F4"/>
    <w:rsid w:val="00094E76"/>
    <w:rsid w:val="00097822"/>
    <w:rsid w:val="000A31A6"/>
    <w:rsid w:val="000A329C"/>
    <w:rsid w:val="000A5787"/>
    <w:rsid w:val="000A6E1C"/>
    <w:rsid w:val="000A71CB"/>
    <w:rsid w:val="000C1D44"/>
    <w:rsid w:val="000C7071"/>
    <w:rsid w:val="000C7F34"/>
    <w:rsid w:val="000D0A61"/>
    <w:rsid w:val="000E07B5"/>
    <w:rsid w:val="000E369D"/>
    <w:rsid w:val="000F1147"/>
    <w:rsid w:val="000F6656"/>
    <w:rsid w:val="00100879"/>
    <w:rsid w:val="00100C3F"/>
    <w:rsid w:val="0010442C"/>
    <w:rsid w:val="00114064"/>
    <w:rsid w:val="001245E2"/>
    <w:rsid w:val="00124637"/>
    <w:rsid w:val="00130530"/>
    <w:rsid w:val="00131F5B"/>
    <w:rsid w:val="00140657"/>
    <w:rsid w:val="001517F0"/>
    <w:rsid w:val="00152876"/>
    <w:rsid w:val="001535E1"/>
    <w:rsid w:val="00153EC9"/>
    <w:rsid w:val="00172CA4"/>
    <w:rsid w:val="0017606D"/>
    <w:rsid w:val="00180443"/>
    <w:rsid w:val="00181E00"/>
    <w:rsid w:val="0018333B"/>
    <w:rsid w:val="0019015D"/>
    <w:rsid w:val="001A050B"/>
    <w:rsid w:val="001A053A"/>
    <w:rsid w:val="001A38AE"/>
    <w:rsid w:val="001B300D"/>
    <w:rsid w:val="001B404C"/>
    <w:rsid w:val="001C3FCE"/>
    <w:rsid w:val="001C7555"/>
    <w:rsid w:val="001D389F"/>
    <w:rsid w:val="001D513C"/>
    <w:rsid w:val="001E7E4C"/>
    <w:rsid w:val="001F1168"/>
    <w:rsid w:val="002053B2"/>
    <w:rsid w:val="00206CE8"/>
    <w:rsid w:val="00210397"/>
    <w:rsid w:val="002112D7"/>
    <w:rsid w:val="002208F5"/>
    <w:rsid w:val="00224D6D"/>
    <w:rsid w:val="00243302"/>
    <w:rsid w:val="0025019E"/>
    <w:rsid w:val="00250AFE"/>
    <w:rsid w:val="002511DA"/>
    <w:rsid w:val="00251953"/>
    <w:rsid w:val="00251FC2"/>
    <w:rsid w:val="002630B0"/>
    <w:rsid w:val="00263577"/>
    <w:rsid w:val="00284692"/>
    <w:rsid w:val="0028792E"/>
    <w:rsid w:val="002A0C3D"/>
    <w:rsid w:val="002B3E5C"/>
    <w:rsid w:val="002C2DC3"/>
    <w:rsid w:val="002C5FE2"/>
    <w:rsid w:val="002D0F62"/>
    <w:rsid w:val="002D2E39"/>
    <w:rsid w:val="002F5452"/>
    <w:rsid w:val="003168E6"/>
    <w:rsid w:val="00322CA7"/>
    <w:rsid w:val="00335D5C"/>
    <w:rsid w:val="00335D90"/>
    <w:rsid w:val="00341C97"/>
    <w:rsid w:val="003472E4"/>
    <w:rsid w:val="003546D4"/>
    <w:rsid w:val="00362A75"/>
    <w:rsid w:val="003678D6"/>
    <w:rsid w:val="00371F57"/>
    <w:rsid w:val="00372D15"/>
    <w:rsid w:val="00376205"/>
    <w:rsid w:val="00380C86"/>
    <w:rsid w:val="00382547"/>
    <w:rsid w:val="0038426A"/>
    <w:rsid w:val="00395A87"/>
    <w:rsid w:val="00395D82"/>
    <w:rsid w:val="00396360"/>
    <w:rsid w:val="003B25F3"/>
    <w:rsid w:val="003D1692"/>
    <w:rsid w:val="003E1559"/>
    <w:rsid w:val="003E1B57"/>
    <w:rsid w:val="003E316F"/>
    <w:rsid w:val="003E5165"/>
    <w:rsid w:val="003E550F"/>
    <w:rsid w:val="003F567C"/>
    <w:rsid w:val="00407755"/>
    <w:rsid w:val="0043356E"/>
    <w:rsid w:val="004417D1"/>
    <w:rsid w:val="00442F6C"/>
    <w:rsid w:val="00447CCB"/>
    <w:rsid w:val="004503C6"/>
    <w:rsid w:val="004512F1"/>
    <w:rsid w:val="004542AD"/>
    <w:rsid w:val="004663DB"/>
    <w:rsid w:val="00467DC4"/>
    <w:rsid w:val="00470D55"/>
    <w:rsid w:val="00476226"/>
    <w:rsid w:val="0047668E"/>
    <w:rsid w:val="00476E0A"/>
    <w:rsid w:val="00493448"/>
    <w:rsid w:val="0049551E"/>
    <w:rsid w:val="004A1EF1"/>
    <w:rsid w:val="004B2E8E"/>
    <w:rsid w:val="004B7BBA"/>
    <w:rsid w:val="004D22DD"/>
    <w:rsid w:val="004D55C9"/>
    <w:rsid w:val="004D65B8"/>
    <w:rsid w:val="004D6B35"/>
    <w:rsid w:val="004E03E5"/>
    <w:rsid w:val="004E2FC3"/>
    <w:rsid w:val="004E50E7"/>
    <w:rsid w:val="004E6D33"/>
    <w:rsid w:val="004F0C40"/>
    <w:rsid w:val="00504382"/>
    <w:rsid w:val="005044E1"/>
    <w:rsid w:val="00511758"/>
    <w:rsid w:val="00522A17"/>
    <w:rsid w:val="00527B5E"/>
    <w:rsid w:val="00532A08"/>
    <w:rsid w:val="005341AA"/>
    <w:rsid w:val="00534794"/>
    <w:rsid w:val="005374C6"/>
    <w:rsid w:val="0054070F"/>
    <w:rsid w:val="00544FD1"/>
    <w:rsid w:val="00545A65"/>
    <w:rsid w:val="00551262"/>
    <w:rsid w:val="005621A5"/>
    <w:rsid w:val="00562DBD"/>
    <w:rsid w:val="005632F9"/>
    <w:rsid w:val="00570970"/>
    <w:rsid w:val="00582F59"/>
    <w:rsid w:val="005850AE"/>
    <w:rsid w:val="00590ABC"/>
    <w:rsid w:val="00595BC5"/>
    <w:rsid w:val="00595EE4"/>
    <w:rsid w:val="005A6C23"/>
    <w:rsid w:val="005B4DD8"/>
    <w:rsid w:val="005D13FA"/>
    <w:rsid w:val="005E3DA5"/>
    <w:rsid w:val="005F4521"/>
    <w:rsid w:val="005F6CD4"/>
    <w:rsid w:val="00602DD8"/>
    <w:rsid w:val="0061193C"/>
    <w:rsid w:val="00616491"/>
    <w:rsid w:val="00617CF5"/>
    <w:rsid w:val="00623346"/>
    <w:rsid w:val="0062568B"/>
    <w:rsid w:val="00632954"/>
    <w:rsid w:val="00634405"/>
    <w:rsid w:val="006360BC"/>
    <w:rsid w:val="00637AAE"/>
    <w:rsid w:val="006503B7"/>
    <w:rsid w:val="0065423E"/>
    <w:rsid w:val="0066455A"/>
    <w:rsid w:val="00665622"/>
    <w:rsid w:val="0067489C"/>
    <w:rsid w:val="006763C4"/>
    <w:rsid w:val="00681993"/>
    <w:rsid w:val="006834E8"/>
    <w:rsid w:val="00685C4B"/>
    <w:rsid w:val="006907DF"/>
    <w:rsid w:val="00694890"/>
    <w:rsid w:val="00697A26"/>
    <w:rsid w:val="006A465B"/>
    <w:rsid w:val="006A618B"/>
    <w:rsid w:val="006A7525"/>
    <w:rsid w:val="006B5486"/>
    <w:rsid w:val="006C21DB"/>
    <w:rsid w:val="006C4434"/>
    <w:rsid w:val="006D00F5"/>
    <w:rsid w:val="006D7E54"/>
    <w:rsid w:val="006E372D"/>
    <w:rsid w:val="006E4380"/>
    <w:rsid w:val="006E4808"/>
    <w:rsid w:val="006E6F7B"/>
    <w:rsid w:val="006F014E"/>
    <w:rsid w:val="006F171D"/>
    <w:rsid w:val="006F7598"/>
    <w:rsid w:val="006F7B51"/>
    <w:rsid w:val="00702BBF"/>
    <w:rsid w:val="007037AB"/>
    <w:rsid w:val="00707918"/>
    <w:rsid w:val="00710BFE"/>
    <w:rsid w:val="00720F7F"/>
    <w:rsid w:val="007357B9"/>
    <w:rsid w:val="00740D53"/>
    <w:rsid w:val="0074178F"/>
    <w:rsid w:val="0074503B"/>
    <w:rsid w:val="00746D16"/>
    <w:rsid w:val="00753160"/>
    <w:rsid w:val="0075398A"/>
    <w:rsid w:val="00753B64"/>
    <w:rsid w:val="00760304"/>
    <w:rsid w:val="007639FB"/>
    <w:rsid w:val="00766DF9"/>
    <w:rsid w:val="0077045E"/>
    <w:rsid w:val="00772354"/>
    <w:rsid w:val="007822BA"/>
    <w:rsid w:val="00790E01"/>
    <w:rsid w:val="0079139E"/>
    <w:rsid w:val="0079216D"/>
    <w:rsid w:val="00797E0E"/>
    <w:rsid w:val="007A2674"/>
    <w:rsid w:val="007B426C"/>
    <w:rsid w:val="007B683A"/>
    <w:rsid w:val="007B7C3A"/>
    <w:rsid w:val="007C43D4"/>
    <w:rsid w:val="007C5B80"/>
    <w:rsid w:val="007C792A"/>
    <w:rsid w:val="007D165D"/>
    <w:rsid w:val="007D2DCD"/>
    <w:rsid w:val="007D3DAE"/>
    <w:rsid w:val="007D60A3"/>
    <w:rsid w:val="007E5007"/>
    <w:rsid w:val="007F1885"/>
    <w:rsid w:val="007F540F"/>
    <w:rsid w:val="008120D7"/>
    <w:rsid w:val="00817163"/>
    <w:rsid w:val="00817427"/>
    <w:rsid w:val="008445CF"/>
    <w:rsid w:val="008465D3"/>
    <w:rsid w:val="00846B6D"/>
    <w:rsid w:val="00857D4F"/>
    <w:rsid w:val="008755DE"/>
    <w:rsid w:val="00887C3E"/>
    <w:rsid w:val="00893328"/>
    <w:rsid w:val="0089363F"/>
    <w:rsid w:val="00894086"/>
    <w:rsid w:val="00896635"/>
    <w:rsid w:val="008B3F5D"/>
    <w:rsid w:val="008C0C1C"/>
    <w:rsid w:val="008C3754"/>
    <w:rsid w:val="008C757F"/>
    <w:rsid w:val="008D012A"/>
    <w:rsid w:val="008E288C"/>
    <w:rsid w:val="008E457A"/>
    <w:rsid w:val="008E6496"/>
    <w:rsid w:val="008F039F"/>
    <w:rsid w:val="009031D9"/>
    <w:rsid w:val="009133E7"/>
    <w:rsid w:val="00923985"/>
    <w:rsid w:val="00932BDA"/>
    <w:rsid w:val="00952047"/>
    <w:rsid w:val="00952B90"/>
    <w:rsid w:val="0095433E"/>
    <w:rsid w:val="0096627D"/>
    <w:rsid w:val="009669D2"/>
    <w:rsid w:val="0097464A"/>
    <w:rsid w:val="009800AA"/>
    <w:rsid w:val="0098638E"/>
    <w:rsid w:val="00987C51"/>
    <w:rsid w:val="00994007"/>
    <w:rsid w:val="00994A22"/>
    <w:rsid w:val="009A448F"/>
    <w:rsid w:val="009A66E0"/>
    <w:rsid w:val="009B0A22"/>
    <w:rsid w:val="009B3000"/>
    <w:rsid w:val="009C71D5"/>
    <w:rsid w:val="00A02146"/>
    <w:rsid w:val="00A03070"/>
    <w:rsid w:val="00A04F7D"/>
    <w:rsid w:val="00A1665F"/>
    <w:rsid w:val="00A17EF0"/>
    <w:rsid w:val="00A20151"/>
    <w:rsid w:val="00A36625"/>
    <w:rsid w:val="00A369F8"/>
    <w:rsid w:val="00A40040"/>
    <w:rsid w:val="00A407CC"/>
    <w:rsid w:val="00A45A7F"/>
    <w:rsid w:val="00A75EAA"/>
    <w:rsid w:val="00A81D36"/>
    <w:rsid w:val="00A82373"/>
    <w:rsid w:val="00A8284E"/>
    <w:rsid w:val="00A831F6"/>
    <w:rsid w:val="00A86D4C"/>
    <w:rsid w:val="00A96307"/>
    <w:rsid w:val="00A96D64"/>
    <w:rsid w:val="00A96DE0"/>
    <w:rsid w:val="00AA48F4"/>
    <w:rsid w:val="00AA499D"/>
    <w:rsid w:val="00AA6B0D"/>
    <w:rsid w:val="00AB062F"/>
    <w:rsid w:val="00AB0D9D"/>
    <w:rsid w:val="00AB5106"/>
    <w:rsid w:val="00AC0AFD"/>
    <w:rsid w:val="00AC1668"/>
    <w:rsid w:val="00AC3061"/>
    <w:rsid w:val="00AC6882"/>
    <w:rsid w:val="00AC7C09"/>
    <w:rsid w:val="00AD0883"/>
    <w:rsid w:val="00AD6892"/>
    <w:rsid w:val="00AE0B2B"/>
    <w:rsid w:val="00AF04AB"/>
    <w:rsid w:val="00AF1251"/>
    <w:rsid w:val="00AF32CB"/>
    <w:rsid w:val="00AF50E7"/>
    <w:rsid w:val="00B001F0"/>
    <w:rsid w:val="00B03BB7"/>
    <w:rsid w:val="00B12C9A"/>
    <w:rsid w:val="00B13B88"/>
    <w:rsid w:val="00B208BE"/>
    <w:rsid w:val="00B22744"/>
    <w:rsid w:val="00B227ED"/>
    <w:rsid w:val="00B33CE5"/>
    <w:rsid w:val="00B453C6"/>
    <w:rsid w:val="00B47706"/>
    <w:rsid w:val="00B47C73"/>
    <w:rsid w:val="00B56677"/>
    <w:rsid w:val="00B5733D"/>
    <w:rsid w:val="00B7410E"/>
    <w:rsid w:val="00B74F3F"/>
    <w:rsid w:val="00B77881"/>
    <w:rsid w:val="00B84292"/>
    <w:rsid w:val="00B86501"/>
    <w:rsid w:val="00B86F53"/>
    <w:rsid w:val="00B876E4"/>
    <w:rsid w:val="00B877A2"/>
    <w:rsid w:val="00B9058B"/>
    <w:rsid w:val="00B9288C"/>
    <w:rsid w:val="00B948FE"/>
    <w:rsid w:val="00B95C05"/>
    <w:rsid w:val="00B9600E"/>
    <w:rsid w:val="00BA15F7"/>
    <w:rsid w:val="00BA177A"/>
    <w:rsid w:val="00BA410E"/>
    <w:rsid w:val="00BA6CFF"/>
    <w:rsid w:val="00BA7FF9"/>
    <w:rsid w:val="00BB2ABD"/>
    <w:rsid w:val="00BB3D1D"/>
    <w:rsid w:val="00BB65DD"/>
    <w:rsid w:val="00BB681E"/>
    <w:rsid w:val="00BC7978"/>
    <w:rsid w:val="00BD498E"/>
    <w:rsid w:val="00BD6A7B"/>
    <w:rsid w:val="00BE09B4"/>
    <w:rsid w:val="00BE15AC"/>
    <w:rsid w:val="00BF1466"/>
    <w:rsid w:val="00BF755B"/>
    <w:rsid w:val="00C06CF0"/>
    <w:rsid w:val="00C10CFD"/>
    <w:rsid w:val="00C208B7"/>
    <w:rsid w:val="00C23FC9"/>
    <w:rsid w:val="00C2766F"/>
    <w:rsid w:val="00C5723F"/>
    <w:rsid w:val="00C635CD"/>
    <w:rsid w:val="00C642A6"/>
    <w:rsid w:val="00C66428"/>
    <w:rsid w:val="00C66BD1"/>
    <w:rsid w:val="00C83089"/>
    <w:rsid w:val="00C86BEB"/>
    <w:rsid w:val="00C954B2"/>
    <w:rsid w:val="00C960EE"/>
    <w:rsid w:val="00CA021B"/>
    <w:rsid w:val="00CB4A61"/>
    <w:rsid w:val="00CC1C01"/>
    <w:rsid w:val="00CC2EF2"/>
    <w:rsid w:val="00CC4039"/>
    <w:rsid w:val="00CD7744"/>
    <w:rsid w:val="00CD79AE"/>
    <w:rsid w:val="00CF5D54"/>
    <w:rsid w:val="00CF6D55"/>
    <w:rsid w:val="00D030F0"/>
    <w:rsid w:val="00D068C2"/>
    <w:rsid w:val="00D12524"/>
    <w:rsid w:val="00D34863"/>
    <w:rsid w:val="00D36F5C"/>
    <w:rsid w:val="00D46D8A"/>
    <w:rsid w:val="00D51468"/>
    <w:rsid w:val="00D54736"/>
    <w:rsid w:val="00D56BC2"/>
    <w:rsid w:val="00D63632"/>
    <w:rsid w:val="00D707A7"/>
    <w:rsid w:val="00D855F4"/>
    <w:rsid w:val="00DA089C"/>
    <w:rsid w:val="00DA1701"/>
    <w:rsid w:val="00DA1EDC"/>
    <w:rsid w:val="00DA3F24"/>
    <w:rsid w:val="00DB6951"/>
    <w:rsid w:val="00DB6D63"/>
    <w:rsid w:val="00DC305A"/>
    <w:rsid w:val="00DD0806"/>
    <w:rsid w:val="00DE081B"/>
    <w:rsid w:val="00DE1CF3"/>
    <w:rsid w:val="00DF0C20"/>
    <w:rsid w:val="00DF2A05"/>
    <w:rsid w:val="00DF2E46"/>
    <w:rsid w:val="00DF6919"/>
    <w:rsid w:val="00DF7DCA"/>
    <w:rsid w:val="00E12029"/>
    <w:rsid w:val="00E13141"/>
    <w:rsid w:val="00E216E7"/>
    <w:rsid w:val="00E44B4C"/>
    <w:rsid w:val="00E5041E"/>
    <w:rsid w:val="00E50435"/>
    <w:rsid w:val="00E51C16"/>
    <w:rsid w:val="00E5657A"/>
    <w:rsid w:val="00E65D6F"/>
    <w:rsid w:val="00E71587"/>
    <w:rsid w:val="00E72F2A"/>
    <w:rsid w:val="00E820DE"/>
    <w:rsid w:val="00E82B6D"/>
    <w:rsid w:val="00E82BF6"/>
    <w:rsid w:val="00E860B7"/>
    <w:rsid w:val="00E91904"/>
    <w:rsid w:val="00E93956"/>
    <w:rsid w:val="00E97EF5"/>
    <w:rsid w:val="00EA2A5D"/>
    <w:rsid w:val="00EA32BB"/>
    <w:rsid w:val="00EA504A"/>
    <w:rsid w:val="00EA60E9"/>
    <w:rsid w:val="00ED05E2"/>
    <w:rsid w:val="00ED0A59"/>
    <w:rsid w:val="00ED0BFB"/>
    <w:rsid w:val="00ED2C0A"/>
    <w:rsid w:val="00ED4900"/>
    <w:rsid w:val="00ED7CEA"/>
    <w:rsid w:val="00EF4DA3"/>
    <w:rsid w:val="00F02539"/>
    <w:rsid w:val="00F065DC"/>
    <w:rsid w:val="00F10940"/>
    <w:rsid w:val="00F25083"/>
    <w:rsid w:val="00F305AF"/>
    <w:rsid w:val="00F34016"/>
    <w:rsid w:val="00F35B37"/>
    <w:rsid w:val="00F40637"/>
    <w:rsid w:val="00F42AF7"/>
    <w:rsid w:val="00F539BF"/>
    <w:rsid w:val="00F54534"/>
    <w:rsid w:val="00F5512E"/>
    <w:rsid w:val="00F55AF7"/>
    <w:rsid w:val="00F6405A"/>
    <w:rsid w:val="00F64612"/>
    <w:rsid w:val="00F6642E"/>
    <w:rsid w:val="00F77A9F"/>
    <w:rsid w:val="00F77B4B"/>
    <w:rsid w:val="00F80A8E"/>
    <w:rsid w:val="00F84E6F"/>
    <w:rsid w:val="00F87B2A"/>
    <w:rsid w:val="00F9215C"/>
    <w:rsid w:val="00F95BB2"/>
    <w:rsid w:val="00F965FF"/>
    <w:rsid w:val="00F96BFD"/>
    <w:rsid w:val="00FA3171"/>
    <w:rsid w:val="00FB1846"/>
    <w:rsid w:val="00FB4D95"/>
    <w:rsid w:val="00FC03B9"/>
    <w:rsid w:val="00FC04B1"/>
    <w:rsid w:val="00FC3CCA"/>
    <w:rsid w:val="00FC47D8"/>
    <w:rsid w:val="00FC4906"/>
    <w:rsid w:val="00FD098E"/>
    <w:rsid w:val="00FD628C"/>
    <w:rsid w:val="00FF2683"/>
    <w:rsid w:val="00FF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3D"/>
  </w:style>
  <w:style w:type="paragraph" w:styleId="2">
    <w:name w:val="heading 2"/>
    <w:basedOn w:val="a"/>
    <w:link w:val="20"/>
    <w:uiPriority w:val="9"/>
    <w:qFormat/>
    <w:rsid w:val="00C642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rsid w:val="00B4770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sid w:val="00B47706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B4770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47706"/>
    <w:pPr>
      <w:widowControl w:val="0"/>
      <w:shd w:val="clear" w:color="auto" w:fill="FFFFFF"/>
      <w:spacing w:before="240" w:after="0" w:line="274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B47706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B47706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47706"/>
    <w:pPr>
      <w:widowControl w:val="0"/>
      <w:shd w:val="clear" w:color="auto" w:fill="FFFFFF"/>
      <w:spacing w:before="420" w:after="0"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B47706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rFonts w:ascii="Arial" w:eastAsia="Arial" w:hAnsi="Arial" w:cs="Arial"/>
      <w:b/>
      <w:bCs/>
    </w:rPr>
  </w:style>
  <w:style w:type="table" w:styleId="a3">
    <w:name w:val="Table Grid"/>
    <w:basedOn w:val="a1"/>
    <w:uiPriority w:val="59"/>
    <w:rsid w:val="00B47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rsid w:val="00B4770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B4770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2Garamond15pt">
    <w:name w:val="Основной текст (2) + Garamond;15 pt;Курсив"/>
    <w:basedOn w:val="21"/>
    <w:rsid w:val="00E5657A"/>
    <w:rPr>
      <w:rFonts w:ascii="Garamond" w:eastAsia="Garamond" w:hAnsi="Garamond" w:cs="Garamond"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styleId="a6">
    <w:name w:val="Hyperlink"/>
    <w:basedOn w:val="a0"/>
    <w:rsid w:val="00E5657A"/>
    <w:rPr>
      <w:color w:val="0066CC"/>
      <w:u w:val="single"/>
    </w:rPr>
  </w:style>
  <w:style w:type="character" w:customStyle="1" w:styleId="a7">
    <w:name w:val="Колонтитул_"/>
    <w:basedOn w:val="a0"/>
    <w:link w:val="a8"/>
    <w:rsid w:val="00E5657A"/>
    <w:rPr>
      <w:rFonts w:ascii="Arial" w:eastAsia="Arial" w:hAnsi="Arial" w:cs="Arial"/>
      <w:sz w:val="16"/>
      <w:szCs w:val="16"/>
      <w:shd w:val="clear" w:color="auto" w:fill="FFFFFF"/>
      <w:lang w:val="en-US" w:bidi="en-US"/>
    </w:rPr>
  </w:style>
  <w:style w:type="paragraph" w:customStyle="1" w:styleId="a8">
    <w:name w:val="Колонтитул"/>
    <w:basedOn w:val="a"/>
    <w:link w:val="a7"/>
    <w:rsid w:val="00E5657A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  <w:lang w:val="en-US" w:bidi="en-US"/>
    </w:rPr>
  </w:style>
  <w:style w:type="character" w:customStyle="1" w:styleId="7">
    <w:name w:val="Основной текст (7)_"/>
    <w:basedOn w:val="a0"/>
    <w:link w:val="70"/>
    <w:rsid w:val="00FA3171"/>
    <w:rPr>
      <w:rFonts w:ascii="Arial" w:eastAsia="Arial" w:hAnsi="Arial" w:cs="Arial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A3171"/>
    <w:pPr>
      <w:widowControl w:val="0"/>
      <w:shd w:val="clear" w:color="auto" w:fill="FFFFFF"/>
      <w:spacing w:before="360" w:after="0" w:line="235" w:lineRule="exact"/>
    </w:pPr>
    <w:rPr>
      <w:rFonts w:ascii="Arial" w:eastAsia="Arial" w:hAnsi="Arial" w:cs="Arial"/>
      <w:b/>
      <w:bCs/>
    </w:rPr>
  </w:style>
  <w:style w:type="character" w:customStyle="1" w:styleId="2FranklinGothicHeavy8pt0pt150">
    <w:name w:val="Основной текст (2) + Franklin Gothic Heavy;8 pt;Интервал 0 pt;Масштаб 150%"/>
    <w:basedOn w:val="21"/>
    <w:rsid w:val="00FA3171"/>
    <w:rPr>
      <w:rFonts w:ascii="Franklin Gothic Heavy" w:eastAsia="Franklin Gothic Heavy" w:hAnsi="Franklin Gothic Heavy" w:cs="Franklin Gothic Heavy"/>
      <w:color w:val="000000"/>
      <w:spacing w:val="-10"/>
      <w:w w:val="150"/>
      <w:position w:val="0"/>
      <w:sz w:val="16"/>
      <w:szCs w:val="16"/>
      <w:lang w:val="ru-RU" w:eastAsia="ru-RU" w:bidi="ru-RU"/>
    </w:rPr>
  </w:style>
  <w:style w:type="paragraph" w:styleId="a9">
    <w:name w:val="List Paragraph"/>
    <w:basedOn w:val="a"/>
    <w:uiPriority w:val="34"/>
    <w:qFormat/>
    <w:rsid w:val="001B30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1B30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01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1F1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A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3"/>
    <w:basedOn w:val="a"/>
    <w:link w:val="ad"/>
    <w:rsid w:val="00372D15"/>
    <w:pPr>
      <w:shd w:val="clear" w:color="auto" w:fill="FFFFFF"/>
      <w:spacing w:before="240" w:after="420" w:line="0" w:lineRule="atLeast"/>
      <w:ind w:hanging="72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link w:val="33"/>
    <w:rsid w:val="00372D1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e">
    <w:name w:val="Body Text Indent"/>
    <w:basedOn w:val="a"/>
    <w:link w:val="af"/>
    <w:rsid w:val="00753B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53B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1">
    <w:name w:val="Основной текст (7) + Полужирный;Курсив"/>
    <w:rsid w:val="00B928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 + Курсив"/>
    <w:rsid w:val="00B928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;Не курсив"/>
    <w:rsid w:val="00B928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Не курсив"/>
    <w:rsid w:val="00B928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D707A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846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2">
    <w:name w:val="Заголовок №2 (2)"/>
    <w:basedOn w:val="220"/>
    <w:rsid w:val="008465D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f0">
    <w:name w:val="No Spacing"/>
    <w:qFormat/>
    <w:rsid w:val="00EA32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114064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4064"/>
    <w:pPr>
      <w:shd w:val="clear" w:color="auto" w:fill="FFFFFF"/>
      <w:spacing w:after="0" w:line="370" w:lineRule="exact"/>
      <w:ind w:hanging="360"/>
      <w:jc w:val="both"/>
    </w:pPr>
    <w:rPr>
      <w:b/>
      <w:bCs/>
      <w:sz w:val="26"/>
      <w:szCs w:val="26"/>
    </w:rPr>
  </w:style>
  <w:style w:type="paragraph" w:customStyle="1" w:styleId="211">
    <w:name w:val="Заголовок №21"/>
    <w:basedOn w:val="a"/>
    <w:rsid w:val="0001350D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customStyle="1" w:styleId="210">
    <w:name w:val="Основной текст (2)1"/>
    <w:basedOn w:val="a"/>
    <w:link w:val="21"/>
    <w:rsid w:val="00ED4900"/>
    <w:pPr>
      <w:widowControl w:val="0"/>
      <w:shd w:val="clear" w:color="auto" w:fill="FFFFFF"/>
      <w:spacing w:before="60" w:after="60" w:line="365" w:lineRule="exact"/>
      <w:ind w:hanging="420"/>
    </w:pPr>
    <w:rPr>
      <w:rFonts w:ascii="Arial" w:eastAsia="Arial" w:hAnsi="Arial" w:cs="Arial"/>
      <w:sz w:val="21"/>
      <w:szCs w:val="21"/>
    </w:rPr>
  </w:style>
  <w:style w:type="paragraph" w:customStyle="1" w:styleId="ConsPlusNormal">
    <w:name w:val="ConsPlusNormal"/>
    <w:rsid w:val="00CC1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1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0932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2">
    <w:name w:val="Основной текст (10)"/>
    <w:basedOn w:val="100"/>
    <w:rsid w:val="000932F4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1">
    <w:name w:val="Основной текст (10)1"/>
    <w:basedOn w:val="a"/>
    <w:link w:val="100"/>
    <w:rsid w:val="000932F4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05pt">
    <w:name w:val="Основной текст (2) + 10;5 pt"/>
    <w:rsid w:val="00384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pt">
    <w:name w:val="Колонтитул + Интервал 2 pt"/>
    <w:basedOn w:val="a7"/>
    <w:rsid w:val="00954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1"/>
    <w:basedOn w:val="21"/>
    <w:rsid w:val="009543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1">
    <w:name w:val="Основной текст (2) + 10;5 pt1"/>
    <w:basedOn w:val="21"/>
    <w:rsid w:val="0095433E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Подпись к таблице (5)_"/>
    <w:basedOn w:val="a0"/>
    <w:link w:val="510"/>
    <w:rsid w:val="0095433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2">
    <w:name w:val="Подпись к таблице (5)"/>
    <w:basedOn w:val="51"/>
    <w:rsid w:val="009543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9543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1">
    <w:name w:val="Колонтитул1"/>
    <w:basedOn w:val="a"/>
    <w:rsid w:val="009543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710">
    <w:name w:val="Основной текст (7)1"/>
    <w:basedOn w:val="a"/>
    <w:rsid w:val="0095433E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paragraph" w:customStyle="1" w:styleId="221">
    <w:name w:val="Заголовок №2 (2)1"/>
    <w:basedOn w:val="a"/>
    <w:link w:val="220"/>
    <w:rsid w:val="0095433E"/>
    <w:pPr>
      <w:widowControl w:val="0"/>
      <w:shd w:val="clear" w:color="auto" w:fill="FFFFFF"/>
      <w:spacing w:after="300" w:line="374" w:lineRule="exact"/>
      <w:ind w:hanging="16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Подпись к таблице1"/>
    <w:basedOn w:val="a"/>
    <w:rsid w:val="0095433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color w:val="000000"/>
      <w:lang w:eastAsia="ru-RU" w:bidi="ru-RU"/>
    </w:rPr>
  </w:style>
  <w:style w:type="paragraph" w:customStyle="1" w:styleId="510">
    <w:name w:val="Подпись к таблице (5)1"/>
    <w:basedOn w:val="a"/>
    <w:link w:val="51"/>
    <w:rsid w:val="009543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ertext">
    <w:name w:val="headertext"/>
    <w:basedOn w:val="a"/>
    <w:rsid w:val="00B8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2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5">
    <w:name w:val="Основной текст (15)_"/>
    <w:basedOn w:val="a0"/>
    <w:link w:val="150"/>
    <w:rsid w:val="003E316F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E316F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25">
    <w:name w:val="Подпись к таблице (2)_"/>
    <w:basedOn w:val="a0"/>
    <w:link w:val="26"/>
    <w:rsid w:val="003E31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3E31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0">
    <w:name w:val="Основной текст (2) + 11 pt;Полужирный"/>
    <w:basedOn w:val="21"/>
    <w:rsid w:val="003E31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23">
    <w:name w:val="Заголовок №22"/>
    <w:basedOn w:val="23"/>
    <w:rsid w:val="00B208BE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2">
    <w:name w:val="Основной текст (2) + 10;5 pt2"/>
    <w:basedOn w:val="21"/>
    <w:rsid w:val="00B208BE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Полужирный"/>
    <w:rsid w:val="003E5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Не курсив"/>
    <w:rsid w:val="008E45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642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9">
    <w:name w:val="Основной текст (2) + Полужирный;Курсив"/>
    <w:basedOn w:val="21"/>
    <w:rsid w:val="00590A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67489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0">
    <w:name w:val="Основной текст (8)"/>
    <w:basedOn w:val="8"/>
    <w:rsid w:val="0067489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81">
    <w:name w:val="Основной текст (8)1"/>
    <w:basedOn w:val="a"/>
    <w:link w:val="8"/>
    <w:rsid w:val="0067489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a">
    <w:name w:val="Основной текст (2) + Курсив"/>
    <w:rsid w:val="00AB06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C75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body">
    <w:name w:val="Text body"/>
    <w:basedOn w:val="Standard"/>
    <w:rsid w:val="001C7555"/>
    <w:pPr>
      <w:spacing w:after="120"/>
    </w:pPr>
    <w:rPr>
      <w:rFonts w:ascii="Times New Roman" w:hAnsi="Times New Roman"/>
      <w:sz w:val="24"/>
    </w:rPr>
  </w:style>
  <w:style w:type="character" w:customStyle="1" w:styleId="2Gulim95pt1">
    <w:name w:val="Основной текст (2) + Gulim;9;5 pt;Курсив1"/>
    <w:basedOn w:val="21"/>
    <w:rsid w:val="00094E76"/>
    <w:rPr>
      <w:rFonts w:ascii="Gulim" w:eastAsia="Gulim" w:hAnsi="Gulim" w:cs="Gulim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467D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67DC4"/>
    <w:pPr>
      <w:widowControl w:val="0"/>
      <w:shd w:val="clear" w:color="auto" w:fill="FFFFFF"/>
      <w:spacing w:before="480" w:after="480" w:line="403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E51E0-6F90-4987-8265-2C5841BD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5385</TotalTime>
  <Pages>40</Pages>
  <Words>14530</Words>
  <Characters>82825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2021-09-02T03:26:00Z</cp:lastPrinted>
  <dcterms:created xsi:type="dcterms:W3CDTF">2021-02-03T10:33:00Z</dcterms:created>
  <dcterms:modified xsi:type="dcterms:W3CDTF">2021-09-08T09:53:00Z</dcterms:modified>
</cp:coreProperties>
</file>